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34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25 november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 av ställföreträdande justitieombudsman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ställföreträdande justitieombudsman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Konstitutionsutskottet har föreslagit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Omval av Lars Lindström som ställföreträdande justitieombudsman fr.o.m. den 1 december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4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Markus Wiechel (SD) </w:t>
            </w:r>
            <w:r>
              <w:rPr>
                <w:rtl w:val="0"/>
              </w:rPr>
              <w:t>fr.o.m. idag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Christina Nilssons (SD)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2021/22:7 Tisdagen den 23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2021/22:38 Riksrevisionens rapport om öppna jämförelser i socialtjänsten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2021/22:4313 av Sofia Nilsson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2021/22:FiU6 Redovisning av AP-fondernas verksamhet t.o.m.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2021/22:JuU9 Anpassningar av svensk lag till EU:s förordningar om Schengens informationssystem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2021/22:MJU6 Åtgärder för att rädda fiskbestånden i Östersjön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2021/22:SoU7 Bättre uppföljning av läkemedel för djur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2021/22:SoU4 Redovisning av fördelning av medel från Allmänna arvsfonden under budgetåret 2020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2021/22:SoU6 Vård av unga vid Statens institutionsstyrelses särskilda ungdomshem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M, SD, C, V, KD, L,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25 november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2021-11-25</SAFIR_Sammantradesdatum_Doc>
    <SAFIR_SammantradeID xmlns="C07A1A6C-0B19-41D9-BDF8-F523BA3921EB">8e4f9ce9-db2f-4563-a374-950f06e4fb12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7DEB0-A6ED-45A8-B871-8AB6B01D43E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25 november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