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8B439FA22F4C47BAFFC5917CA7BC32"/>
        </w:placeholder>
        <w:text/>
      </w:sdtPr>
      <w:sdtEndPr/>
      <w:sdtContent>
        <w:p w:rsidRPr="009B062B" w:rsidR="00AF30DD" w:rsidP="00B65609" w:rsidRDefault="00AF30DD" w14:paraId="60A5C39D" w14:textId="77777777">
          <w:pPr>
            <w:pStyle w:val="Rubrik1"/>
            <w:spacing w:after="300"/>
          </w:pPr>
          <w:r w:rsidRPr="009B062B">
            <w:t>Förslag till riksdagsbeslut</w:t>
          </w:r>
        </w:p>
      </w:sdtContent>
    </w:sdt>
    <w:sdt>
      <w:sdtPr>
        <w:alias w:val="Yrkande 1"/>
        <w:tag w:val="cb608bab-65a3-4e3a-ae5d-25b8a6684b50"/>
        <w:id w:val="119426213"/>
        <w:lock w:val="sdtLocked"/>
      </w:sdtPr>
      <w:sdtEndPr/>
      <w:sdtContent>
        <w:p w:rsidR="00E122B4" w:rsidRDefault="006A3EF1" w14:paraId="60A5C39E" w14:textId="69400EC7">
          <w:pPr>
            <w:pStyle w:val="Frslagstext"/>
            <w:numPr>
              <w:ilvl w:val="0"/>
              <w:numId w:val="0"/>
            </w:numPr>
          </w:pPr>
          <w:r>
            <w:t>Riksdagen ställer sig bakom det som anförs i motionen om att personer som erhåller lönebidrag bör jämställas med andra på svensk arbetsmarknad och därmed också kunna ges möjligheten att fortsätta jobba efter 65 år så att pensionsåldern blir likvärdig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1086A646424BCBB8BDC18200214EF1"/>
        </w:placeholder>
        <w:text/>
      </w:sdtPr>
      <w:sdtEndPr/>
      <w:sdtContent>
        <w:p w:rsidRPr="009B062B" w:rsidR="006D79C9" w:rsidP="00333E95" w:rsidRDefault="006D79C9" w14:paraId="60A5C39F" w14:textId="77777777">
          <w:pPr>
            <w:pStyle w:val="Rubrik1"/>
          </w:pPr>
          <w:r>
            <w:t>Motivering</w:t>
          </w:r>
        </w:p>
      </w:sdtContent>
    </w:sdt>
    <w:p w:rsidR="006669DB" w:rsidP="00BD6AFD" w:rsidRDefault="006669DB" w14:paraId="60A5C3A0" w14:textId="2DE37EBB">
      <w:pPr>
        <w:pStyle w:val="Normalutanindragellerluft"/>
      </w:pPr>
      <w:r>
        <w:t>Lönebidrag är ett viktigt verktyg för att tillvarata kompetens och förmåga hos personer med funktionsnedsättningar. Syftet är att stärka förutsättningarna för ökad sysselsätt</w:t>
      </w:r>
      <w:r w:rsidR="00BD6AFD">
        <w:softHyphen/>
      </w:r>
      <w:r>
        <w:t xml:space="preserve">ning och förbättrat arbetsmarknadsdeltagande för personer med funktionsnedsättning som medför nedsatt arbetsförmåga. </w:t>
      </w:r>
    </w:p>
    <w:p w:rsidRPr="006669DB" w:rsidR="006669DB" w:rsidP="00BD6AFD" w:rsidRDefault="006669DB" w14:paraId="60A5C3A1" w14:textId="77777777">
      <w:r w:rsidRPr="006669DB">
        <w:t>Många som är anställda i föreningslivet uppbär lönebidrag och har inga möjligheter att gå till något annat arbete när de fyllt 65 år.</w:t>
      </w:r>
    </w:p>
    <w:p w:rsidR="006669DB" w:rsidP="00BD6AFD" w:rsidRDefault="006669DB" w14:paraId="60A5C3A2" w14:textId="0B81A9E6">
      <w:r>
        <w:t>De som har lönebidrag bör jämställas med andra</w:t>
      </w:r>
      <w:r w:rsidR="00237CE2">
        <w:t>,</w:t>
      </w:r>
      <w:r>
        <w:t xml:space="preserve"> och deras pensionsålder bör bli lik</w:t>
      </w:r>
      <w:r w:rsidR="00BD6AFD">
        <w:softHyphen/>
      </w:r>
      <w:r>
        <w:t>värdig. En förutsättning för detta är att lönebidrag kan beviljas.</w:t>
      </w:r>
    </w:p>
    <w:p w:rsidRPr="00BD6AFD" w:rsidR="00B65609" w:rsidP="00BD6AFD" w:rsidRDefault="006669DB" w14:paraId="60A5C3A3" w14:textId="77777777">
      <w:pPr>
        <w:rPr>
          <w:spacing w:val="-1"/>
        </w:rPr>
      </w:pPr>
      <w:r w:rsidRPr="00BD6AFD">
        <w:rPr>
          <w:spacing w:val="-1"/>
        </w:rPr>
        <w:t xml:space="preserve">En trygghetsanställning (lönebidrag) är ju att betrakta som en vanlig anställning även om den också är anpassad efter individens förutsättningar och särskilda behov. Därför </w:t>
      </w:r>
      <w:bookmarkStart w:name="_GoBack" w:id="1"/>
      <w:bookmarkEnd w:id="1"/>
      <w:r w:rsidRPr="00BD6AFD">
        <w:rPr>
          <w:spacing w:val="-1"/>
        </w:rPr>
        <w:t xml:space="preserve">bör även möjligheten att fortsätta arbeta efter 65 års ålder finnas så att pensionsåldern blir likvärdig. </w:t>
      </w:r>
    </w:p>
    <w:sdt>
      <w:sdtPr>
        <w:alias w:val="CC_Underskrifter"/>
        <w:tag w:val="CC_Underskrifter"/>
        <w:id w:val="583496634"/>
        <w:lock w:val="sdtContentLocked"/>
        <w:placeholder>
          <w:docPart w:val="B8B5FB8A90C941398714662C23603531"/>
        </w:placeholder>
      </w:sdtPr>
      <w:sdtEndPr/>
      <w:sdtContent>
        <w:p w:rsidR="00B65609" w:rsidP="00B65609" w:rsidRDefault="00B65609" w14:paraId="60A5C3A4" w14:textId="77777777"/>
        <w:p w:rsidRPr="008E0FE2" w:rsidR="004801AC" w:rsidP="00B65609" w:rsidRDefault="00BD6AFD" w14:paraId="60A5C3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Karlsson (S)</w:t>
            </w:r>
          </w:p>
        </w:tc>
        <w:tc>
          <w:tcPr>
            <w:tcW w:w="50" w:type="pct"/>
            <w:vAlign w:val="bottom"/>
          </w:tcPr>
          <w:p>
            <w:pPr>
              <w:pStyle w:val="Underskrifter"/>
            </w:pPr>
            <w:r>
              <w:t>Björn Wiechel (S)</w:t>
            </w:r>
          </w:p>
        </w:tc>
      </w:tr>
    </w:tbl>
    <w:p w:rsidR="00477F9A" w:rsidRDefault="00477F9A" w14:paraId="60A5C3A9" w14:textId="77777777"/>
    <w:sectPr w:rsidR="00477F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5C3AB" w14:textId="77777777" w:rsidR="00BD1965" w:rsidRDefault="00BD1965" w:rsidP="000C1CAD">
      <w:pPr>
        <w:spacing w:line="240" w:lineRule="auto"/>
      </w:pPr>
      <w:r>
        <w:separator/>
      </w:r>
    </w:p>
  </w:endnote>
  <w:endnote w:type="continuationSeparator" w:id="0">
    <w:p w14:paraId="60A5C3AC" w14:textId="77777777" w:rsidR="00BD1965" w:rsidRDefault="00BD1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C3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C3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5C3BA" w14:textId="77777777" w:rsidR="00262EA3" w:rsidRPr="00B65609" w:rsidRDefault="00262EA3" w:rsidP="00B656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5C3A9" w14:textId="77777777" w:rsidR="00BD1965" w:rsidRDefault="00BD1965" w:rsidP="000C1CAD">
      <w:pPr>
        <w:spacing w:line="240" w:lineRule="auto"/>
      </w:pPr>
      <w:r>
        <w:separator/>
      </w:r>
    </w:p>
  </w:footnote>
  <w:footnote w:type="continuationSeparator" w:id="0">
    <w:p w14:paraId="60A5C3AA" w14:textId="77777777" w:rsidR="00BD1965" w:rsidRDefault="00BD19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5C3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5C3BC" wp14:anchorId="60A5C3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AFD" w14:paraId="60A5C3BF" w14:textId="77777777">
                          <w:pPr>
                            <w:jc w:val="right"/>
                          </w:pPr>
                          <w:sdt>
                            <w:sdtPr>
                              <w:alias w:val="CC_Noformat_Partikod"/>
                              <w:tag w:val="CC_Noformat_Partikod"/>
                              <w:id w:val="-53464382"/>
                              <w:placeholder>
                                <w:docPart w:val="AAA264BC928B4C98920E30CED21DC660"/>
                              </w:placeholder>
                              <w:text/>
                            </w:sdtPr>
                            <w:sdtEndPr/>
                            <w:sdtContent>
                              <w:r w:rsidR="006669DB">
                                <w:t>S</w:t>
                              </w:r>
                            </w:sdtContent>
                          </w:sdt>
                          <w:sdt>
                            <w:sdtPr>
                              <w:alias w:val="CC_Noformat_Partinummer"/>
                              <w:tag w:val="CC_Noformat_Partinummer"/>
                              <w:id w:val="-1709555926"/>
                              <w:placeholder>
                                <w:docPart w:val="368ABD69596D4E489051D7343F5BDCC4"/>
                              </w:placeholder>
                              <w:text/>
                            </w:sdtPr>
                            <w:sdtEndPr/>
                            <w:sdtContent>
                              <w:r w:rsidR="00750D9A">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A5C3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AFD" w14:paraId="60A5C3BF" w14:textId="77777777">
                    <w:pPr>
                      <w:jc w:val="right"/>
                    </w:pPr>
                    <w:sdt>
                      <w:sdtPr>
                        <w:alias w:val="CC_Noformat_Partikod"/>
                        <w:tag w:val="CC_Noformat_Partikod"/>
                        <w:id w:val="-53464382"/>
                        <w:placeholder>
                          <w:docPart w:val="AAA264BC928B4C98920E30CED21DC660"/>
                        </w:placeholder>
                        <w:text/>
                      </w:sdtPr>
                      <w:sdtEndPr/>
                      <w:sdtContent>
                        <w:r w:rsidR="006669DB">
                          <w:t>S</w:t>
                        </w:r>
                      </w:sdtContent>
                    </w:sdt>
                    <w:sdt>
                      <w:sdtPr>
                        <w:alias w:val="CC_Noformat_Partinummer"/>
                        <w:tag w:val="CC_Noformat_Partinummer"/>
                        <w:id w:val="-1709555926"/>
                        <w:placeholder>
                          <w:docPart w:val="368ABD69596D4E489051D7343F5BDCC4"/>
                        </w:placeholder>
                        <w:text/>
                      </w:sdtPr>
                      <w:sdtEndPr/>
                      <w:sdtContent>
                        <w:r w:rsidR="00750D9A">
                          <w:t>1286</w:t>
                        </w:r>
                      </w:sdtContent>
                    </w:sdt>
                  </w:p>
                </w:txbxContent>
              </v:textbox>
              <w10:wrap anchorx="page"/>
            </v:shape>
          </w:pict>
        </mc:Fallback>
      </mc:AlternateContent>
    </w:r>
  </w:p>
  <w:p w:rsidRPr="00293C4F" w:rsidR="00262EA3" w:rsidP="00776B74" w:rsidRDefault="00262EA3" w14:paraId="60A5C3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A5C3AF" w14:textId="77777777">
    <w:pPr>
      <w:jc w:val="right"/>
    </w:pPr>
  </w:p>
  <w:p w:rsidR="00262EA3" w:rsidP="00776B74" w:rsidRDefault="00262EA3" w14:paraId="60A5C3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6AFD" w14:paraId="60A5C3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5C3BE" wp14:anchorId="60A5C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AFD" w14:paraId="60A5C3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69DB">
          <w:t>S</w:t>
        </w:r>
      </w:sdtContent>
    </w:sdt>
    <w:sdt>
      <w:sdtPr>
        <w:alias w:val="CC_Noformat_Partinummer"/>
        <w:tag w:val="CC_Noformat_Partinummer"/>
        <w:id w:val="-2014525982"/>
        <w:text/>
      </w:sdtPr>
      <w:sdtEndPr/>
      <w:sdtContent>
        <w:r w:rsidR="00750D9A">
          <w:t>1286</w:t>
        </w:r>
      </w:sdtContent>
    </w:sdt>
  </w:p>
  <w:p w:rsidRPr="008227B3" w:rsidR="00262EA3" w:rsidP="008227B3" w:rsidRDefault="00BD6AFD" w14:paraId="60A5C3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AFD" w14:paraId="60A5C3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:1437</w:t>
        </w:r>
      </w:sdtContent>
    </w:sdt>
  </w:p>
  <w:p w:rsidR="00262EA3" w:rsidP="00E03A3D" w:rsidRDefault="00BD6AFD" w14:paraId="60A5C3B7" w14:textId="77777777">
    <w:pPr>
      <w:pStyle w:val="Motionr"/>
    </w:pPr>
    <w:sdt>
      <w:sdtPr>
        <w:alias w:val="CC_Noformat_Avtext"/>
        <w:tag w:val="CC_Noformat_Avtext"/>
        <w:id w:val="-2020768203"/>
        <w:lock w:val="sdtContentLocked"/>
        <w15:appearance w15:val="hidden"/>
        <w:text/>
      </w:sdtPr>
      <w:sdtEndPr/>
      <w:sdtContent>
        <w:r>
          <w:t>av Åsa Karlsson och Björn Wiechel (båda S)</w:t>
        </w:r>
      </w:sdtContent>
    </w:sdt>
  </w:p>
  <w:sdt>
    <w:sdtPr>
      <w:alias w:val="CC_Noformat_Rubtext"/>
      <w:tag w:val="CC_Noformat_Rubtext"/>
      <w:id w:val="-218060500"/>
      <w:lock w:val="sdtLocked"/>
      <w:text/>
    </w:sdtPr>
    <w:sdtEndPr/>
    <w:sdtContent>
      <w:p w:rsidR="00262EA3" w:rsidP="00283E0F" w:rsidRDefault="006669DB" w14:paraId="60A5C3B8" w14:textId="77777777">
        <w:pPr>
          <w:pStyle w:val="FSHRub2"/>
        </w:pPr>
        <w:r>
          <w:t>Likvärdig pensionsålder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A5C3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69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8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5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5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CE2"/>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5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F9A"/>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3A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9D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EF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60"/>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9A"/>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A20"/>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D4"/>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A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60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65"/>
    <w:rsid w:val="00BD19C2"/>
    <w:rsid w:val="00BD1E02"/>
    <w:rsid w:val="00BD24A4"/>
    <w:rsid w:val="00BD3FE7"/>
    <w:rsid w:val="00BD42CF"/>
    <w:rsid w:val="00BD4332"/>
    <w:rsid w:val="00BD44D3"/>
    <w:rsid w:val="00BD4A2A"/>
    <w:rsid w:val="00BD5E8C"/>
    <w:rsid w:val="00BD67FA"/>
    <w:rsid w:val="00BD6AF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7C"/>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B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A5C39C"/>
  <w15:chartTrackingRefBased/>
  <w15:docId w15:val="{F5C0E19C-07E2-4C33-902D-E6A02595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8B439FA22F4C47BAFFC5917CA7BC32"/>
        <w:category>
          <w:name w:val="Allmänt"/>
          <w:gallery w:val="placeholder"/>
        </w:category>
        <w:types>
          <w:type w:val="bbPlcHdr"/>
        </w:types>
        <w:behaviors>
          <w:behavior w:val="content"/>
        </w:behaviors>
        <w:guid w:val="{4FF758B4-0146-46BC-85B3-0E6AD05CEF7C}"/>
      </w:docPartPr>
      <w:docPartBody>
        <w:p w:rsidR="00B74BA2" w:rsidRDefault="00B74BA2">
          <w:pPr>
            <w:pStyle w:val="BE8B439FA22F4C47BAFFC5917CA7BC32"/>
          </w:pPr>
          <w:r w:rsidRPr="005A0A93">
            <w:rPr>
              <w:rStyle w:val="Platshllartext"/>
            </w:rPr>
            <w:t>Förslag till riksdagsbeslut</w:t>
          </w:r>
        </w:p>
      </w:docPartBody>
    </w:docPart>
    <w:docPart>
      <w:docPartPr>
        <w:name w:val="F11086A646424BCBB8BDC18200214EF1"/>
        <w:category>
          <w:name w:val="Allmänt"/>
          <w:gallery w:val="placeholder"/>
        </w:category>
        <w:types>
          <w:type w:val="bbPlcHdr"/>
        </w:types>
        <w:behaviors>
          <w:behavior w:val="content"/>
        </w:behaviors>
        <w:guid w:val="{5850081F-38D6-49B1-972E-5318B2CB2013}"/>
      </w:docPartPr>
      <w:docPartBody>
        <w:p w:rsidR="00B74BA2" w:rsidRDefault="00B74BA2">
          <w:pPr>
            <w:pStyle w:val="F11086A646424BCBB8BDC18200214EF1"/>
          </w:pPr>
          <w:r w:rsidRPr="005A0A93">
            <w:rPr>
              <w:rStyle w:val="Platshllartext"/>
            </w:rPr>
            <w:t>Motivering</w:t>
          </w:r>
        </w:p>
      </w:docPartBody>
    </w:docPart>
    <w:docPart>
      <w:docPartPr>
        <w:name w:val="AAA264BC928B4C98920E30CED21DC660"/>
        <w:category>
          <w:name w:val="Allmänt"/>
          <w:gallery w:val="placeholder"/>
        </w:category>
        <w:types>
          <w:type w:val="bbPlcHdr"/>
        </w:types>
        <w:behaviors>
          <w:behavior w:val="content"/>
        </w:behaviors>
        <w:guid w:val="{DED40258-014F-4527-893E-A0A9B11E848E}"/>
      </w:docPartPr>
      <w:docPartBody>
        <w:p w:rsidR="00B74BA2" w:rsidRDefault="00B74BA2">
          <w:pPr>
            <w:pStyle w:val="AAA264BC928B4C98920E30CED21DC660"/>
          </w:pPr>
          <w:r>
            <w:rPr>
              <w:rStyle w:val="Platshllartext"/>
            </w:rPr>
            <w:t xml:space="preserve"> </w:t>
          </w:r>
        </w:p>
      </w:docPartBody>
    </w:docPart>
    <w:docPart>
      <w:docPartPr>
        <w:name w:val="368ABD69596D4E489051D7343F5BDCC4"/>
        <w:category>
          <w:name w:val="Allmänt"/>
          <w:gallery w:val="placeholder"/>
        </w:category>
        <w:types>
          <w:type w:val="bbPlcHdr"/>
        </w:types>
        <w:behaviors>
          <w:behavior w:val="content"/>
        </w:behaviors>
        <w:guid w:val="{9C0914CF-C042-4982-8A81-5752C9779AB9}"/>
      </w:docPartPr>
      <w:docPartBody>
        <w:p w:rsidR="00B74BA2" w:rsidRDefault="00B74BA2">
          <w:pPr>
            <w:pStyle w:val="368ABD69596D4E489051D7343F5BDCC4"/>
          </w:pPr>
          <w:r>
            <w:t xml:space="preserve"> </w:t>
          </w:r>
        </w:p>
      </w:docPartBody>
    </w:docPart>
    <w:docPart>
      <w:docPartPr>
        <w:name w:val="B8B5FB8A90C941398714662C23603531"/>
        <w:category>
          <w:name w:val="Allmänt"/>
          <w:gallery w:val="placeholder"/>
        </w:category>
        <w:types>
          <w:type w:val="bbPlcHdr"/>
        </w:types>
        <w:behaviors>
          <w:behavior w:val="content"/>
        </w:behaviors>
        <w:guid w:val="{61C8B959-A772-4BA1-B270-F4A8C7F20164}"/>
      </w:docPartPr>
      <w:docPartBody>
        <w:p w:rsidR="00BF2BD7" w:rsidRDefault="00BF2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A2"/>
    <w:rsid w:val="00401B88"/>
    <w:rsid w:val="00B60C3C"/>
    <w:rsid w:val="00B74BA2"/>
    <w:rsid w:val="00BF2B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8B439FA22F4C47BAFFC5917CA7BC32">
    <w:name w:val="BE8B439FA22F4C47BAFFC5917CA7BC32"/>
  </w:style>
  <w:style w:type="paragraph" w:customStyle="1" w:styleId="B61972A790354DDB9B86D7B5F27B5244">
    <w:name w:val="B61972A790354DDB9B86D7B5F27B52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C37300D2224A6D93E6B8EE847E291F">
    <w:name w:val="75C37300D2224A6D93E6B8EE847E291F"/>
  </w:style>
  <w:style w:type="paragraph" w:customStyle="1" w:styleId="F11086A646424BCBB8BDC18200214EF1">
    <w:name w:val="F11086A646424BCBB8BDC18200214EF1"/>
  </w:style>
  <w:style w:type="paragraph" w:customStyle="1" w:styleId="6C824515D15A489CB49153AA5201D989">
    <w:name w:val="6C824515D15A489CB49153AA5201D989"/>
  </w:style>
  <w:style w:type="paragraph" w:customStyle="1" w:styleId="3F694AF3BDBA430FB7EEBB494D8ACC37">
    <w:name w:val="3F694AF3BDBA430FB7EEBB494D8ACC37"/>
  </w:style>
  <w:style w:type="paragraph" w:customStyle="1" w:styleId="AAA264BC928B4C98920E30CED21DC660">
    <w:name w:val="AAA264BC928B4C98920E30CED21DC660"/>
  </w:style>
  <w:style w:type="paragraph" w:customStyle="1" w:styleId="368ABD69596D4E489051D7343F5BDCC4">
    <w:name w:val="368ABD69596D4E489051D7343F5BD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FB6C9-FC63-4186-9E75-1E6F06039263}"/>
</file>

<file path=customXml/itemProps2.xml><?xml version="1.0" encoding="utf-8"?>
<ds:datastoreItem xmlns:ds="http://schemas.openxmlformats.org/officeDocument/2006/customXml" ds:itemID="{CE8AB9CA-5A82-4FCE-BBD8-E4ED262438B9}"/>
</file>

<file path=customXml/itemProps3.xml><?xml version="1.0" encoding="utf-8"?>
<ds:datastoreItem xmlns:ds="http://schemas.openxmlformats.org/officeDocument/2006/customXml" ds:itemID="{B1412B33-6BFF-497E-8BE4-EB7576D2011E}"/>
</file>

<file path=docProps/app.xml><?xml version="1.0" encoding="utf-8"?>
<Properties xmlns="http://schemas.openxmlformats.org/officeDocument/2006/extended-properties" xmlns:vt="http://schemas.openxmlformats.org/officeDocument/2006/docPropsVTypes">
  <Template>Normal</Template>
  <TotalTime>19</TotalTime>
  <Pages>1</Pages>
  <Words>178</Words>
  <Characters>1075</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S1286 Likvärdig pensionsålder på arbetsmarknaden</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