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0815" w:rsidP="00DA0661">
      <w:pPr>
        <w:pStyle w:val="Title"/>
      </w:pPr>
      <w:bookmarkStart w:id="0" w:name="_Hlk135219121"/>
      <w:r>
        <w:t>Svar på fråga 2022/23:</w:t>
      </w:r>
      <w:r w:rsidRPr="00320815">
        <w:t>676</w:t>
      </w:r>
      <w:r>
        <w:t xml:space="preserve"> av </w:t>
      </w:r>
      <w:r w:rsidRPr="00320815">
        <w:t xml:space="preserve">Sanna </w:t>
      </w:r>
      <w:r w:rsidRPr="00320815">
        <w:t>Backeskog</w:t>
      </w:r>
      <w:r>
        <w:t xml:space="preserve"> (S)</w:t>
      </w:r>
      <w:r>
        <w:br/>
      </w:r>
      <w:r w:rsidRPr="00320815">
        <w:t>Energifrågan i norra Sverig</w:t>
      </w:r>
      <w:r>
        <w:t>e</w:t>
      </w:r>
    </w:p>
    <w:p w:rsidR="00320815" w:rsidP="00320815">
      <w:pPr>
        <w:pStyle w:val="BodyText"/>
      </w:pPr>
      <w:r>
        <w:t xml:space="preserve">Sanna </w:t>
      </w:r>
      <w:r>
        <w:t>Backeskog</w:t>
      </w:r>
      <w:r>
        <w:t xml:space="preserve"> har frågat mig om jag, mot bakgrund av </w:t>
      </w:r>
      <w:r w:rsidR="004E7C30">
        <w:t>vad som framförts om energifrågan i norra Sverige</w:t>
      </w:r>
      <w:r>
        <w:t>, som en del av strategin för norra Sverige, kommer att säkerställa en snabb utbyggnad av fossilfri energi i allmänhet och havsbaserade vindkraftverk i synnerhet.</w:t>
      </w:r>
    </w:p>
    <w:p w:rsidR="00700280" w:rsidP="00700280">
      <w:pPr>
        <w:pStyle w:val="BodyText"/>
      </w:pPr>
      <w:r>
        <w:t>Som jag tidigare svarat Kalle Olsson</w:t>
      </w:r>
      <w:r w:rsidR="00C22D11">
        <w:t xml:space="preserve"> </w:t>
      </w:r>
      <w:r w:rsidRPr="005C7A82">
        <w:t xml:space="preserve">finns </w:t>
      </w:r>
      <w:r w:rsidR="00C22D11">
        <w:t xml:space="preserve">det </w:t>
      </w:r>
      <w:r w:rsidRPr="005C7A82">
        <w:t xml:space="preserve">en gyllene möjlighet för norra Sverige att leda den nya industriella revolutionen och bli en motor för gröna innovationer som kan gynna nordligaste Sverige, hela landet och i förlängningen hela Europa. </w:t>
      </w:r>
      <w:r w:rsidRPr="00EB7914" w:rsidR="00EB7914">
        <w:t>En fortsatt snabb utbyggnad av fossilfri elproduktion är central för industrins omställning och dess verksamheter</w:t>
      </w:r>
      <w:r w:rsidR="00A62315">
        <w:t xml:space="preserve"> och </w:t>
      </w:r>
      <w:r w:rsidRPr="00EB7914" w:rsidR="00EB7914">
        <w:t xml:space="preserve">den enskilt viktigaste förutsättningen för att industrin ska kunna genomföra sin </w:t>
      </w:r>
      <w:r w:rsidR="000036A8">
        <w:t>centrala del</w:t>
      </w:r>
      <w:r w:rsidRPr="00EB7914" w:rsidR="000036A8">
        <w:t xml:space="preserve"> </w:t>
      </w:r>
      <w:r w:rsidRPr="00EB7914" w:rsidR="00EB7914">
        <w:t>av klimatarbetet.</w:t>
      </w:r>
    </w:p>
    <w:p w:rsidR="00BF4C66" w:rsidP="00C545B8">
      <w:pPr>
        <w:pStyle w:val="BodyText"/>
      </w:pPr>
      <w:r>
        <w:t>D</w:t>
      </w:r>
      <w:r w:rsidRPr="00F76C66">
        <w:t>en samhällsomvandling som sker till följd av</w:t>
      </w:r>
      <w:r>
        <w:t xml:space="preserve"> dessa industrisatsningar </w:t>
      </w:r>
      <w:r w:rsidR="00C545B8">
        <w:t>innebär</w:t>
      </w:r>
      <w:r>
        <w:t xml:space="preserve"> </w:t>
      </w:r>
      <w:r w:rsidRPr="00F76C66">
        <w:t>utmaningar inom många områden</w:t>
      </w:r>
      <w:r w:rsidR="00C545B8">
        <w:t xml:space="preserve">. </w:t>
      </w:r>
      <w:r w:rsidR="00F150C8">
        <w:t>E</w:t>
      </w:r>
      <w:r>
        <w:t xml:space="preserve">lproduktion, </w:t>
      </w:r>
      <w:r w:rsidRPr="00F76C66">
        <w:t xml:space="preserve">infrastruktur, bostäder, utbildningsmöjligheter och kompetensinflyttning </w:t>
      </w:r>
      <w:r w:rsidR="00F150C8">
        <w:t xml:space="preserve">måste </w:t>
      </w:r>
      <w:r w:rsidRPr="00F76C66">
        <w:t>snabbt komma på plats</w:t>
      </w:r>
      <w:r w:rsidR="00F150C8">
        <w:t xml:space="preserve"> och är därmed </w:t>
      </w:r>
      <w:r>
        <w:t>strategiskt viktiga områden för regeringen</w:t>
      </w:r>
      <w:r w:rsidRPr="00F76C66">
        <w:t>.</w:t>
      </w:r>
      <w:r>
        <w:t xml:space="preserve"> </w:t>
      </w:r>
      <w:r w:rsidR="00C32BD5">
        <w:t xml:space="preserve">Regeringen avser därför att ta fram en samlad långsiktig strategi för att främja den gröna </w:t>
      </w:r>
      <w:r w:rsidR="00C32BD5">
        <w:t>nyindustrialiseringen</w:t>
      </w:r>
      <w:r w:rsidR="00C32BD5">
        <w:t xml:space="preserve">, med fokus på Norrbottens och Västerbottens län. </w:t>
      </w:r>
    </w:p>
    <w:p w:rsidR="00D01249" w:rsidP="006A12F1">
      <w:pPr>
        <w:pStyle w:val="BodyText"/>
      </w:pPr>
      <w:r>
        <w:t>S</w:t>
      </w:r>
      <w:r w:rsidRPr="005B5A67" w:rsidR="00700280">
        <w:t>tärkt fossilfri el</w:t>
      </w:r>
      <w:r w:rsidR="00700280">
        <w:t>produktion</w:t>
      </w:r>
      <w:r>
        <w:t xml:space="preserve"> </w:t>
      </w:r>
      <w:r w:rsidR="00700280">
        <w:t xml:space="preserve">är </w:t>
      </w:r>
      <w:r w:rsidR="00237A73">
        <w:t xml:space="preserve">en </w:t>
      </w:r>
      <w:r>
        <w:t>central</w:t>
      </w:r>
      <w:r w:rsidR="00237A73">
        <w:t xml:space="preserve"> del </w:t>
      </w:r>
      <w:r w:rsidR="005D4F4B">
        <w:t>för att möjliggöra klimat</w:t>
      </w:r>
      <w:r w:rsidR="00700280">
        <w:t xml:space="preserve">omställningen </w:t>
      </w:r>
      <w:r>
        <w:t xml:space="preserve">och alla </w:t>
      </w:r>
      <w:r w:rsidR="00237A73">
        <w:t>fossila</w:t>
      </w:r>
      <w:r>
        <w:t xml:space="preserve"> kraft</w:t>
      </w:r>
      <w:r w:rsidR="00237A73">
        <w:t>slag</w:t>
      </w:r>
      <w:r>
        <w:t xml:space="preserve"> behövs för att </w:t>
      </w:r>
      <w:r w:rsidR="00237A73">
        <w:t xml:space="preserve">vi ska kunna </w:t>
      </w:r>
      <w:r>
        <w:t xml:space="preserve">möta en elanvändning på </w:t>
      </w:r>
      <w:r w:rsidR="005D4F4B">
        <w:t xml:space="preserve">minst </w:t>
      </w:r>
      <w:r>
        <w:t>300 TWh till 2045</w:t>
      </w:r>
      <w:r w:rsidR="005D4F4B">
        <w:t>. Regeringen har föreslagit för riksdagen att ett av de energipolitiska målen ändras till 100 procent fossilfri elproduktion till 2040.</w:t>
      </w:r>
      <w:r>
        <w:t xml:space="preserve"> </w:t>
      </w:r>
    </w:p>
    <w:p w:rsidR="00D01249" w:rsidP="00D01249">
      <w:pPr>
        <w:pStyle w:val="BodyText"/>
      </w:pPr>
      <w:r>
        <w:t xml:space="preserve">Som ett led i att nå målet har regeringen påbörjat arbetet med att bana väg för ny kärnkraft i Sverige. Det handlar bl.a. om att ta bort förbudet mot att bygga kärnreaktorer på andra platser än där det redan finns anläggningar och </w:t>
      </w:r>
      <w:r w:rsidR="00C32BD5">
        <w:t xml:space="preserve">ta bort </w:t>
      </w:r>
      <w:r>
        <w:t xml:space="preserve">den nuvarande begränsningen som innebär att antalet reaktorer i drift inte får överstiga tio. </w:t>
      </w:r>
    </w:p>
    <w:p w:rsidR="00D01249" w:rsidP="00D01249">
      <w:pPr>
        <w:pStyle w:val="BodyText"/>
      </w:pPr>
      <w:r>
        <w:t>Regeringen har även beslutat att o</w:t>
      </w:r>
      <w:r w:rsidRPr="00D01249">
        <w:t>mprövning</w:t>
      </w:r>
      <w:r w:rsidR="00AA3E44">
        <w:t>en</w:t>
      </w:r>
      <w:r w:rsidRPr="00D01249">
        <w:t xml:space="preserve"> av vattenkraftens miljötillstånd pausas</w:t>
      </w:r>
      <w:r w:rsidR="00C32BD5">
        <w:t xml:space="preserve"> i</w:t>
      </w:r>
      <w:r w:rsidR="00FC26DE">
        <w:t xml:space="preserve"> </w:t>
      </w:r>
      <w:r w:rsidR="00EF3E5E">
        <w:t>tolv</w:t>
      </w:r>
      <w:r w:rsidRPr="00D01249">
        <w:t xml:space="preserve"> månader</w:t>
      </w:r>
      <w:r>
        <w:t xml:space="preserve"> för att</w:t>
      </w:r>
      <w:r w:rsidRPr="00AA3E44" w:rsidR="00AA3E44">
        <w:t xml:space="preserve"> </w:t>
      </w:r>
      <w:r w:rsidR="009B43CF">
        <w:t xml:space="preserve">medge tid att se över </w:t>
      </w:r>
      <w:r w:rsidRPr="00FF31DA" w:rsidR="009B43CF">
        <w:t>behov</w:t>
      </w:r>
      <w:r w:rsidR="009B43CF">
        <w:t>et</w:t>
      </w:r>
      <w:r w:rsidRPr="00FF31DA" w:rsidR="009B43CF">
        <w:t xml:space="preserve"> av ändringar av nuvarande system för prövning </w:t>
      </w:r>
      <w:r w:rsidR="009B43CF">
        <w:t>för</w:t>
      </w:r>
      <w:r w:rsidRPr="00FF31DA" w:rsidR="009B43CF">
        <w:t xml:space="preserve"> moderna miljövillkor</w:t>
      </w:r>
      <w:r w:rsidR="009B43CF">
        <w:t xml:space="preserve"> samt för att</w:t>
      </w:r>
      <w:r w:rsidRPr="00FF31DA" w:rsidR="009B43CF">
        <w:t xml:space="preserve"> genomföra de förändringar av systemet som analysen kan komma att leda till</w:t>
      </w:r>
      <w:r w:rsidR="009B43CF">
        <w:t>.</w:t>
      </w:r>
      <w:r w:rsidR="009B43CF">
        <w:t xml:space="preserve"> </w:t>
      </w:r>
      <w:r w:rsidR="00AA3E44">
        <w:t>Regeringen har bl</w:t>
      </w:r>
      <w:r w:rsidR="000E2B8A">
        <w:t>.</w:t>
      </w:r>
      <w:r w:rsidR="00AA3E44">
        <w:t>a</w:t>
      </w:r>
      <w:r w:rsidR="000E2B8A">
        <w:t>.</w:t>
      </w:r>
      <w:r w:rsidR="00AA3E44">
        <w:t xml:space="preserve"> uppdragit åt Affärsverket svenska kraftnät att tillsammans med andra berörda myndigheter kartlägga de konsekvenser för elsystemet som omprövning av vattenkraften kan medföra </w:t>
      </w:r>
      <w:r w:rsidR="000E2B8A">
        <w:t>och</w:t>
      </w:r>
      <w:r w:rsidR="00AA3E44">
        <w:t xml:space="preserve"> beskriva vilken negativ påverkan på vattenkraftens förmågor som är acceptabel ur ett elsystemperspektiv.</w:t>
      </w:r>
    </w:p>
    <w:p w:rsidR="00700280" w:rsidP="006A12F1">
      <w:pPr>
        <w:pStyle w:val="BodyText"/>
      </w:pPr>
      <w:r>
        <w:t>I sammanhanget vill jag också lyfta att</w:t>
      </w:r>
      <w:r w:rsidR="003F5A07">
        <w:t xml:space="preserve"> </w:t>
      </w:r>
      <w:r w:rsidR="00C545B8">
        <w:t>regeringen den 4</w:t>
      </w:r>
      <w:r w:rsidR="0055215D">
        <w:t> </w:t>
      </w:r>
      <w:r w:rsidR="00C545B8">
        <w:t>maj</w:t>
      </w:r>
      <w:r w:rsidR="0055215D">
        <w:t> </w:t>
      </w:r>
      <w:r w:rsidR="00C545B8">
        <w:t xml:space="preserve">2023 </w:t>
      </w:r>
      <w:r>
        <w:t xml:space="preserve">beslutade </w:t>
      </w:r>
      <w:r w:rsidR="00C545B8">
        <w:t xml:space="preserve">att ge en särskild utredare i uppdrag att titta på hur </w:t>
      </w:r>
      <w:r w:rsidRPr="009C50E7" w:rsidR="00C545B8">
        <w:t>processerna för tillståndsansökningar för etablering av havsbaserad vindkraft kan effektiviseras</w:t>
      </w:r>
      <w:r w:rsidR="00237A73">
        <w:t xml:space="preserve"> för att därigenom bidra till en snabb utbyggnad av fossilfri energi i allmänhet och havsbaserade vindkraftverk i synnerhet</w:t>
      </w:r>
      <w:r>
        <w:t xml:space="preserve">. </w:t>
      </w:r>
    </w:p>
    <w:p w:rsidR="0032081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3312A4895AB416C97864FDA82784637"/>
          </w:placeholder>
          <w:dataBinding w:xpath="/ns0:DocumentInfo[1]/ns0:BaseInfo[1]/ns0:HeaderDate[1]" w:storeItemID="{A874645E-7DA8-4A06-B43C-D5308786959E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F4745B">
            <w:t>4</w:t>
          </w:r>
          <w:r>
            <w:t xml:space="preserve"> maj 2023</w:t>
          </w:r>
        </w:sdtContent>
      </w:sdt>
    </w:p>
    <w:p w:rsidR="00320815" w:rsidP="004E7A8F">
      <w:pPr>
        <w:pStyle w:val="Brdtextutanavstnd"/>
      </w:pPr>
    </w:p>
    <w:p w:rsidR="00320815" w:rsidP="004E7A8F">
      <w:pPr>
        <w:pStyle w:val="Brdtextutanavstnd"/>
      </w:pPr>
    </w:p>
    <w:p w:rsidR="00320815" w:rsidP="004E7A8F">
      <w:pPr>
        <w:pStyle w:val="Brdtextutanavstnd"/>
      </w:pPr>
    </w:p>
    <w:p w:rsidR="00320815" w:rsidP="00422A41">
      <w:pPr>
        <w:pStyle w:val="BodyText"/>
      </w:pPr>
      <w:r>
        <w:t>Ebba Busch</w:t>
      </w:r>
    </w:p>
    <w:p w:rsidR="00320815" w:rsidRPr="00DB48AB" w:rsidP="00DB48AB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08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0815" w:rsidRPr="007D73AB" w:rsidP="00340DE0">
          <w:pPr>
            <w:pStyle w:val="Header"/>
          </w:pPr>
        </w:p>
      </w:tc>
      <w:tc>
        <w:tcPr>
          <w:tcW w:w="1134" w:type="dxa"/>
        </w:tcPr>
        <w:p w:rsidR="003208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08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0815" w:rsidRPr="00710A6C" w:rsidP="00EE3C0F">
          <w:pPr>
            <w:pStyle w:val="Header"/>
            <w:rPr>
              <w:b/>
            </w:rPr>
          </w:pPr>
        </w:p>
        <w:p w:rsidR="00320815" w:rsidP="00EE3C0F">
          <w:pPr>
            <w:pStyle w:val="Header"/>
          </w:pPr>
        </w:p>
        <w:p w:rsidR="00320815" w:rsidP="00EE3C0F">
          <w:pPr>
            <w:pStyle w:val="Header"/>
          </w:pPr>
        </w:p>
        <w:p w:rsidR="00320815" w:rsidP="00EE3C0F">
          <w:pPr>
            <w:pStyle w:val="Header"/>
          </w:pPr>
        </w:p>
        <w:p w:rsidR="0032081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0776C9072C134D1C8505A44FC92B8E03"/>
              </w:placeholder>
              <w:dataBinding w:xpath="/ns0:DocumentInfo[1]/ns0:BaseInfo[1]/ns0:Dnr[1]" w:storeItemID="{A874645E-7DA8-4A06-B43C-D5308786959E}" w:prefixMappings="xmlns:ns0='http://lp/documentinfo/RK' "/>
              <w:text/>
            </w:sdtPr>
            <w:sdtContent>
              <w:r w:rsidR="00700280">
                <w:t>KN2023/</w:t>
              </w:r>
            </w:sdtContent>
          </w:sdt>
          <w:r w:rsidR="00700280">
            <w:t>03128</w:t>
          </w:r>
        </w:p>
        <w:sdt>
          <w:sdtPr>
            <w:alias w:val="DocNumber"/>
            <w:tag w:val="DocNumber"/>
            <w:id w:val="1726028884"/>
            <w:placeholder>
              <w:docPart w:val="C72CA1DD8BC741CD83DAC93BD8DCCF53"/>
            </w:placeholder>
            <w:showingPlcHdr/>
            <w:dataBinding w:xpath="/ns0:DocumentInfo[1]/ns0:BaseInfo[1]/ns0:DocNumber[1]" w:storeItemID="{A874645E-7DA8-4A06-B43C-D5308786959E}" w:prefixMappings="xmlns:ns0='http://lp/documentinfo/RK' "/>
            <w:text/>
          </w:sdtPr>
          <w:sdtContent>
            <w:p w:rsidR="003208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0815" w:rsidP="00EE3C0F">
          <w:pPr>
            <w:pStyle w:val="Header"/>
          </w:pPr>
        </w:p>
      </w:tc>
      <w:tc>
        <w:tcPr>
          <w:tcW w:w="1134" w:type="dxa"/>
        </w:tcPr>
        <w:p w:rsidR="00320815" w:rsidP="0094502D">
          <w:pPr>
            <w:pStyle w:val="Header"/>
          </w:pPr>
        </w:p>
        <w:p w:rsidR="003208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CE559C3B96C74D108BF4C8CAD83FDDD5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6BC7" w:rsidRPr="00046BC7" w:rsidP="00340DE0">
              <w:pPr>
                <w:pStyle w:val="Header"/>
                <w:rPr>
                  <w:b/>
                  <w:bCs/>
                </w:rPr>
              </w:pPr>
              <w:r w:rsidRPr="00046BC7">
                <w:rPr>
                  <w:b/>
                  <w:bCs/>
                </w:rPr>
                <w:t>Klimat- och näringslivsdepartementet</w:t>
              </w:r>
            </w:p>
            <w:p w:rsidR="00320815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6407C010B449E7B6859E0A56DFEA4C"/>
          </w:placeholder>
          <w:dataBinding w:xpath="/ns0:DocumentInfo[1]/ns0:BaseInfo[1]/ns0:Recipient[1]" w:storeItemID="{A874645E-7DA8-4A06-B43C-D5308786959E}" w:prefixMappings="xmlns:ns0='http://lp/documentinfo/RK' "/>
          <w:text w:multiLine="1"/>
        </w:sdtPr>
        <w:sdtContent>
          <w:tc>
            <w:tcPr>
              <w:tcW w:w="3170" w:type="dxa"/>
            </w:tcPr>
            <w:p w:rsidR="003208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08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15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76C9072C134D1C8505A44FC92B8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AF55C-1D96-4CD8-9EA2-3BE3E87623F3}"/>
      </w:docPartPr>
      <w:docPartBody>
        <w:p w:rsidR="0031303C" w:rsidP="007125AE">
          <w:pPr>
            <w:pStyle w:val="0776C9072C134D1C8505A44FC92B8E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2CA1DD8BC741CD83DAC93BD8DCC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073E0-219E-47E5-8C6F-9A634E00E5D1}"/>
      </w:docPartPr>
      <w:docPartBody>
        <w:p w:rsidR="0031303C" w:rsidP="007125AE">
          <w:pPr>
            <w:pStyle w:val="C72CA1DD8BC741CD83DAC93BD8DCCF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59C3B96C74D108BF4C8CAD83F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F70E0-E0BE-424A-A385-2CC55C04E60E}"/>
      </w:docPartPr>
      <w:docPartBody>
        <w:p w:rsidR="0031303C" w:rsidP="007125AE">
          <w:pPr>
            <w:pStyle w:val="CE559C3B96C74D108BF4C8CAD83FDD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6407C010B449E7B6859E0A56DFE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C3CCB-BC8D-4B83-9B0C-0D8D3BB71FF6}"/>
      </w:docPartPr>
      <w:docPartBody>
        <w:p w:rsidR="0031303C" w:rsidP="007125AE">
          <w:pPr>
            <w:pStyle w:val="116407C010B449E7B6859E0A56DFE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312A4895AB416C97864FDA82784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1355-71B9-4BB0-B190-DD75E069CFB1}"/>
      </w:docPartPr>
      <w:docPartBody>
        <w:p w:rsidR="0031303C" w:rsidP="007125AE">
          <w:pPr>
            <w:pStyle w:val="C3312A4895AB416C97864FDA8278463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5AE"/>
    <w:rPr>
      <w:noProof w:val="0"/>
      <w:color w:val="808080"/>
    </w:rPr>
  </w:style>
  <w:style w:type="paragraph" w:customStyle="1" w:styleId="0776C9072C134D1C8505A44FC92B8E03">
    <w:name w:val="0776C9072C134D1C8505A44FC92B8E03"/>
    <w:rsid w:val="007125AE"/>
  </w:style>
  <w:style w:type="paragraph" w:customStyle="1" w:styleId="116407C010B449E7B6859E0A56DFEA4C">
    <w:name w:val="116407C010B449E7B6859E0A56DFEA4C"/>
    <w:rsid w:val="007125AE"/>
  </w:style>
  <w:style w:type="paragraph" w:customStyle="1" w:styleId="C72CA1DD8BC741CD83DAC93BD8DCCF531">
    <w:name w:val="C72CA1DD8BC741CD83DAC93BD8DCCF531"/>
    <w:rsid w:val="00712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559C3B96C74D108BF4C8CAD83FDDD51">
    <w:name w:val="CE559C3B96C74D108BF4C8CAD83FDDD51"/>
    <w:rsid w:val="00712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312A4895AB416C97864FDA82784637">
    <w:name w:val="C3312A4895AB416C97864FDA82784637"/>
    <w:rsid w:val="007125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552306ca-6109-4927-b4d3-378844f963c2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</Dnr>
    <ParagrafNr/>
    <DocumentTitle/>
    <VisitingAddress/>
    <Extra1/>
    <Extra2/>
    <Extra3>Sanna Backeskog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F00C3-3CCD-4F50-B280-17EEE04CE860}"/>
</file>

<file path=customXml/itemProps2.xml><?xml version="1.0" encoding="utf-8"?>
<ds:datastoreItem xmlns:ds="http://schemas.openxmlformats.org/officeDocument/2006/customXml" ds:itemID="{389EE1CF-6A50-4443-98B5-3C7A7D08DC84}"/>
</file>

<file path=customXml/itemProps3.xml><?xml version="1.0" encoding="utf-8"?>
<ds:datastoreItem xmlns:ds="http://schemas.openxmlformats.org/officeDocument/2006/customXml" ds:itemID="{A874645E-7DA8-4A06-B43C-D5308786959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8FC1A45-C752-433E-BC51-56CB38D24C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23 676 av Sanna Backeskog (S) Energifrågan i norra Sverige.docx</dc:title>
  <cp:revision>2</cp:revision>
  <dcterms:created xsi:type="dcterms:W3CDTF">2023-05-23T10:14:00Z</dcterms:created>
  <dcterms:modified xsi:type="dcterms:W3CDTF">2023-05-23T10:14:00Z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b08c2e1a-382f-4257-be29-f73f8e35739b</vt:lpwstr>
  </property>
</Properties>
</file>