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460DB" w:rsidP="00DA0661">
      <w:pPr>
        <w:pStyle w:val="Title"/>
      </w:pPr>
      <w:bookmarkStart w:id="0" w:name="Start"/>
      <w:bookmarkStart w:id="1" w:name="_Hlk112397062"/>
      <w:bookmarkEnd w:id="0"/>
      <w:r>
        <w:t>Svar på fråga 2021/22:1881 av Anders Österberg (S)</w:t>
      </w:r>
      <w:r>
        <w:br/>
        <w:t>Brott mot äldre</w:t>
      </w:r>
    </w:p>
    <w:p w:rsidR="006460DB" w:rsidP="006460DB">
      <w:pPr>
        <w:pStyle w:val="BodyText"/>
      </w:pPr>
      <w:r>
        <w:t>Anders Österberg har frågat mig vilka initiativ jag avser att ta för att förebygga samt straffa gärningsmän som begår brott mot äldre.</w:t>
      </w:r>
    </w:p>
    <w:p w:rsidR="006460DB" w:rsidP="006460DB">
      <w:pPr>
        <w:pStyle w:val="BodyText"/>
      </w:pPr>
      <w:r>
        <w:t xml:space="preserve">Äldre personer är generellt sett särskilt sårbara och löper ökad risk att utsättas för vissa typer av brott, såsom bedrägerier. </w:t>
      </w:r>
      <w:r w:rsidRPr="00A24CCE" w:rsidR="00A24CCE">
        <w:t>Bedrägeri</w:t>
      </w:r>
      <w:r>
        <w:t>er</w:t>
      </w:r>
      <w:r w:rsidR="00F922BA">
        <w:t xml:space="preserve"> genererar stora vinster till den organiserade brottsligheten samtidigt som de brottsutsatta</w:t>
      </w:r>
      <w:r>
        <w:t xml:space="preserve"> </w:t>
      </w:r>
      <w:r w:rsidR="00F922BA">
        <w:t xml:space="preserve">drabbas av ekonomiska förluster och otrygghet. </w:t>
      </w:r>
      <w:r w:rsidR="0044501F">
        <w:t>Det är mycket angeläget att vidta åtgärder för att förhindra och bekämpa den här brottsligheten</w:t>
      </w:r>
      <w:r w:rsidR="002D4DD4">
        <w:t>, vilket regeringen också gör.</w:t>
      </w:r>
    </w:p>
    <w:p w:rsidR="00321595" w:rsidP="006460DB">
      <w:pPr>
        <w:pStyle w:val="BodyText"/>
      </w:pPr>
      <w:r>
        <w:t>I</w:t>
      </w:r>
      <w:r w:rsidRPr="002D4DD4" w:rsidR="002D4DD4">
        <w:t xml:space="preserve"> en modern ekonomi som Sveriges riktar bedragare </w:t>
      </w:r>
      <w:r w:rsidR="00602A61">
        <w:t>ofta</w:t>
      </w:r>
      <w:r w:rsidRPr="002D4DD4" w:rsidR="002D4DD4">
        <w:t xml:space="preserve"> in sig på bankkonton och digitala betalningar.</w:t>
      </w:r>
      <w:r w:rsidRPr="00524E2A">
        <w:t xml:space="preserve"> Banker och andra aktörer på finansmarknaden har </w:t>
      </w:r>
      <w:r>
        <w:t xml:space="preserve">därför </w:t>
      </w:r>
      <w:r w:rsidRPr="00524E2A">
        <w:t xml:space="preserve">en nyckelroll i kampen mot bedrägerier. </w:t>
      </w:r>
      <w:r>
        <w:t>För att komma framåt i arbetet har r</w:t>
      </w:r>
      <w:r w:rsidRPr="00524E2A">
        <w:t>egeringen</w:t>
      </w:r>
      <w:r>
        <w:t xml:space="preserve"> nyligen startat </w:t>
      </w:r>
      <w:r w:rsidRPr="00524E2A">
        <w:t>ett forum mot bedrägerier tillsammans med aktörerna på betalningsmarknaden</w:t>
      </w:r>
      <w:r>
        <w:t xml:space="preserve">. Samarbetet syftar till att förstärka </w:t>
      </w:r>
      <w:r w:rsidRPr="00524E2A">
        <w:t>arbetet mot bedrägerier, både från regeringens och finansbranschens håll</w:t>
      </w:r>
      <w:r>
        <w:t>.</w:t>
      </w:r>
      <w:r w:rsidR="00602A61">
        <w:t xml:space="preserve"> </w:t>
      </w:r>
      <w:r w:rsidRPr="00321595">
        <w:t xml:space="preserve">Regeringen har </w:t>
      </w:r>
      <w:r>
        <w:t xml:space="preserve">under sommaren också </w:t>
      </w:r>
      <w:r w:rsidRPr="00321595">
        <w:t>beslutat om en lagrådsremiss med förslag för att motverka bedrägerier. Förslagen innebär bland annat ett stärkt identifieringskrav vid fakturaköp online.</w:t>
      </w:r>
    </w:p>
    <w:p w:rsidR="00B573A1" w:rsidP="006460DB">
      <w:pPr>
        <w:pStyle w:val="BodyText"/>
      </w:pPr>
      <w:r w:rsidRPr="00B573A1">
        <w:t xml:space="preserve">Som ett led i att höja allmänhetens medvetenhet och kunskap kring informations- och cybersäkerhet samt förstärka förmågan att skydda sig mot brott gav regeringen </w:t>
      </w:r>
      <w:r>
        <w:t xml:space="preserve">i </w:t>
      </w:r>
      <w:r w:rsidR="00E0283E">
        <w:t xml:space="preserve">våras </w:t>
      </w:r>
      <w:r w:rsidRPr="00B573A1">
        <w:t xml:space="preserve">ett uppdrag till Myndigheten för samhällsskydd och beredskap att i samverkan med Polismyndigheten genomföra en bred informationskampanj. Ökad kunskap om digitala sårbarheter och rätt hantering av information är viktigt för att öka motståndskraften mot </w:t>
      </w:r>
      <w:r w:rsidRPr="00B573A1">
        <w:t>exempelvis bedrägeribrott.</w:t>
      </w:r>
      <w:r w:rsidR="00E0283E">
        <w:t xml:space="preserve"> Uppdraget ska redovisas senast den 30 december 2022.</w:t>
      </w:r>
    </w:p>
    <w:p w:rsidR="005B1C77" w:rsidP="005B1C77">
      <w:pPr>
        <w:pStyle w:val="BodyText"/>
      </w:pPr>
      <w:r>
        <w:t>Från Polismyndighetens sida</w:t>
      </w:r>
      <w:r w:rsidR="00036524">
        <w:t xml:space="preserve"> görs också viktiga insatser </w:t>
      </w:r>
      <w:r w:rsidR="00CC310A">
        <w:t xml:space="preserve">för </w:t>
      </w:r>
      <w:r w:rsidR="00036524">
        <w:t xml:space="preserve">att öka </w:t>
      </w:r>
      <w:r w:rsidR="00CC310A">
        <w:t>äldre personers</w:t>
      </w:r>
      <w:r w:rsidR="00036524">
        <w:t xml:space="preserve"> medvetenhet om risken för bedrägeribrott. Exempelvis har myndigheten </w:t>
      </w:r>
      <w:r>
        <w:t xml:space="preserve">tillsammans med pensionärsorganisationer </w:t>
      </w:r>
      <w:r w:rsidR="00036524">
        <w:t xml:space="preserve">tagit fram materialet </w:t>
      </w:r>
      <w:r w:rsidR="00036524">
        <w:rPr>
          <w:i/>
          <w:iCs/>
        </w:rPr>
        <w:t>Försö</w:t>
      </w:r>
      <w:r w:rsidRPr="00FB5938">
        <w:rPr>
          <w:i/>
          <w:iCs/>
        </w:rPr>
        <w:t>k inte lura mig</w:t>
      </w:r>
      <w:r>
        <w:t xml:space="preserve"> som har spridits via </w:t>
      </w:r>
      <w:r>
        <w:t>webbinarier</w:t>
      </w:r>
      <w:r>
        <w:t xml:space="preserve">, TV-program, tidningsartiklar och andra medier. </w:t>
      </w:r>
    </w:p>
    <w:p w:rsidR="005B1C77" w:rsidP="005B1C77">
      <w:pPr>
        <w:pStyle w:val="BodyText"/>
      </w:pPr>
      <w:r>
        <w:t xml:space="preserve">Polismyndigheten har </w:t>
      </w:r>
      <w:r w:rsidR="00EA69FE">
        <w:t>vidare</w:t>
      </w:r>
      <w:r>
        <w:t xml:space="preserve"> gjort operativa insatser för att motverka s.k. </w:t>
      </w:r>
      <w:r>
        <w:t>spoofade</w:t>
      </w:r>
      <w:r>
        <w:t xml:space="preserve"> telefonnummer, dvs. bedräglig visning av telefonnummer vid inkommande samtal. Myndigheten tar kontakt med tjänsteleverantörer i syfte att de ska vidta åtgärder som minskar möjligheterna att begå brotten. Polismyndigheten för också dialoger med banksektorn för att få till stånd mer säkra tjänster och produkter.</w:t>
      </w:r>
    </w:p>
    <w:p w:rsidR="00B573A1" w:rsidP="00B573A1">
      <w:pPr>
        <w:pStyle w:val="BodyText"/>
      </w:pPr>
      <w:r>
        <w:t xml:space="preserve">Avslutningsvis vill jag framhålla att regeringen bedriver en mycket aktiv kriminalpolitik. </w:t>
      </w:r>
      <w:r w:rsidR="00602A61">
        <w:t xml:space="preserve">Åtskilliga </w:t>
      </w:r>
      <w:r>
        <w:t>straffskärpningar</w:t>
      </w:r>
      <w:r w:rsidR="00602A61">
        <w:t xml:space="preserve"> har genomförts</w:t>
      </w:r>
      <w:r>
        <w:t>, exempelvis infördes 2017 en ny straffbestämmelse om grovt fordringsbedrägeri i syfte att komma till rätta med problemet med s.k. bluffakturor, och en historisk utbyggnad av hela det svenska rättsväsendet pågår. Målet om 10 000 fler polisanställda är på god väg att nås, vilket kommer att öka den brottsbekämpande kapaciteten.</w:t>
      </w:r>
    </w:p>
    <w:p w:rsidR="00524E2A" w:rsidRPr="00A24CCE" w:rsidP="006460DB">
      <w:pPr>
        <w:pStyle w:val="BodyText"/>
      </w:pPr>
      <w:r>
        <w:t>Särskilda åtgärder vidtas även för att säkerställa att det straffrättsliga regelverket när det gäller brott mot äldre är kraftfullt och effektivt. Regeringen beslutade i februari i år att ge en särskild utredare i uppdrag att bl</w:t>
      </w:r>
      <w:r w:rsidR="00D2032E">
        <w:t>and annat</w:t>
      </w:r>
      <w:r>
        <w:t xml:space="preserve"> ta ställning till om det straffrättsliga skyddet för äldre och andra särskilt ut</w:t>
      </w:r>
      <w:r w:rsidR="00602A61">
        <w:t>s</w:t>
      </w:r>
      <w:r>
        <w:t>atta behöver förstärkas. Uppdraget ska redovisas senast den 24 augusti 2023.</w:t>
      </w:r>
    </w:p>
    <w:p w:rsidR="006460DB" w:rsidRPr="00A24CCE" w:rsidP="006A12F1">
      <w:pPr>
        <w:pStyle w:val="BodyText"/>
      </w:pPr>
      <w:r w:rsidRPr="00A24CCE">
        <w:t xml:space="preserve">Stockholm den </w:t>
      </w:r>
      <w:sdt>
        <w:sdtPr>
          <w:id w:val="-1225218591"/>
          <w:placeholder>
            <w:docPart w:val="C8B189C2D5B04ED1961B0986948A6C50"/>
          </w:placeholder>
          <w:dataBinding w:xpath="/ns0:DocumentInfo[1]/ns0:BaseInfo[1]/ns0:HeaderDate[1]" w:storeItemID="{D46E5A83-2FE8-4D7D-8495-D0ED954DE4E8}" w:prefixMappings="xmlns:ns0='http://lp/documentinfo/RK' "/>
          <w:date w:fullDate="2022-08-31T00:00:00Z">
            <w:dateFormat w:val="d MMMM yyyy"/>
            <w:lid w:val="sv-SE"/>
            <w:storeMappedDataAs w:val="dateTime"/>
            <w:calendar w:val="gregorian"/>
          </w:date>
        </w:sdtPr>
        <w:sdtContent>
          <w:r w:rsidR="00682710">
            <w:t>31 augusti 2022</w:t>
          </w:r>
        </w:sdtContent>
      </w:sdt>
    </w:p>
    <w:p w:rsidR="006460DB" w:rsidRPr="00A24CCE" w:rsidP="004E7A8F">
      <w:pPr>
        <w:pStyle w:val="Brdtextutanavstnd"/>
      </w:pPr>
    </w:p>
    <w:p w:rsidR="006460DB" w:rsidRPr="00A24CCE" w:rsidP="004E7A8F">
      <w:pPr>
        <w:pStyle w:val="Brdtextutanavstnd"/>
      </w:pPr>
    </w:p>
    <w:p w:rsidR="006460DB" w:rsidRPr="00A24CCE" w:rsidP="004E7A8F">
      <w:pPr>
        <w:pStyle w:val="Brdtextutanavstnd"/>
      </w:pPr>
    </w:p>
    <w:p w:rsidR="006460DB" w:rsidRPr="00B573A1" w:rsidP="00DB48AB">
      <w:pPr>
        <w:pStyle w:val="BodyText"/>
      </w:pPr>
      <w:r w:rsidRPr="00B573A1">
        <w:t>Morgan Johansson</w:t>
      </w: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460DB" w:rsidRPr="007D73AB">
          <w:pPr>
            <w:pStyle w:val="Header"/>
          </w:pPr>
        </w:p>
      </w:tc>
      <w:tc>
        <w:tcPr>
          <w:tcW w:w="3170" w:type="dxa"/>
          <w:vAlign w:val="bottom"/>
        </w:tcPr>
        <w:p w:rsidR="006460DB" w:rsidRPr="007D73AB" w:rsidP="00340DE0">
          <w:pPr>
            <w:pStyle w:val="Header"/>
          </w:pPr>
        </w:p>
      </w:tc>
      <w:tc>
        <w:tcPr>
          <w:tcW w:w="1134" w:type="dxa"/>
        </w:tcPr>
        <w:p w:rsidR="006460D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460D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460DB" w:rsidRPr="00710A6C" w:rsidP="00EE3C0F">
          <w:pPr>
            <w:pStyle w:val="Header"/>
            <w:rPr>
              <w:b/>
            </w:rPr>
          </w:pPr>
        </w:p>
        <w:p w:rsidR="006460DB" w:rsidP="00EE3C0F">
          <w:pPr>
            <w:pStyle w:val="Header"/>
          </w:pPr>
        </w:p>
        <w:p w:rsidR="006460DB" w:rsidP="00EE3C0F">
          <w:pPr>
            <w:pStyle w:val="Header"/>
          </w:pPr>
        </w:p>
        <w:p w:rsidR="006460DB" w:rsidP="00EE3C0F">
          <w:pPr>
            <w:pStyle w:val="Header"/>
          </w:pPr>
        </w:p>
        <w:sdt>
          <w:sdtPr>
            <w:alias w:val="Dnr"/>
            <w:tag w:val="ccRKShow_Dnr"/>
            <w:id w:val="-829283628"/>
            <w:placeholder>
              <w:docPart w:val="3E02B4D0A6E346A0880A3DA4ECE4DD05"/>
            </w:placeholder>
            <w:dataBinding w:xpath="/ns0:DocumentInfo[1]/ns0:BaseInfo[1]/ns0:Dnr[1]" w:storeItemID="{D46E5A83-2FE8-4D7D-8495-D0ED954DE4E8}" w:prefixMappings="xmlns:ns0='http://lp/documentinfo/RK' "/>
            <w:text/>
          </w:sdtPr>
          <w:sdtContent>
            <w:p w:rsidR="006460DB" w:rsidP="00EE3C0F">
              <w:pPr>
                <w:pStyle w:val="Header"/>
              </w:pPr>
              <w:r w:rsidRPr="000E116C">
                <w:t>Ju2022/02694</w:t>
              </w:r>
            </w:p>
          </w:sdtContent>
        </w:sdt>
        <w:sdt>
          <w:sdtPr>
            <w:alias w:val="DocNumber"/>
            <w:tag w:val="DocNumber"/>
            <w:id w:val="1726028884"/>
            <w:placeholder>
              <w:docPart w:val="83B7C2927BAE4346827C7604C81A62B9"/>
            </w:placeholder>
            <w:showingPlcHdr/>
            <w:dataBinding w:xpath="/ns0:DocumentInfo[1]/ns0:BaseInfo[1]/ns0:DocNumber[1]" w:storeItemID="{D46E5A83-2FE8-4D7D-8495-D0ED954DE4E8}" w:prefixMappings="xmlns:ns0='http://lp/documentinfo/RK' "/>
            <w:text/>
          </w:sdtPr>
          <w:sdtContent>
            <w:p w:rsidR="006460DB" w:rsidP="00EE3C0F">
              <w:pPr>
                <w:pStyle w:val="Header"/>
              </w:pPr>
              <w:r>
                <w:rPr>
                  <w:rStyle w:val="PlaceholderText"/>
                </w:rPr>
                <w:t xml:space="preserve"> </w:t>
              </w:r>
            </w:p>
          </w:sdtContent>
        </w:sdt>
        <w:p w:rsidR="006460DB" w:rsidP="00EE3C0F">
          <w:pPr>
            <w:pStyle w:val="Header"/>
          </w:pPr>
        </w:p>
      </w:tc>
      <w:tc>
        <w:tcPr>
          <w:tcW w:w="1134" w:type="dxa"/>
        </w:tcPr>
        <w:p w:rsidR="006460DB" w:rsidP="0094502D">
          <w:pPr>
            <w:pStyle w:val="Header"/>
          </w:pPr>
        </w:p>
        <w:p w:rsidR="006460D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0064CE0AD644F6A9B65B50E0694ABF7"/>
          </w:placeholder>
          <w:richText/>
        </w:sdtPr>
        <w:sdtEndPr>
          <w:rPr>
            <w:b w:val="0"/>
          </w:rPr>
        </w:sdtEndPr>
        <w:sdtContent>
          <w:tc>
            <w:tcPr>
              <w:tcW w:w="5534" w:type="dxa"/>
              <w:tcMar>
                <w:right w:w="1134" w:type="dxa"/>
              </w:tcMar>
            </w:tcPr>
            <w:p w:rsidR="006460DB" w:rsidRPr="006460DB" w:rsidP="00340DE0">
              <w:pPr>
                <w:pStyle w:val="Header"/>
                <w:rPr>
                  <w:b/>
                </w:rPr>
              </w:pPr>
              <w:r w:rsidRPr="006460DB">
                <w:rPr>
                  <w:b/>
                </w:rPr>
                <w:t>Justitiedepartementet</w:t>
              </w:r>
            </w:p>
            <w:p w:rsidR="006460DB" w:rsidRPr="00340DE0" w:rsidP="00340DE0">
              <w:pPr>
                <w:pStyle w:val="Header"/>
              </w:pPr>
              <w:r w:rsidRPr="006460DB">
                <w:t>Justitie- och inrikesministern</w:t>
              </w:r>
            </w:p>
          </w:tc>
        </w:sdtContent>
      </w:sdt>
      <w:sdt>
        <w:sdtPr>
          <w:alias w:val="Recipient"/>
          <w:tag w:val="ccRKShow_Recipient"/>
          <w:id w:val="-28344517"/>
          <w:placeholder>
            <w:docPart w:val="1B4C787312604B44A31BA5AFFAC44938"/>
          </w:placeholder>
          <w:dataBinding w:xpath="/ns0:DocumentInfo[1]/ns0:BaseInfo[1]/ns0:Recipient[1]" w:storeItemID="{D46E5A83-2FE8-4D7D-8495-D0ED954DE4E8}" w:prefixMappings="xmlns:ns0='http://lp/documentinfo/RK' "/>
          <w:text w:multiLine="1"/>
        </w:sdtPr>
        <w:sdtContent>
          <w:tc>
            <w:tcPr>
              <w:tcW w:w="3170" w:type="dxa"/>
            </w:tcPr>
            <w:p w:rsidR="006460DB" w:rsidP="00547B89">
              <w:pPr>
                <w:pStyle w:val="Header"/>
              </w:pPr>
              <w:r>
                <w:t>Till riksdagen</w:t>
              </w:r>
            </w:p>
          </w:tc>
        </w:sdtContent>
      </w:sdt>
      <w:tc>
        <w:tcPr>
          <w:tcW w:w="1134" w:type="dxa"/>
        </w:tcPr>
        <w:p w:rsidR="006460D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E02B4D0A6E346A0880A3DA4ECE4DD05"/>
        <w:category>
          <w:name w:val="Allmänt"/>
          <w:gallery w:val="placeholder"/>
        </w:category>
        <w:types>
          <w:type w:val="bbPlcHdr"/>
        </w:types>
        <w:behaviors>
          <w:behavior w:val="content"/>
        </w:behaviors>
        <w:guid w:val="{83AA344C-9911-4FD3-9076-EEC8EB0E98F0}"/>
      </w:docPartPr>
      <w:docPartBody>
        <w:p w:rsidR="00A6788F" w:rsidP="001800DF">
          <w:pPr>
            <w:pStyle w:val="3E02B4D0A6E346A0880A3DA4ECE4DD05"/>
          </w:pPr>
          <w:r>
            <w:rPr>
              <w:rStyle w:val="PlaceholderText"/>
            </w:rPr>
            <w:t xml:space="preserve"> </w:t>
          </w:r>
        </w:p>
      </w:docPartBody>
    </w:docPart>
    <w:docPart>
      <w:docPartPr>
        <w:name w:val="83B7C2927BAE4346827C7604C81A62B9"/>
        <w:category>
          <w:name w:val="Allmänt"/>
          <w:gallery w:val="placeholder"/>
        </w:category>
        <w:types>
          <w:type w:val="bbPlcHdr"/>
        </w:types>
        <w:behaviors>
          <w:behavior w:val="content"/>
        </w:behaviors>
        <w:guid w:val="{E7B26F09-4A8B-4850-A7E5-B00F7A907B87}"/>
      </w:docPartPr>
      <w:docPartBody>
        <w:p w:rsidR="00A6788F" w:rsidP="001800DF">
          <w:pPr>
            <w:pStyle w:val="83B7C2927BAE4346827C7604C81A62B91"/>
          </w:pPr>
          <w:r>
            <w:rPr>
              <w:rStyle w:val="PlaceholderText"/>
            </w:rPr>
            <w:t xml:space="preserve"> </w:t>
          </w:r>
        </w:p>
      </w:docPartBody>
    </w:docPart>
    <w:docPart>
      <w:docPartPr>
        <w:name w:val="60064CE0AD644F6A9B65B50E0694ABF7"/>
        <w:category>
          <w:name w:val="Allmänt"/>
          <w:gallery w:val="placeholder"/>
        </w:category>
        <w:types>
          <w:type w:val="bbPlcHdr"/>
        </w:types>
        <w:behaviors>
          <w:behavior w:val="content"/>
        </w:behaviors>
        <w:guid w:val="{9C72D78F-0D06-4ED1-A4CA-53377EDD9596}"/>
      </w:docPartPr>
      <w:docPartBody>
        <w:p w:rsidR="00A6788F" w:rsidP="001800DF">
          <w:pPr>
            <w:pStyle w:val="60064CE0AD644F6A9B65B50E0694ABF71"/>
          </w:pPr>
          <w:r>
            <w:rPr>
              <w:rStyle w:val="PlaceholderText"/>
            </w:rPr>
            <w:t xml:space="preserve"> </w:t>
          </w:r>
        </w:p>
      </w:docPartBody>
    </w:docPart>
    <w:docPart>
      <w:docPartPr>
        <w:name w:val="1B4C787312604B44A31BA5AFFAC44938"/>
        <w:category>
          <w:name w:val="Allmänt"/>
          <w:gallery w:val="placeholder"/>
        </w:category>
        <w:types>
          <w:type w:val="bbPlcHdr"/>
        </w:types>
        <w:behaviors>
          <w:behavior w:val="content"/>
        </w:behaviors>
        <w:guid w:val="{C8AAEE4B-3843-42B7-A60D-1473FA470BD6}"/>
      </w:docPartPr>
      <w:docPartBody>
        <w:p w:rsidR="00A6788F" w:rsidP="001800DF">
          <w:pPr>
            <w:pStyle w:val="1B4C787312604B44A31BA5AFFAC44938"/>
          </w:pPr>
          <w:r>
            <w:rPr>
              <w:rStyle w:val="PlaceholderText"/>
            </w:rPr>
            <w:t xml:space="preserve"> </w:t>
          </w:r>
        </w:p>
      </w:docPartBody>
    </w:docPart>
    <w:docPart>
      <w:docPartPr>
        <w:name w:val="C8B189C2D5B04ED1961B0986948A6C50"/>
        <w:category>
          <w:name w:val="Allmänt"/>
          <w:gallery w:val="placeholder"/>
        </w:category>
        <w:types>
          <w:type w:val="bbPlcHdr"/>
        </w:types>
        <w:behaviors>
          <w:behavior w:val="content"/>
        </w:behaviors>
        <w:guid w:val="{1C2CADA7-81B0-49DF-B0B0-6D743C2D1F28}"/>
      </w:docPartPr>
      <w:docPartBody>
        <w:p w:rsidR="00A6788F" w:rsidP="001800DF">
          <w:pPr>
            <w:pStyle w:val="C8B189C2D5B04ED1961B0986948A6C5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0DF"/>
    <w:rPr>
      <w:noProof w:val="0"/>
      <w:color w:val="808080"/>
    </w:rPr>
  </w:style>
  <w:style w:type="paragraph" w:customStyle="1" w:styleId="3E02B4D0A6E346A0880A3DA4ECE4DD05">
    <w:name w:val="3E02B4D0A6E346A0880A3DA4ECE4DD05"/>
    <w:rsid w:val="001800DF"/>
  </w:style>
  <w:style w:type="paragraph" w:customStyle="1" w:styleId="1B4C787312604B44A31BA5AFFAC44938">
    <w:name w:val="1B4C787312604B44A31BA5AFFAC44938"/>
    <w:rsid w:val="001800DF"/>
  </w:style>
  <w:style w:type="paragraph" w:customStyle="1" w:styleId="83B7C2927BAE4346827C7604C81A62B91">
    <w:name w:val="83B7C2927BAE4346827C7604C81A62B91"/>
    <w:rsid w:val="001800D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0064CE0AD644F6A9B65B50E0694ABF71">
    <w:name w:val="60064CE0AD644F6A9B65B50E0694ABF71"/>
    <w:rsid w:val="001800D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8B189C2D5B04ED1961B0986948A6C50">
    <w:name w:val="C8B189C2D5B04ED1961B0986948A6C50"/>
    <w:rsid w:val="001800D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850f1770-adb0-4b90-952c-024e812ad905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2022-08-31T00:00:00</HeaderDate>
    <Office/>
    <Dnr>Ju2022/02694</Dnr>
    <ParagrafNr/>
    <DocumentTitle/>
    <VisitingAddress/>
    <Extra1/>
    <Extra2/>
    <Extra3>Anders Österberg</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217B5-960D-40D6-A3E2-3B55E752C0C9}"/>
</file>

<file path=customXml/itemProps2.xml><?xml version="1.0" encoding="utf-8"?>
<ds:datastoreItem xmlns:ds="http://schemas.openxmlformats.org/officeDocument/2006/customXml" ds:itemID="{19D127A2-C56B-4271-92D5-B13B9BA1E674}"/>
</file>

<file path=customXml/itemProps3.xml><?xml version="1.0" encoding="utf-8"?>
<ds:datastoreItem xmlns:ds="http://schemas.openxmlformats.org/officeDocument/2006/customXml" ds:itemID="{EB4FF144-8A44-4C14-A1A6-027FDC607240}"/>
</file>

<file path=customXml/itemProps4.xml><?xml version="1.0" encoding="utf-8"?>
<ds:datastoreItem xmlns:ds="http://schemas.openxmlformats.org/officeDocument/2006/customXml" ds:itemID="{D46E5A83-2FE8-4D7D-8495-D0ED954DE4E8}"/>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534</Words>
  <Characters>2836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1881.docx</dc:title>
  <cp:revision>27</cp:revision>
  <dcterms:created xsi:type="dcterms:W3CDTF">2022-08-23T12:57:00Z</dcterms:created>
  <dcterms:modified xsi:type="dcterms:W3CDTF">2022-08-30T10:45:00Z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ae1d0bc3-3bf9-4814-a7dd-4365b6655178</vt:lpwstr>
  </property>
</Properties>
</file>