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6433A" w:rsidP="0006433A">
      <w:pPr>
        <w:pStyle w:val="Title"/>
      </w:pPr>
      <w:r>
        <w:t xml:space="preserve">Svar på fråga 2023/24:285 </w:t>
      </w:r>
      <w:r w:rsidR="007E1B3E">
        <w:t xml:space="preserve">av Lars </w:t>
      </w:r>
      <w:r w:rsidR="007E1B3E">
        <w:t>Mejern</w:t>
      </w:r>
      <w:r w:rsidR="007E1B3E">
        <w:t xml:space="preserve"> Larsson (S) </w:t>
      </w:r>
      <w:r>
        <w:t>Situationen för fria utställare av samtidskonst</w:t>
      </w:r>
    </w:p>
    <w:p w:rsidR="00707CD2" w:rsidP="00707CD2">
      <w:pPr>
        <w:pStyle w:val="Brdtextefterlista"/>
      </w:pPr>
      <w:r>
        <w:t xml:space="preserve">Lars </w:t>
      </w:r>
      <w:r>
        <w:t>Mejern</w:t>
      </w:r>
      <w:r>
        <w:t xml:space="preserve"> Larsson har frågat mig vad jag avser göra för att skapa ekonomiska förutsättningar för samtidskonst i alla delar av landet. </w:t>
      </w:r>
    </w:p>
    <w:p w:rsidR="00EB0781" w:rsidP="00EB0781">
      <w:pPr>
        <w:pStyle w:val="BodyText"/>
      </w:pPr>
      <w:r>
        <w:t>Jag vill inledningsvis tacka för engagemanget för att</w:t>
      </w:r>
      <w:r w:rsidR="004B546E">
        <w:t xml:space="preserve"> hela</w:t>
      </w:r>
      <w:r>
        <w:t xml:space="preserve"> </w:t>
      </w:r>
      <w:r w:rsidR="00116F95">
        <w:t xml:space="preserve">Sverige </w:t>
      </w:r>
      <w:r>
        <w:t xml:space="preserve">ska ha ett </w:t>
      </w:r>
      <w:r w:rsidR="0072088C">
        <w:t xml:space="preserve">levande och varierat kulturliv. Jag kan försäkra att regeringen följer kulturområdets utveckling och tillstånd mycket noga. </w:t>
      </w:r>
    </w:p>
    <w:p w:rsidR="004B546E" w:rsidP="00EB0781">
      <w:pPr>
        <w:pStyle w:val="BodyText"/>
      </w:pPr>
      <w:r>
        <w:t>För att möjliggöra kultur i hela landet lämnar staten årligen ett betydande bidrag till regional och lokal kultur genom</w:t>
      </w:r>
      <w:r w:rsidR="00333177">
        <w:t xml:space="preserve"> </w:t>
      </w:r>
      <w:r>
        <w:t>kultursamverkansmodellen.</w:t>
      </w:r>
      <w:r w:rsidR="00EB0781">
        <w:t xml:space="preserve"> Modellen går </w:t>
      </w:r>
      <w:r w:rsidR="00EB0781">
        <w:t>bl.a.</w:t>
      </w:r>
      <w:r w:rsidR="00EB0781">
        <w:t xml:space="preserve"> ut på att staten, regionerna och kommunerna gemensamt och i samverkan ska finansiera kultur i alla delar av land</w:t>
      </w:r>
      <w:r>
        <w:t>et</w:t>
      </w:r>
      <w:r w:rsidR="00EB0781">
        <w:t>.</w:t>
      </w:r>
      <w:r w:rsidR="00BF4A68">
        <w:t xml:space="preserve"> </w:t>
      </w:r>
      <w:r>
        <w:t xml:space="preserve">Även övriga statliga kulturpolitiska insatser ska bidra till att uppnå de nationella kulturpolitiska målen som </w:t>
      </w:r>
      <w:r>
        <w:t>bl.a.</w:t>
      </w:r>
      <w:r>
        <w:t xml:space="preserve"> anger att alla ska kunna ta del av kulturlivet. </w:t>
      </w:r>
    </w:p>
    <w:p w:rsidR="00CC426F" w:rsidP="0006433A">
      <w:pPr>
        <w:pStyle w:val="BodyText"/>
      </w:pPr>
      <w:r w:rsidRPr="00116F95">
        <w:t xml:space="preserve">En särskild utredare </w:t>
      </w:r>
      <w:r>
        <w:t>har nyligen gjort en</w:t>
      </w:r>
      <w:r w:rsidRPr="00116F95">
        <w:t xml:space="preserve"> översyn av kultursamverkansmodellen</w:t>
      </w:r>
      <w:r>
        <w:t xml:space="preserve"> och lämnat sitt betänkande till regeringen</w:t>
      </w:r>
      <w:r w:rsidRPr="00116F95">
        <w:t xml:space="preserve">. Syftet med översynen </w:t>
      </w:r>
      <w:r>
        <w:t>var</w:t>
      </w:r>
      <w:r w:rsidRPr="00116F95">
        <w:t xml:space="preserve"> att modellen sk</w:t>
      </w:r>
      <w:r>
        <w:t>ulle</w:t>
      </w:r>
      <w:r w:rsidRPr="00116F95">
        <w:t xml:space="preserve"> </w:t>
      </w:r>
      <w:r>
        <w:t xml:space="preserve">kunna </w:t>
      </w:r>
      <w:r w:rsidRPr="00116F95">
        <w:t xml:space="preserve">utvecklas så att den i ökad grad kan bidra till kultur i hela landet och till att de nationella kulturpolitiska målen uppfylls. </w:t>
      </w:r>
      <w:r>
        <w:t xml:space="preserve">Beredningen av utredningens förslag pågår för närvarande i Regeringskansliet. </w:t>
      </w:r>
    </w:p>
    <w:p w:rsidR="00333177" w:rsidP="0006433A">
      <w:pPr>
        <w:pStyle w:val="BodyText"/>
      </w:pPr>
      <w:r>
        <w:t xml:space="preserve">Med detta sagt är jag medveten om att bildkonstens arrangörer så som konsthallar, gallerier och fria konstarrangörer idag arbetar med små resurser. Regeringen beviljade nyligen därför branschorganisationen Bildkonst Sverige medel för att ta fram ett kunskapsunderlag om bild- och formområdets </w:t>
      </w:r>
      <w:r>
        <w:t>utveckling och utveckla olika stödjande insatser. Jag ser fram emot att ta del av det arbetet.</w:t>
      </w:r>
    </w:p>
    <w:p w:rsidR="00333177" w:rsidP="0006433A">
      <w:pPr>
        <w:pStyle w:val="BodyText"/>
      </w:pPr>
    </w:p>
    <w:p w:rsidR="00CC426F" w:rsidP="0006433A">
      <w:pPr>
        <w:pStyle w:val="BodyText"/>
      </w:pPr>
      <w:r>
        <w:t>Stockholm</w:t>
      </w:r>
      <w:r w:rsidR="0072088C">
        <w:t xml:space="preserve"> den</w:t>
      </w:r>
      <w:r>
        <w:t xml:space="preserve"> 29 november</w:t>
      </w:r>
    </w:p>
    <w:p w:rsidR="0072088C" w:rsidP="0006433A">
      <w:pPr>
        <w:pStyle w:val="BodyText"/>
      </w:pPr>
    </w:p>
    <w:p w:rsidR="00CC426F" w:rsidRPr="0006433A" w:rsidP="0006433A">
      <w:pPr>
        <w:pStyle w:val="BodyText"/>
      </w:pPr>
      <w:r>
        <w:t>Parisa Liljestrand</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6433A" w:rsidRPr="007D73AB">
          <w:pPr>
            <w:pStyle w:val="Header"/>
          </w:pPr>
        </w:p>
      </w:tc>
      <w:tc>
        <w:tcPr>
          <w:tcW w:w="3170" w:type="dxa"/>
          <w:vAlign w:val="bottom"/>
        </w:tcPr>
        <w:p w:rsidR="0006433A" w:rsidRPr="007D73AB" w:rsidP="00340DE0">
          <w:pPr>
            <w:pStyle w:val="Header"/>
          </w:pPr>
        </w:p>
      </w:tc>
      <w:tc>
        <w:tcPr>
          <w:tcW w:w="1134" w:type="dxa"/>
        </w:tcPr>
        <w:p w:rsidR="000643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6433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6433A" w:rsidRPr="00710A6C" w:rsidP="00EE3C0F">
          <w:pPr>
            <w:pStyle w:val="Header"/>
            <w:rPr>
              <w:b/>
            </w:rPr>
          </w:pPr>
        </w:p>
        <w:p w:rsidR="0006433A" w:rsidP="00EE3C0F">
          <w:pPr>
            <w:pStyle w:val="Header"/>
          </w:pPr>
        </w:p>
        <w:p w:rsidR="0006433A" w:rsidP="00EE3C0F">
          <w:pPr>
            <w:pStyle w:val="Header"/>
          </w:pPr>
        </w:p>
        <w:p w:rsidR="0006433A" w:rsidP="00EE3C0F">
          <w:pPr>
            <w:pStyle w:val="Header"/>
          </w:pPr>
        </w:p>
        <w:sdt>
          <w:sdtPr>
            <w:alias w:val="Dnr"/>
            <w:tag w:val="ccRKShow_Dnr"/>
            <w:id w:val="-829283628"/>
            <w:placeholder>
              <w:docPart w:val="6BB01A6D8F9D48D3A1ED16229B36482D"/>
            </w:placeholder>
            <w:dataBinding w:xpath="/ns0:DocumentInfo[1]/ns0:BaseInfo[1]/ns0:Dnr[1]" w:storeItemID="{E3DC4D73-BE9A-4811-AC07-799B78EE1FD2}" w:prefixMappings="xmlns:ns0='http://lp/documentinfo/RK' "/>
            <w:text/>
          </w:sdtPr>
          <w:sdtContent>
            <w:p w:rsidR="0006433A" w:rsidP="00EE3C0F">
              <w:pPr>
                <w:pStyle w:val="Header"/>
              </w:pPr>
              <w:r>
                <w:t>Ku2023/</w:t>
              </w:r>
              <w:r w:rsidR="00CC426F">
                <w:t>01221</w:t>
              </w:r>
            </w:p>
          </w:sdtContent>
        </w:sdt>
        <w:sdt>
          <w:sdtPr>
            <w:alias w:val="DocNumber"/>
            <w:tag w:val="DocNumber"/>
            <w:id w:val="1726028884"/>
            <w:placeholder>
              <w:docPart w:val="F66BA5453AC04FE88C8A2195286164FE"/>
            </w:placeholder>
            <w:showingPlcHdr/>
            <w:dataBinding w:xpath="/ns0:DocumentInfo[1]/ns0:BaseInfo[1]/ns0:DocNumber[1]" w:storeItemID="{E3DC4D73-BE9A-4811-AC07-799B78EE1FD2}" w:prefixMappings="xmlns:ns0='http://lp/documentinfo/RK' "/>
            <w:text/>
          </w:sdtPr>
          <w:sdtContent>
            <w:p w:rsidR="0006433A" w:rsidP="00EE3C0F">
              <w:pPr>
                <w:pStyle w:val="Header"/>
              </w:pPr>
              <w:r>
                <w:rPr>
                  <w:rStyle w:val="PlaceholderText"/>
                </w:rPr>
                <w:t xml:space="preserve"> </w:t>
              </w:r>
            </w:p>
          </w:sdtContent>
        </w:sdt>
        <w:p w:rsidR="0006433A" w:rsidP="00EE3C0F">
          <w:pPr>
            <w:pStyle w:val="Header"/>
          </w:pPr>
        </w:p>
      </w:tc>
      <w:tc>
        <w:tcPr>
          <w:tcW w:w="1134" w:type="dxa"/>
        </w:tcPr>
        <w:p w:rsidR="0006433A" w:rsidP="0094502D">
          <w:pPr>
            <w:pStyle w:val="Header"/>
          </w:pPr>
        </w:p>
        <w:p w:rsidR="0006433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36826FD09C3B46068CC38E9CFDB2550C"/>
            </w:placeholder>
            <w:richText/>
          </w:sdtPr>
          <w:sdtContent>
            <w:p w:rsidR="0006433A" w:rsidRPr="009526C6" w:rsidP="00340DE0">
              <w:pPr>
                <w:pStyle w:val="Header"/>
              </w:pPr>
              <w:r w:rsidRPr="000730B9">
                <w:rPr>
                  <w:b/>
                  <w:bCs/>
                </w:rPr>
                <w:t>Kulturdepartementet</w:t>
              </w:r>
            </w:p>
          </w:sdtContent>
        </w:sdt>
      </w:tc>
      <w:sdt>
        <w:sdtPr>
          <w:alias w:val="Recipient"/>
          <w:tag w:val="ccRKShow_Recipient"/>
          <w:id w:val="-28344517"/>
          <w:placeholder>
            <w:docPart w:val="8C1D2DC324464FA6910853BE7171B1E2"/>
          </w:placeholder>
          <w:showingPlcHdr/>
          <w:dataBinding w:xpath="/ns0:DocumentInfo[1]/ns0:BaseInfo[1]/ns0:Recipient[1]" w:storeItemID="{E3DC4D73-BE9A-4811-AC07-799B78EE1FD2}" w:prefixMappings="xmlns:ns0='http://lp/documentinfo/RK' "/>
          <w:text w:multiLine="1"/>
        </w:sdtPr>
        <w:sdtContent>
          <w:tc>
            <w:tcPr>
              <w:tcW w:w="3170" w:type="dxa"/>
            </w:tcPr>
            <w:p w:rsidR="0006433A" w:rsidP="00547B89">
              <w:pPr>
                <w:pStyle w:val="Header"/>
              </w:pPr>
              <w:r>
                <w:rPr>
                  <w:rStyle w:val="PlaceholderText"/>
                </w:rPr>
                <w:t xml:space="preserve"> </w:t>
              </w:r>
            </w:p>
          </w:tc>
        </w:sdtContent>
      </w:sdt>
      <w:tc>
        <w:tcPr>
          <w:tcW w:w="1134" w:type="dxa"/>
        </w:tcPr>
        <w:p w:rsidR="0006433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16F95"/>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B01A6D8F9D48D3A1ED16229B36482D"/>
        <w:category>
          <w:name w:val="Allmänt"/>
          <w:gallery w:val="placeholder"/>
        </w:category>
        <w:types>
          <w:type w:val="bbPlcHdr"/>
        </w:types>
        <w:behaviors>
          <w:behavior w:val="content"/>
        </w:behaviors>
        <w:guid w:val="{08C453C8-2CC9-49BC-AA67-AACF0FB7DE35}"/>
      </w:docPartPr>
      <w:docPartBody>
        <w:p w:rsidR="00BD07B9" w:rsidP="00D1757D">
          <w:pPr>
            <w:pStyle w:val="6BB01A6D8F9D48D3A1ED16229B36482D"/>
          </w:pPr>
          <w:r>
            <w:rPr>
              <w:rStyle w:val="PlaceholderText"/>
            </w:rPr>
            <w:t xml:space="preserve"> </w:t>
          </w:r>
        </w:p>
      </w:docPartBody>
    </w:docPart>
    <w:docPart>
      <w:docPartPr>
        <w:name w:val="F66BA5453AC04FE88C8A2195286164FE"/>
        <w:category>
          <w:name w:val="Allmänt"/>
          <w:gallery w:val="placeholder"/>
        </w:category>
        <w:types>
          <w:type w:val="bbPlcHdr"/>
        </w:types>
        <w:behaviors>
          <w:behavior w:val="content"/>
        </w:behaviors>
        <w:guid w:val="{6B20A681-CC2E-416D-9DFB-80E37F6EBAAC}"/>
      </w:docPartPr>
      <w:docPartBody>
        <w:p w:rsidR="00BD07B9" w:rsidP="00D1757D">
          <w:pPr>
            <w:pStyle w:val="F66BA5453AC04FE88C8A2195286164FE1"/>
          </w:pPr>
          <w:r>
            <w:rPr>
              <w:rStyle w:val="PlaceholderText"/>
            </w:rPr>
            <w:t xml:space="preserve"> </w:t>
          </w:r>
        </w:p>
      </w:docPartBody>
    </w:docPart>
    <w:docPart>
      <w:docPartPr>
        <w:name w:val="36826FD09C3B46068CC38E9CFDB2550C"/>
        <w:category>
          <w:name w:val="Allmänt"/>
          <w:gallery w:val="placeholder"/>
        </w:category>
        <w:types>
          <w:type w:val="bbPlcHdr"/>
        </w:types>
        <w:behaviors>
          <w:behavior w:val="content"/>
        </w:behaviors>
        <w:guid w:val="{300058A1-F52C-4AA7-8E87-289D429ACA43}"/>
      </w:docPartPr>
      <w:docPartBody>
        <w:p w:rsidR="00BD07B9" w:rsidP="00D1757D">
          <w:pPr>
            <w:pStyle w:val="36826FD09C3B46068CC38E9CFDB2550C1"/>
          </w:pPr>
          <w:r>
            <w:rPr>
              <w:rStyle w:val="PlaceholderText"/>
            </w:rPr>
            <w:t xml:space="preserve"> </w:t>
          </w:r>
        </w:p>
      </w:docPartBody>
    </w:docPart>
    <w:docPart>
      <w:docPartPr>
        <w:name w:val="8C1D2DC324464FA6910853BE7171B1E2"/>
        <w:category>
          <w:name w:val="Allmänt"/>
          <w:gallery w:val="placeholder"/>
        </w:category>
        <w:types>
          <w:type w:val="bbPlcHdr"/>
        </w:types>
        <w:behaviors>
          <w:behavior w:val="content"/>
        </w:behaviors>
        <w:guid w:val="{7E017496-372C-4800-9C87-BD7045138AAE}"/>
      </w:docPartPr>
      <w:docPartBody>
        <w:p w:rsidR="00BD07B9" w:rsidP="00D1757D">
          <w:pPr>
            <w:pStyle w:val="8C1D2DC324464FA6910853BE7171B1E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57D"/>
    <w:rPr>
      <w:noProof w:val="0"/>
      <w:color w:val="808080"/>
    </w:rPr>
  </w:style>
  <w:style w:type="paragraph" w:customStyle="1" w:styleId="6BB01A6D8F9D48D3A1ED16229B36482D">
    <w:name w:val="6BB01A6D8F9D48D3A1ED16229B36482D"/>
    <w:rsid w:val="00D1757D"/>
  </w:style>
  <w:style w:type="paragraph" w:customStyle="1" w:styleId="8C1D2DC324464FA6910853BE7171B1E2">
    <w:name w:val="8C1D2DC324464FA6910853BE7171B1E2"/>
    <w:rsid w:val="00D1757D"/>
  </w:style>
  <w:style w:type="paragraph" w:customStyle="1" w:styleId="F66BA5453AC04FE88C8A2195286164FE1">
    <w:name w:val="F66BA5453AC04FE88C8A2195286164FE1"/>
    <w:rsid w:val="00D175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826FD09C3B46068CC38E9CFDB2550C1">
    <w:name w:val="36826FD09C3B46068CC38E9CFDB2550C1"/>
    <w:rsid w:val="00D1757D"/>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2023-11-22</HeaderDate>
    <Office/>
    <Dnr>Ku2023/01221</Dnr>
    <ParagrafNr/>
    <DocumentTitle/>
    <VisitingAddress/>
    <Extra1/>
    <Extra2/>
    <Extra3/>
    <Number/>
    <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dcea41ec-b74b-4745-bcc7-7be22277eed9</RD_Svarsid>
  </documentManagement>
</p:properties>
</file>

<file path=customXml/itemProps1.xml><?xml version="1.0" encoding="utf-8"?>
<ds:datastoreItem xmlns:ds="http://schemas.openxmlformats.org/officeDocument/2006/customXml" ds:itemID="{E3DC4D73-BE9A-4811-AC07-799B78EE1FD2}">
  <ds:schemaRefs>
    <ds:schemaRef ds:uri="http://lp/documentinfo/RK"/>
  </ds:schemaRefs>
</ds:datastoreItem>
</file>

<file path=customXml/itemProps2.xml><?xml version="1.0" encoding="utf-8"?>
<ds:datastoreItem xmlns:ds="http://schemas.openxmlformats.org/officeDocument/2006/customXml" ds:itemID="{234FC1C1-E1D8-408C-B108-4378E02EFA8F}"/>
</file>

<file path=customXml/itemProps3.xml><?xml version="1.0" encoding="utf-8"?>
<ds:datastoreItem xmlns:ds="http://schemas.openxmlformats.org/officeDocument/2006/customXml" ds:itemID="{FFC7FF21-A1DA-4E76-881E-E665E5E2F3B3}">
  <ds:schemaRefs>
    <ds:schemaRef ds:uri="http://schemas.microsoft.com/sharepoint/v3/contenttype/forms"/>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F53A1D85-53B5-4249-AE5E-CE06AFDE312D}">
  <ds:schemaRefs>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c0cb0d3-b4db-401c-9419-d870d21d16fe"/>
    <ds:schemaRef ds:uri="860e4c83-59ce-4420-a61e-371951efc959"/>
    <ds:schemaRef ds:uri="http://purl.org/dc/terms/"/>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270</Words>
  <Characters>1433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285 Situationen för fria utställare av samtidskonst.docx</dc:title>
  <cp:revision>17</cp:revision>
  <dcterms:created xsi:type="dcterms:W3CDTF">2023-11-22T14:22:00Z</dcterms:created>
  <dcterms:modified xsi:type="dcterms:W3CDTF">2023-11-29T09:56:00Z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f110c91c-7743-4c2e-8ae1-183f282a29f1</vt:lpwstr>
  </property>
</Properties>
</file>