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613D25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ADB257BC27C47F58F8FA99AE6068664"/>
        </w:placeholder>
        <w15:appearance w15:val="hidden"/>
        <w:text/>
      </w:sdtPr>
      <w:sdtEndPr/>
      <w:sdtContent>
        <w:p w:rsidRPr="009B062B" w:rsidR="00AF30DD" w:rsidP="009B062B" w:rsidRDefault="00AF30DD" w14:paraId="7613D25C" w14:textId="77777777">
          <w:pPr>
            <w:pStyle w:val="RubrikFrslagTIllRiksdagsbeslut"/>
          </w:pPr>
          <w:r w:rsidRPr="009B062B">
            <w:t>Förslag till riksdagsbeslut</w:t>
          </w:r>
        </w:p>
      </w:sdtContent>
    </w:sdt>
    <w:sdt>
      <w:sdtPr>
        <w:alias w:val="Yrkande 1"/>
        <w:tag w:val="13f1ae35-4029-4651-b17b-4a0adfa8c860"/>
        <w:id w:val="1690183336"/>
        <w:lock w:val="sdtLocked"/>
      </w:sdtPr>
      <w:sdtEndPr/>
      <w:sdtContent>
        <w:p w:rsidR="00642543" w:rsidRDefault="007F2670" w14:paraId="7613D25D" w14:textId="087C5562">
          <w:pPr>
            <w:pStyle w:val="Frslagstext"/>
            <w:numPr>
              <w:ilvl w:val="0"/>
              <w:numId w:val="0"/>
            </w:numPr>
          </w:pPr>
          <w:r>
            <w:t>Riksdagen ställer sig bakom det som anförs i motionen om att låta särskilt utvalda personer inom hälso- och sjukvården få tillgång till donationsregistret och tillkännager detta för regeringen.</w:t>
          </w:r>
        </w:p>
      </w:sdtContent>
    </w:sdt>
    <w:p w:rsidRPr="009B062B" w:rsidR="00AF30DD" w:rsidP="009B062B" w:rsidRDefault="000156D9" w14:paraId="7613D25E" w14:textId="77777777">
      <w:pPr>
        <w:pStyle w:val="Rubrik1"/>
      </w:pPr>
      <w:bookmarkStart w:name="MotionsStart" w:id="1"/>
      <w:bookmarkEnd w:id="1"/>
      <w:r w:rsidRPr="009B062B">
        <w:t>Motivering</w:t>
      </w:r>
    </w:p>
    <w:p w:rsidRPr="00B067E5" w:rsidR="00B067E5" w:rsidP="00B067E5" w:rsidRDefault="00B067E5" w14:paraId="7613D25F" w14:textId="77777777">
      <w:pPr>
        <w:pStyle w:val="Normalutanindragellerluft"/>
      </w:pPr>
      <w:r w:rsidRPr="00B067E5">
        <w:t xml:space="preserve">Donationsregistret i Sverige startade 1996 och idag är över 1,5 miljoner svenskar inskrivna i donationsregistret. 2015 var ett rekordår i antal organdonationer från avlidna personer. Men trots att antalet ökar så är kön lång för önskade donationer och det finns en del hel del problem kvar som måste lösas. </w:t>
      </w:r>
    </w:p>
    <w:p w:rsidRPr="00B067E5" w:rsidR="00093F48" w:rsidP="00B067E5" w:rsidRDefault="00B067E5" w14:paraId="7613D260" w14:textId="77777777">
      <w:r w:rsidRPr="00B067E5">
        <w:lastRenderedPageBreak/>
        <w:t>Idag har inte sjukvårdshuvudmännen rätt att kontrollera med donationsregistret hur en patient ställer sig till organdonation innan patienten är dödförklarad. Detta leder till att anhöriga i en väldigt svår stund måste ta ställning till donation utan att vara säker på patientens vilja. Patienten kan ha ett donationskort i plånboken, men det är långt ifrån alla som har detta. Många tror att det räcker med att man anmält sig till donationsregistret, men så är inte fallet. Om särskilt utvalda personer inom hälso- och sjukvården skulle få tillgång till donationsregistret så skulle det underlätta ställningstagande för många anhöriga.</w:t>
      </w:r>
    </w:p>
    <w:sdt>
      <w:sdtPr>
        <w:alias w:val="CC_Underskrifter"/>
        <w:tag w:val="CC_Underskrifter"/>
        <w:id w:val="583496634"/>
        <w:lock w:val="sdtContentLocked"/>
        <w:placeholder>
          <w:docPart w:val="234C33F862924C07AD601B4FD0FC21FC"/>
        </w:placeholder>
        <w15:appearance w15:val="hidden"/>
      </w:sdtPr>
      <w:sdtEndPr/>
      <w:sdtContent>
        <w:p w:rsidR="004801AC" w:rsidP="00CA5156" w:rsidRDefault="00F50D84" w14:paraId="7613D2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D32BBE" w:rsidRDefault="00D32BBE" w14:paraId="7613D265" w14:textId="77777777"/>
    <w:sectPr w:rsidR="00D32B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D267" w14:textId="77777777" w:rsidR="0073465E" w:rsidRDefault="0073465E" w:rsidP="000C1CAD">
      <w:pPr>
        <w:spacing w:line="240" w:lineRule="auto"/>
      </w:pPr>
      <w:r>
        <w:separator/>
      </w:r>
    </w:p>
  </w:endnote>
  <w:endnote w:type="continuationSeparator" w:id="0">
    <w:p w14:paraId="7613D268" w14:textId="77777777" w:rsidR="0073465E" w:rsidRDefault="00734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D2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D2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D8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4296" w14:textId="77777777" w:rsidR="00F50D84" w:rsidRDefault="00F50D8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3D265" w14:textId="77777777" w:rsidR="0073465E" w:rsidRDefault="0073465E" w:rsidP="000C1CAD">
      <w:pPr>
        <w:spacing w:line="240" w:lineRule="auto"/>
      </w:pPr>
      <w:r>
        <w:separator/>
      </w:r>
    </w:p>
  </w:footnote>
  <w:footnote w:type="continuationSeparator" w:id="0">
    <w:p w14:paraId="7613D266" w14:textId="77777777" w:rsidR="0073465E" w:rsidRDefault="00734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13D2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3D279" wp14:anchorId="7613D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0D84" w14:paraId="7613D27A" w14:textId="77777777">
                          <w:pPr>
                            <w:jc w:val="right"/>
                          </w:pPr>
                          <w:sdt>
                            <w:sdtPr>
                              <w:alias w:val="CC_Noformat_Partikod"/>
                              <w:tag w:val="CC_Noformat_Partikod"/>
                              <w:id w:val="-53464382"/>
                              <w:placeholder>
                                <w:docPart w:val="56F23DA280234FABB48355D8A59FC310"/>
                              </w:placeholder>
                              <w:text/>
                            </w:sdtPr>
                            <w:sdtEndPr/>
                            <w:sdtContent>
                              <w:r w:rsidR="00B067E5">
                                <w:t>S</w:t>
                              </w:r>
                            </w:sdtContent>
                          </w:sdt>
                          <w:sdt>
                            <w:sdtPr>
                              <w:alias w:val="CC_Noformat_Partinummer"/>
                              <w:tag w:val="CC_Noformat_Partinummer"/>
                              <w:id w:val="-1709555926"/>
                              <w:placeholder>
                                <w:docPart w:val="EFFB85501CCB40CCA61BD3AE7BE51915"/>
                              </w:placeholder>
                              <w:text/>
                            </w:sdtPr>
                            <w:sdtEndPr/>
                            <w:sdtContent>
                              <w:r w:rsidR="00B067E5">
                                <w:t>5032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65E">
                    <w:pPr>
                      <w:jc w:val="right"/>
                    </w:pPr>
                    <w:sdt>
                      <w:sdtPr>
                        <w:alias w:val="CC_Noformat_Partikod"/>
                        <w:tag w:val="CC_Noformat_Partikod"/>
                        <w:id w:val="-53464382"/>
                        <w:placeholder>
                          <w:docPart w:val="56F23DA280234FABB48355D8A59FC310"/>
                        </w:placeholder>
                        <w:text/>
                      </w:sdtPr>
                      <w:sdtEndPr/>
                      <w:sdtContent>
                        <w:r w:rsidR="00B067E5">
                          <w:t>S</w:t>
                        </w:r>
                      </w:sdtContent>
                    </w:sdt>
                    <w:sdt>
                      <w:sdtPr>
                        <w:alias w:val="CC_Noformat_Partinummer"/>
                        <w:tag w:val="CC_Noformat_Partinummer"/>
                        <w:id w:val="-1709555926"/>
                        <w:placeholder>
                          <w:docPart w:val="EFFB85501CCB40CCA61BD3AE7BE51915"/>
                        </w:placeholder>
                        <w:text/>
                      </w:sdtPr>
                      <w:sdtEndPr/>
                      <w:sdtContent>
                        <w:r w:rsidR="00B067E5">
                          <w:t>5032</w:t>
                        </w:r>
                      </w:sdtContent>
                    </w:sdt>
                  </w:p>
                </w:txbxContent>
              </v:textbox>
              <w10:wrap anchorx="page"/>
            </v:shape>
          </w:pict>
        </mc:Fallback>
      </mc:AlternateContent>
    </w:r>
  </w:p>
  <w:p w:rsidRPr="00293C4F" w:rsidR="007A5507" w:rsidP="00776B74" w:rsidRDefault="007A5507" w14:paraId="7613D2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0D84" w14:paraId="7613D26B" w14:textId="77777777">
    <w:pPr>
      <w:jc w:val="right"/>
    </w:pPr>
    <w:sdt>
      <w:sdtPr>
        <w:alias w:val="CC_Noformat_Partikod"/>
        <w:tag w:val="CC_Noformat_Partikod"/>
        <w:id w:val="559911109"/>
        <w:text/>
      </w:sdtPr>
      <w:sdtEndPr/>
      <w:sdtContent>
        <w:r w:rsidR="00B067E5">
          <w:t>S</w:t>
        </w:r>
      </w:sdtContent>
    </w:sdt>
    <w:sdt>
      <w:sdtPr>
        <w:alias w:val="CC_Noformat_Partinummer"/>
        <w:tag w:val="CC_Noformat_Partinummer"/>
        <w:id w:val="1197820850"/>
        <w:text/>
      </w:sdtPr>
      <w:sdtEndPr/>
      <w:sdtContent>
        <w:r w:rsidR="00B067E5">
          <w:t>5032</w:t>
        </w:r>
      </w:sdtContent>
    </w:sdt>
  </w:p>
  <w:p w:rsidR="007A5507" w:rsidP="00776B74" w:rsidRDefault="007A5507" w14:paraId="7613D2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0D84" w14:paraId="7613D26F" w14:textId="77777777">
    <w:pPr>
      <w:jc w:val="right"/>
    </w:pPr>
    <w:sdt>
      <w:sdtPr>
        <w:alias w:val="CC_Noformat_Partikod"/>
        <w:tag w:val="CC_Noformat_Partikod"/>
        <w:id w:val="1471015553"/>
        <w:text/>
      </w:sdtPr>
      <w:sdtEndPr/>
      <w:sdtContent>
        <w:r w:rsidR="00B067E5">
          <w:t>S</w:t>
        </w:r>
      </w:sdtContent>
    </w:sdt>
    <w:sdt>
      <w:sdtPr>
        <w:alias w:val="CC_Noformat_Partinummer"/>
        <w:tag w:val="CC_Noformat_Partinummer"/>
        <w:id w:val="-2014525982"/>
        <w:text/>
      </w:sdtPr>
      <w:sdtEndPr/>
      <w:sdtContent>
        <w:r w:rsidR="00B067E5">
          <w:t>5032</w:t>
        </w:r>
      </w:sdtContent>
    </w:sdt>
  </w:p>
  <w:p w:rsidR="007A5507" w:rsidP="00A314CF" w:rsidRDefault="00F50D84" w14:paraId="7613D27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613D271" w14:textId="77777777">
    <w:pPr>
      <w:pStyle w:val="FSHNormal"/>
      <w:spacing w:before="40"/>
    </w:pPr>
  </w:p>
  <w:p w:rsidRPr="008227B3" w:rsidR="007A5507" w:rsidP="008227B3" w:rsidRDefault="00F50D84" w14:paraId="7613D2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0D84" w14:paraId="7613D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:880</w:t>
        </w:r>
      </w:sdtContent>
    </w:sdt>
  </w:p>
  <w:p w:rsidR="007A5507" w:rsidP="00E03A3D" w:rsidRDefault="00F50D84" w14:paraId="7613D274" w14:textId="77777777">
    <w:pPr>
      <w:pStyle w:val="Motionr"/>
    </w:pPr>
    <w:sdt>
      <w:sdtPr>
        <w:alias w:val="CC_Noformat_Avtext"/>
        <w:tag w:val="CC_Noformat_Avtext"/>
        <w:id w:val="-2020768203"/>
        <w:lock w:val="sdtContentLocked"/>
        <w15:appearance w15:val="hidden"/>
        <w:text/>
      </w:sdtPr>
      <w:sdtEndPr/>
      <w:sdtContent>
        <w:r>
          <w:t>av Monica Haider och Tomas Eneroth (båda S)</w:t>
        </w:r>
      </w:sdtContent>
    </w:sdt>
  </w:p>
  <w:sdt>
    <w:sdtPr>
      <w:alias w:val="CC_Noformat_Rubtext"/>
      <w:tag w:val="CC_Noformat_Rubtext"/>
      <w:id w:val="-218060500"/>
      <w:lock w:val="sdtLocked"/>
      <w15:appearance w15:val="hidden"/>
      <w:text/>
    </w:sdtPr>
    <w:sdtEndPr/>
    <w:sdtContent>
      <w:p w:rsidR="007A5507" w:rsidP="00283E0F" w:rsidRDefault="00B067E5" w14:paraId="7613D275" w14:textId="77777777">
        <w:pPr>
          <w:pStyle w:val="FSHRub2"/>
        </w:pPr>
        <w:r>
          <w:t>Tillgång till organregistret</w:t>
        </w:r>
      </w:p>
    </w:sdtContent>
  </w:sdt>
  <w:sdt>
    <w:sdtPr>
      <w:alias w:val="CC_Boilerplate_3"/>
      <w:tag w:val="CC_Boilerplate_3"/>
      <w:id w:val="1606463544"/>
      <w:lock w:val="sdtContentLocked"/>
      <w15:appearance w15:val="hidden"/>
      <w:text w:multiLine="1"/>
    </w:sdtPr>
    <w:sdtEndPr/>
    <w:sdtContent>
      <w:p w:rsidR="007A5507" w:rsidP="00283E0F" w:rsidRDefault="007A5507" w14:paraId="7613D2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67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1C51"/>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543"/>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83F"/>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65E"/>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670"/>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7E5"/>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156"/>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BBE"/>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D8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3D25B"/>
  <w15:chartTrackingRefBased/>
  <w15:docId w15:val="{7265B3ED-42AB-4A74-80DF-0D9A465B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DB257BC27C47F58F8FA99AE6068664"/>
        <w:category>
          <w:name w:val="Allmänt"/>
          <w:gallery w:val="placeholder"/>
        </w:category>
        <w:types>
          <w:type w:val="bbPlcHdr"/>
        </w:types>
        <w:behaviors>
          <w:behavior w:val="content"/>
        </w:behaviors>
        <w:guid w:val="{2B7C3AA6-E768-46A0-97DE-2AF81CDB419E}"/>
      </w:docPartPr>
      <w:docPartBody>
        <w:p w:rsidR="002D5AA1" w:rsidRDefault="00692FF8">
          <w:pPr>
            <w:pStyle w:val="FADB257BC27C47F58F8FA99AE6068664"/>
          </w:pPr>
          <w:r w:rsidRPr="009A726D">
            <w:rPr>
              <w:rStyle w:val="Platshllartext"/>
            </w:rPr>
            <w:t>Klicka här för att ange text.</w:t>
          </w:r>
        </w:p>
      </w:docPartBody>
    </w:docPart>
    <w:docPart>
      <w:docPartPr>
        <w:name w:val="234C33F862924C07AD601B4FD0FC21FC"/>
        <w:category>
          <w:name w:val="Allmänt"/>
          <w:gallery w:val="placeholder"/>
        </w:category>
        <w:types>
          <w:type w:val="bbPlcHdr"/>
        </w:types>
        <w:behaviors>
          <w:behavior w:val="content"/>
        </w:behaviors>
        <w:guid w:val="{5ABDD54C-F78C-4073-8332-A1F234A02040}"/>
      </w:docPartPr>
      <w:docPartBody>
        <w:p w:rsidR="002D5AA1" w:rsidRDefault="00692FF8">
          <w:pPr>
            <w:pStyle w:val="234C33F862924C07AD601B4FD0FC21FC"/>
          </w:pPr>
          <w:r w:rsidRPr="002551EA">
            <w:rPr>
              <w:rStyle w:val="Platshllartext"/>
              <w:color w:val="808080" w:themeColor="background1" w:themeShade="80"/>
            </w:rPr>
            <w:t>[Motionärernas namn]</w:t>
          </w:r>
        </w:p>
      </w:docPartBody>
    </w:docPart>
    <w:docPart>
      <w:docPartPr>
        <w:name w:val="56F23DA280234FABB48355D8A59FC310"/>
        <w:category>
          <w:name w:val="Allmänt"/>
          <w:gallery w:val="placeholder"/>
        </w:category>
        <w:types>
          <w:type w:val="bbPlcHdr"/>
        </w:types>
        <w:behaviors>
          <w:behavior w:val="content"/>
        </w:behaviors>
        <w:guid w:val="{AC21D00F-C6DD-465B-B47A-912F26C10285}"/>
      </w:docPartPr>
      <w:docPartBody>
        <w:p w:rsidR="002D5AA1" w:rsidRDefault="00692FF8">
          <w:pPr>
            <w:pStyle w:val="56F23DA280234FABB48355D8A59FC310"/>
          </w:pPr>
          <w:r>
            <w:rPr>
              <w:rStyle w:val="Platshllartext"/>
            </w:rPr>
            <w:t xml:space="preserve"> </w:t>
          </w:r>
        </w:p>
      </w:docPartBody>
    </w:docPart>
    <w:docPart>
      <w:docPartPr>
        <w:name w:val="EFFB85501CCB40CCA61BD3AE7BE51915"/>
        <w:category>
          <w:name w:val="Allmänt"/>
          <w:gallery w:val="placeholder"/>
        </w:category>
        <w:types>
          <w:type w:val="bbPlcHdr"/>
        </w:types>
        <w:behaviors>
          <w:behavior w:val="content"/>
        </w:behaviors>
        <w:guid w:val="{160A59DF-C734-485F-8DA4-18503D8FBF40}"/>
      </w:docPartPr>
      <w:docPartBody>
        <w:p w:rsidR="002D5AA1" w:rsidRDefault="00692FF8">
          <w:pPr>
            <w:pStyle w:val="EFFB85501CCB40CCA61BD3AE7BE519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F8"/>
    <w:rsid w:val="002D5AA1"/>
    <w:rsid w:val="00692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DB257BC27C47F58F8FA99AE6068664">
    <w:name w:val="FADB257BC27C47F58F8FA99AE6068664"/>
  </w:style>
  <w:style w:type="paragraph" w:customStyle="1" w:styleId="3979F7D6531140689896C92B1F6CA32D">
    <w:name w:val="3979F7D6531140689896C92B1F6CA32D"/>
  </w:style>
  <w:style w:type="paragraph" w:customStyle="1" w:styleId="CEB2DADC26814275B5530F8692F870C6">
    <w:name w:val="CEB2DADC26814275B5530F8692F870C6"/>
  </w:style>
  <w:style w:type="paragraph" w:customStyle="1" w:styleId="234C33F862924C07AD601B4FD0FC21FC">
    <w:name w:val="234C33F862924C07AD601B4FD0FC21FC"/>
  </w:style>
  <w:style w:type="paragraph" w:customStyle="1" w:styleId="56F23DA280234FABB48355D8A59FC310">
    <w:name w:val="56F23DA280234FABB48355D8A59FC310"/>
  </w:style>
  <w:style w:type="paragraph" w:customStyle="1" w:styleId="EFFB85501CCB40CCA61BD3AE7BE51915">
    <w:name w:val="EFFB85501CCB40CCA61BD3AE7BE51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7467</RubrikLookup>
    <MotionGuid xmlns="00d11361-0b92-4bae-a181-288d6a55b763">71996a91-ccad-4ed4-a3d6-32c00f9d53fc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653E-D3C8-4B2A-A058-E035A6BE22B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2404A6-2FE6-4A4C-AC96-25C28A04D3FB}"/>
</file>

<file path=customXml/itemProps4.xml><?xml version="1.0" encoding="utf-8"?>
<ds:datastoreItem xmlns:ds="http://schemas.openxmlformats.org/officeDocument/2006/customXml" ds:itemID="{74FA6E81-CF32-4731-8657-7F8EDE389F94}"/>
</file>

<file path=customXml/itemProps5.xml><?xml version="1.0" encoding="utf-8"?>
<ds:datastoreItem xmlns:ds="http://schemas.openxmlformats.org/officeDocument/2006/customXml" ds:itemID="{38839587-D37D-4B85-BA8E-657DDB278FB3}"/>
</file>

<file path=docProps/app.xml><?xml version="1.0" encoding="utf-8"?>
<Properties xmlns="http://schemas.openxmlformats.org/officeDocument/2006/extended-properties" xmlns:vt="http://schemas.openxmlformats.org/officeDocument/2006/docPropsVTypes">
  <Template>GranskaMot</Template>
  <TotalTime>9</TotalTime>
  <Pages>2</Pages>
  <Words>184</Words>
  <Characters>1040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201617S5032 Tillgång till organregistret</vt:lpstr>
      <vt:lpstr/>
    </vt:vector>
  </TitlesOfParts>
  <Company>Sveriges riksdag</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201617S5032 Tillgång till organregistret</dc:title>
  <dc:subject/>
  <dc:creator>Riksdagsförvaltningen</dc:creator>
  <cp:keywords/>
  <dc:description/>
  <cp:lastModifiedBy>Anders Norin</cp:lastModifiedBy>
  <cp:revision>5</cp:revision>
  <cp:lastPrinted>2016-06-13T12:10:00Z</cp:lastPrinted>
  <dcterms:created xsi:type="dcterms:W3CDTF">2016-09-27T08:31:00Z</dcterms:created>
  <dcterms:modified xsi:type="dcterms:W3CDTF">2016-10-03T16:58:00Z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*T5FFA9B99EACB*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https://filur.riksdagen.se/drop/DropOffLibrary/T5FFA9B99EACB.docx</vt:lpwstr>
  </property>
  <property fmtid="{D5CDD505-2E9C-101B-9397-08002B2CF9AE}" pid="13" name="RevisionsOn">
    <vt:lpwstr>1</vt:lpwstr>
  </property>
</Properties>
</file>