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294C" w:rsidRPr="00080460" w:rsidRDefault="00A7294C" w:rsidP="00A7294C">
      <w:pPr>
        <w:pStyle w:val="Hemstlrubrik"/>
      </w:pPr>
      <w:r w:rsidRPr="00080460">
        <w:t>Förslag till riksdagsbeslut</w:t>
      </w:r>
    </w:p>
    <w:p w:rsidR="00A7294C" w:rsidRPr="00080460" w:rsidRDefault="00A7294C" w:rsidP="00A7294C">
      <w:pPr>
        <w:pStyle w:val="Hemstlatt"/>
      </w:pPr>
      <w:r w:rsidRPr="00080460">
        <w:t xml:space="preserve">Riksdagen tillkännager för regeringen som sin mening vad i motionen anförs om att kommunerna, genom </w:t>
      </w:r>
      <w:r w:rsidR="00DD70A8" w:rsidRPr="00080460">
        <w:t>plan- och bygglagen (</w:t>
      </w:r>
      <w:r w:rsidRPr="00080460">
        <w:t>PBL</w:t>
      </w:r>
      <w:r w:rsidR="00DD70A8" w:rsidRPr="00080460">
        <w:t>)</w:t>
      </w:r>
      <w:r w:rsidRPr="00080460">
        <w:t>, ges ett inflytande vad gäller samlokalisering av mobilmaster då detta anses nö</w:t>
      </w:r>
      <w:r w:rsidRPr="00080460">
        <w:t>d</w:t>
      </w:r>
      <w:r w:rsidRPr="00080460">
        <w:t>vändigt av miljö-</w:t>
      </w:r>
      <w:r w:rsidR="00E73217" w:rsidRPr="00080460">
        <w:t xml:space="preserve">, </w:t>
      </w:r>
      <w:r w:rsidRPr="00080460">
        <w:t>hälso- eller säkerhetsskäl.</w:t>
      </w:r>
    </w:p>
    <w:p w:rsidR="00A7294C" w:rsidRPr="00080460" w:rsidRDefault="00A7294C" w:rsidP="00A7294C">
      <w:pPr>
        <w:pStyle w:val="Hemstlatt"/>
      </w:pPr>
      <w:r w:rsidRPr="00080460">
        <w:t>Riksdagen tillkännager för regeringen som sin mening vad i motionen anförs om att kommunerna bör ges rätten att väcka ett ärende om sam</w:t>
      </w:r>
      <w:r w:rsidR="00E73217" w:rsidRPr="00080460">
        <w:softHyphen/>
      </w:r>
      <w:r w:rsidRPr="00080460">
        <w:t>lokalis</w:t>
      </w:r>
      <w:r w:rsidRPr="00080460">
        <w:t>e</w:t>
      </w:r>
      <w:r w:rsidRPr="00080460">
        <w:t>ring mellan en operatör och en mastägare.</w:t>
      </w:r>
    </w:p>
    <w:p w:rsidR="00E84F25" w:rsidRPr="00080460" w:rsidRDefault="00A7294C" w:rsidP="00E22893">
      <w:pPr>
        <w:pStyle w:val="Rubrik1"/>
      </w:pPr>
      <w:r w:rsidRPr="00080460">
        <w:t>Inledning</w:t>
      </w:r>
    </w:p>
    <w:p w:rsidR="00A7294C" w:rsidRPr="00080460" w:rsidRDefault="00A7294C" w:rsidP="00A7294C">
      <w:r w:rsidRPr="00080460">
        <w:t>I propositionen föreslås en ändring i lagen (2003:389) om elektronisk ko</w:t>
      </w:r>
      <w:r w:rsidRPr="00080460">
        <w:t>m</w:t>
      </w:r>
      <w:r w:rsidRPr="00080460">
        <w:t xml:space="preserve">munikation. Möjligheter att förplikta en operatör att mot marknadsmässig ersättning tillhandahålla samlokalisering föreslås. </w:t>
      </w:r>
      <w:r w:rsidR="00DD70A8" w:rsidRPr="00080460">
        <w:t>Det föreslås också att det i samband med ett förpliktande om samlokalisering skall gå att förplikta oper</w:t>
      </w:r>
      <w:r w:rsidR="00DD70A8" w:rsidRPr="00080460">
        <w:t>a</w:t>
      </w:r>
      <w:r w:rsidR="00DD70A8" w:rsidRPr="00080460">
        <w:t xml:space="preserve">tören att mot ersättning för uppkomna kostnader </w:t>
      </w:r>
      <w:r w:rsidR="00DD70A8" w:rsidRPr="00080460">
        <w:rPr>
          <w:spacing w:val="-2"/>
        </w:rPr>
        <w:t>genomföra stagning eller påbyggnad av mast för att ett tillhandahållande av samlokalisering m.m.</w:t>
      </w:r>
      <w:r w:rsidR="00DD70A8" w:rsidRPr="00080460">
        <w:t xml:space="preserve"> skall kunna ske. Vänsterpartiet motsätter sig inte förslagen, men vi anser att de är otillräckliga.</w:t>
      </w:r>
    </w:p>
    <w:p w:rsidR="00A7294C" w:rsidRPr="00080460" w:rsidRDefault="00A7294C" w:rsidP="00A7294C">
      <w:pPr>
        <w:pStyle w:val="Rubrik1"/>
      </w:pPr>
      <w:r w:rsidRPr="00080460">
        <w:t>Stärk kommunernas inflytande</w:t>
      </w:r>
    </w:p>
    <w:p w:rsidR="00A7294C" w:rsidRPr="00080460" w:rsidRDefault="00A7294C" w:rsidP="00BD3B19">
      <w:r w:rsidRPr="00080460">
        <w:t>För att uppnå målet om att fler samlokaliseringar av mobilmaster än idag kommer till stånd anser Vänsterpartiet att det är nödvändigt att ge komm</w:t>
      </w:r>
      <w:r w:rsidRPr="00080460">
        <w:t>u</w:t>
      </w:r>
      <w:r w:rsidRPr="00080460">
        <w:t>nerna möjlighet att ingripa då de anser att en samlokalisering är nödvändig av miljö-, hälso- eller säkerhetsskäl. För att kommunen ska</w:t>
      </w:r>
      <w:r w:rsidR="00E73217" w:rsidRPr="00080460">
        <w:t>ll</w:t>
      </w:r>
      <w:r w:rsidRPr="00080460">
        <w:t xml:space="preserve"> ha möjlighet att tvinga fram ett samgående, när detta är möjligt, föreslår vi en skärpning av </w:t>
      </w:r>
      <w:r w:rsidRPr="00080460">
        <w:lastRenderedPageBreak/>
        <w:t>PBL. Ändringen ska</w:t>
      </w:r>
      <w:r w:rsidR="00E73217" w:rsidRPr="00080460">
        <w:t>ll</w:t>
      </w:r>
      <w:r w:rsidRPr="00080460">
        <w:t xml:space="preserve"> ge kommunerna rätten att säga nej till master som kan samlokaliseras med en befintlig mast, alternativt en annan mast som är bättre placerad utifrån miljö-, hälso- eller säkerhetsaspekter.</w:t>
      </w:r>
      <w:r w:rsidR="00BD3B19" w:rsidRPr="00080460">
        <w:t xml:space="preserve"> </w:t>
      </w:r>
      <w:r w:rsidRPr="00080460">
        <w:t>Detta bör riksdagen som sin mening ge regeringen till känna.</w:t>
      </w:r>
    </w:p>
    <w:p w:rsidR="00A7294C" w:rsidRPr="00080460" w:rsidRDefault="00A7294C" w:rsidP="00A7294C">
      <w:pPr>
        <w:pStyle w:val="Rubrik1"/>
      </w:pPr>
      <w:r w:rsidRPr="00080460">
        <w:t>Kommunens rätt att väcka ett ärende om samlokalisering</w:t>
      </w:r>
    </w:p>
    <w:p w:rsidR="00A7294C" w:rsidRPr="00080460" w:rsidRDefault="00A7294C" w:rsidP="00BD3B19">
      <w:r w:rsidRPr="00080460">
        <w:t>Vänsterpartiet instämmer med de remissinstanser som anser att även komm</w:t>
      </w:r>
      <w:r w:rsidRPr="00080460">
        <w:t>u</w:t>
      </w:r>
      <w:r w:rsidRPr="00080460">
        <w:t>nerna bör ges rätten att väcka ett ärende om samlokalisering mellan en oper</w:t>
      </w:r>
      <w:r w:rsidRPr="00080460">
        <w:t>a</w:t>
      </w:r>
      <w:r w:rsidRPr="00080460">
        <w:t>tör och en mastägare. Vi för</w:t>
      </w:r>
      <w:r w:rsidR="00E73217" w:rsidRPr="00080460">
        <w:t>e</w:t>
      </w:r>
      <w:r w:rsidRPr="00080460">
        <w:t>slår därför att denna rätt, som enligt förslaget endast skall tillkomma en annan operatör som vill få till stånd en inplacering, utvidgas till att även gälla för kommunerna.</w:t>
      </w:r>
      <w:r w:rsidR="00BD3B19" w:rsidRPr="00080460">
        <w:t xml:space="preserve"> </w:t>
      </w:r>
      <w:r w:rsidRPr="00080460">
        <w:t>Detta bör riksdagen som sin mening ge regeringen till känna.</w:t>
      </w:r>
    </w:p>
    <w:p w:rsidR="00866FBB" w:rsidRPr="00080460" w:rsidRDefault="00A7294C" w:rsidP="00A7294C">
      <w:pPr>
        <w:pStyle w:val="Normaltindrag"/>
      </w:pPr>
      <w:r w:rsidRPr="00080460">
        <w:t>Tillsammans med en förstärkning av PBL är det troligt att en sådan b</w:t>
      </w:r>
      <w:r w:rsidRPr="00080460">
        <w:t>e</w:t>
      </w:r>
      <w:r w:rsidRPr="00080460">
        <w:t>stämmelse ytterligare skulle öka antalet samlokaliseringar och med hög sa</w:t>
      </w:r>
      <w:r w:rsidRPr="00080460">
        <w:t>n</w:t>
      </w:r>
      <w:r w:rsidRPr="00080460">
        <w:t>nolikhet även leda till ett färre antal PBL-ärenden.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73217" w:rsidRPr="000804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73217" w:rsidRPr="00080460" w:rsidRDefault="00E73217" w:rsidP="00E73217">
            <w:pPr>
              <w:pStyle w:val="UnderskriftDatum"/>
              <w:spacing w:before="240"/>
            </w:pPr>
            <w:r w:rsidRPr="00080460">
              <w:t>Stockholm den 5 april 2006</w:t>
            </w:r>
          </w:p>
        </w:tc>
        <w:tc>
          <w:tcPr>
            <w:tcW w:w="3047" w:type="dxa"/>
          </w:tcPr>
          <w:p w:rsidR="00E73217" w:rsidRPr="00080460" w:rsidRDefault="00E73217" w:rsidP="00E73217">
            <w:pPr>
              <w:pStyle w:val="Underskrifter"/>
              <w:spacing w:before="240"/>
            </w:pPr>
          </w:p>
        </w:tc>
      </w:tr>
      <w:tr w:rsidR="00E73217" w:rsidRPr="000804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73217" w:rsidRPr="00080460" w:rsidRDefault="00E73217" w:rsidP="00E73217">
            <w:pPr>
              <w:pStyle w:val="Underskrifter"/>
            </w:pPr>
            <w:r w:rsidRPr="00080460">
              <w:t>Owe Hellberg (v)</w:t>
            </w:r>
          </w:p>
        </w:tc>
        <w:tc>
          <w:tcPr>
            <w:tcW w:w="3047" w:type="dxa"/>
          </w:tcPr>
          <w:p w:rsidR="00E73217" w:rsidRPr="00080460" w:rsidRDefault="00E73217" w:rsidP="00E73217">
            <w:pPr>
              <w:pStyle w:val="Underskrifter"/>
            </w:pPr>
          </w:p>
        </w:tc>
      </w:tr>
      <w:tr w:rsidR="00E73217" w:rsidRPr="000804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73217" w:rsidRPr="00080460" w:rsidRDefault="00E73217" w:rsidP="00E73217">
            <w:pPr>
              <w:pStyle w:val="Underskrifter"/>
            </w:pPr>
            <w:r w:rsidRPr="00080460">
              <w:t>Kjell-Erik Karlsson (v)</w:t>
            </w:r>
          </w:p>
        </w:tc>
        <w:tc>
          <w:tcPr>
            <w:tcW w:w="3047" w:type="dxa"/>
          </w:tcPr>
          <w:p w:rsidR="00E73217" w:rsidRPr="00080460" w:rsidRDefault="00E73217" w:rsidP="00E73217">
            <w:pPr>
              <w:pStyle w:val="Underskrifter"/>
            </w:pPr>
            <w:r w:rsidRPr="00080460">
              <w:t>Peter Pedersen (v)</w:t>
            </w:r>
          </w:p>
        </w:tc>
      </w:tr>
      <w:tr w:rsidR="00E73217" w:rsidRPr="000804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73217" w:rsidRPr="00080460" w:rsidRDefault="00E73217" w:rsidP="00E73217">
            <w:pPr>
              <w:pStyle w:val="Underskrifter"/>
            </w:pPr>
            <w:r w:rsidRPr="00080460">
              <w:t>Sven-Erik Sjöstrand (v)</w:t>
            </w:r>
          </w:p>
        </w:tc>
        <w:tc>
          <w:tcPr>
            <w:tcW w:w="3047" w:type="dxa"/>
          </w:tcPr>
          <w:p w:rsidR="00E73217" w:rsidRPr="00080460" w:rsidRDefault="00E73217" w:rsidP="00E73217">
            <w:pPr>
              <w:pStyle w:val="Underskrifter"/>
            </w:pPr>
            <w:r w:rsidRPr="00080460">
              <w:t>Karin Thorborg (v)</w:t>
            </w:r>
          </w:p>
        </w:tc>
      </w:tr>
      <w:tr w:rsidR="00E73217" w:rsidRPr="000804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73217" w:rsidRPr="00080460" w:rsidRDefault="00E73217" w:rsidP="00E73217">
            <w:pPr>
              <w:pStyle w:val="Underskrifter"/>
            </w:pPr>
            <w:r w:rsidRPr="00080460">
              <w:t>Sten Lundström (v)</w:t>
            </w:r>
          </w:p>
        </w:tc>
        <w:tc>
          <w:tcPr>
            <w:tcW w:w="3047" w:type="dxa"/>
          </w:tcPr>
          <w:p w:rsidR="00E73217" w:rsidRPr="00080460" w:rsidRDefault="00E73217" w:rsidP="00E73217">
            <w:pPr>
              <w:pStyle w:val="Underskrifter"/>
            </w:pPr>
          </w:p>
        </w:tc>
      </w:tr>
    </w:tbl>
    <w:p w:rsidR="00A7294C" w:rsidRPr="00080460" w:rsidRDefault="00A7294C" w:rsidP="00E73217">
      <w:pPr>
        <w:pStyle w:val="Normaltindrag"/>
      </w:pPr>
    </w:p>
    <w:sectPr w:rsidR="00A7294C" w:rsidRPr="00080460" w:rsidSect="00E732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66E5" w:rsidRPr="00080460" w:rsidRDefault="007066E5">
      <w:r w:rsidRPr="00080460">
        <w:separator/>
      </w:r>
    </w:p>
  </w:endnote>
  <w:endnote w:type="continuationSeparator" w:id="0">
    <w:p w:rsidR="007066E5" w:rsidRPr="00080460" w:rsidRDefault="007066E5">
      <w:r w:rsidRPr="000804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3217" w:rsidRPr="00080460" w:rsidRDefault="00080460" w:rsidP="00E73217">
    <w:pPr>
      <w:pStyle w:val="Sidfot"/>
    </w:pPr>
    <w:r w:rsidRPr="0008046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0403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3217" w:rsidRDefault="00E732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5664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73217" w:rsidRDefault="00E7321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5664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3217" w:rsidRPr="00080460" w:rsidRDefault="00080460" w:rsidP="00E73217">
    <w:pPr>
      <w:pStyle w:val="Sidfot"/>
    </w:pPr>
    <w:r w:rsidRPr="0008046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39910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3217" w:rsidRDefault="00E732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3217" w:rsidRDefault="00E732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3217" w:rsidRPr="00080460" w:rsidRDefault="00080460" w:rsidP="00E73217">
    <w:pPr>
      <w:pStyle w:val="Sidfot"/>
    </w:pPr>
    <w:r w:rsidRPr="0008046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39699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3217" w:rsidRDefault="00E732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566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3217" w:rsidRDefault="00E732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566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66E5" w:rsidRPr="00080460" w:rsidRDefault="007066E5">
      <w:r w:rsidRPr="00080460">
        <w:separator/>
      </w:r>
    </w:p>
  </w:footnote>
  <w:footnote w:type="continuationSeparator" w:id="0">
    <w:p w:rsidR="007066E5" w:rsidRPr="00080460" w:rsidRDefault="007066E5">
      <w:r w:rsidRPr="000804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3217" w:rsidRPr="00080460" w:rsidRDefault="00080460" w:rsidP="00E73217">
    <w:pPr>
      <w:pStyle w:val="Sidhuvud"/>
    </w:pPr>
    <w:r w:rsidRPr="0008046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89770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3217" w:rsidRDefault="00E732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73217" w:rsidRDefault="00E7321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3217" w:rsidRPr="00080460" w:rsidRDefault="00080460" w:rsidP="00E73217">
    <w:pPr>
      <w:pStyle w:val="Sidhuvud"/>
    </w:pPr>
    <w:r w:rsidRPr="0008046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348909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3217" w:rsidRDefault="00E732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73217" w:rsidRDefault="00E732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3217" w:rsidRPr="00080460" w:rsidRDefault="00E73217">
    <w:pPr>
      <w:pStyle w:val="FSHNormal"/>
      <w:tabs>
        <w:tab w:val="right" w:pos="5840"/>
      </w:tabs>
    </w:pPr>
    <w:r w:rsidRPr="00080460">
      <w:br/>
    </w:r>
    <w:r w:rsidRPr="00080460">
      <w:fldChar w:fldCharType="begin" w:fldLock="1"/>
    </w:r>
    <w:r w:rsidRPr="00080460">
      <w:instrText xml:space="preserve"> DOCPROPERTY</w:instrText>
    </w:r>
    <w:r w:rsidRPr="00080460">
      <w:rPr>
        <w:sz w:val="18"/>
      </w:rPr>
      <w:instrText xml:space="preserve"> "YearUser" *\charformat </w:instrText>
    </w:r>
    <w:r w:rsidRPr="00080460">
      <w:fldChar w:fldCharType="separate"/>
    </w:r>
    <w:r w:rsidRPr="00080460">
      <w:t>2005/06</w:t>
    </w:r>
    <w:r w:rsidRPr="00080460">
      <w:fldChar w:fldCharType="end"/>
    </w:r>
    <w:r w:rsidRPr="00080460">
      <w:t xml:space="preserve"> </w:t>
    </w:r>
    <w:r w:rsidRPr="00080460">
      <w:tab/>
      <w:t xml:space="preserve">mnr: </w:t>
    </w:r>
    <w:r w:rsidRPr="00080460">
      <w:fldChar w:fldCharType="begin" w:fldLock="1"/>
    </w:r>
    <w:r w:rsidRPr="00080460">
      <w:instrText xml:space="preserve"> DOCPROPERTY</w:instrText>
    </w:r>
    <w:r w:rsidRPr="00080460">
      <w:rPr>
        <w:sz w:val="18"/>
      </w:rPr>
      <w:instrText xml:space="preserve"> "Motionsnummer" *\charformat </w:instrText>
    </w:r>
    <w:r w:rsidRPr="00080460">
      <w:fldChar w:fldCharType="separate"/>
    </w:r>
    <w:r w:rsidRPr="00080460">
      <w:t>T14</w:t>
    </w:r>
    <w:r w:rsidRPr="00080460">
      <w:fldChar w:fldCharType="end"/>
    </w:r>
    <w:r w:rsidRPr="00080460">
      <w:br/>
    </w:r>
    <w:r w:rsidRPr="00080460">
      <w:fldChar w:fldCharType="begin" w:fldLock="1"/>
    </w:r>
    <w:r w:rsidRPr="00080460">
      <w:instrText xml:space="preserve"> DOCPROPERTY</w:instrText>
    </w:r>
    <w:r w:rsidRPr="00080460">
      <w:rPr>
        <w:sz w:val="18"/>
      </w:rPr>
      <w:instrText xml:space="preserve"> "Samling" *\charformat </w:instrText>
    </w:r>
    <w:r w:rsidRPr="00080460">
      <w:fldChar w:fldCharType="end"/>
    </w:r>
    <w:r w:rsidRPr="00080460">
      <w:tab/>
      <w:t xml:space="preserve">pnr: </w:t>
    </w:r>
    <w:r w:rsidRPr="00080460">
      <w:fldChar w:fldCharType="begin" w:fldLock="1"/>
    </w:r>
    <w:r w:rsidRPr="00080460">
      <w:instrText xml:space="preserve"> DOCPROPERTY</w:instrText>
    </w:r>
    <w:r w:rsidRPr="00080460">
      <w:rPr>
        <w:sz w:val="18"/>
      </w:rPr>
      <w:instrText xml:space="preserve"> "Partinummer" *\charformat </w:instrText>
    </w:r>
    <w:r w:rsidRPr="00080460">
      <w:fldChar w:fldCharType="separate"/>
    </w:r>
    <w:r w:rsidRPr="00080460">
      <w:t>v023</w:t>
    </w:r>
    <w:r w:rsidRPr="00080460">
      <w:fldChar w:fldCharType="end"/>
    </w:r>
  </w:p>
  <w:p w:rsidR="00E73217" w:rsidRPr="00080460" w:rsidRDefault="00E73217">
    <w:pPr>
      <w:pStyle w:val="FSHRub1"/>
    </w:pPr>
    <w:r w:rsidRPr="00080460">
      <w:t>Motion till riksdagen</w:t>
    </w:r>
    <w:r w:rsidRPr="00080460">
      <w:br/>
    </w:r>
    <w:r w:rsidRPr="00080460">
      <w:fldChar w:fldCharType="begin" w:fldLock="1"/>
    </w:r>
    <w:r w:rsidRPr="00080460">
      <w:instrText xml:space="preserve"> DOCPROPERTY "YearUser" *\charformat </w:instrText>
    </w:r>
    <w:r w:rsidRPr="00080460">
      <w:fldChar w:fldCharType="separate"/>
    </w:r>
    <w:r w:rsidRPr="00080460">
      <w:t>2005/06</w:t>
    </w:r>
    <w:r w:rsidRPr="00080460">
      <w:fldChar w:fldCharType="end"/>
    </w:r>
    <w:r w:rsidRPr="00080460">
      <w:t>:</w:t>
    </w:r>
    <w:r w:rsidRPr="00080460">
      <w:fldChar w:fldCharType="begin" w:fldLock="1"/>
    </w:r>
    <w:r w:rsidRPr="00080460">
      <w:instrText xml:space="preserve"> DOCPROPERTY "Motionsnummer" *\charformat </w:instrText>
    </w:r>
    <w:r w:rsidRPr="00080460">
      <w:fldChar w:fldCharType="separate"/>
    </w:r>
    <w:r w:rsidRPr="00080460">
      <w:t>T14</w:t>
    </w:r>
    <w:r w:rsidRPr="00080460">
      <w:fldChar w:fldCharType="end"/>
    </w:r>
  </w:p>
  <w:p w:rsidR="00E73217" w:rsidRPr="00080460" w:rsidRDefault="00E73217">
    <w:pPr>
      <w:pStyle w:val="FSHNormalS5"/>
    </w:pPr>
    <w:r w:rsidRPr="00080460">
      <w:fldChar w:fldCharType="begin" w:fldLock="1"/>
    </w:r>
    <w:r w:rsidRPr="00080460">
      <w:instrText xml:space="preserve"> DOCPROPERTY "MotionarText" *\charformat </w:instrText>
    </w:r>
    <w:r w:rsidRPr="00080460">
      <w:fldChar w:fldCharType="separate"/>
    </w:r>
    <w:r w:rsidRPr="00080460">
      <w:t>av Owe Hellberg m.fl. (v)</w:t>
    </w:r>
    <w:r w:rsidRPr="00080460">
      <w:fldChar w:fldCharType="end"/>
    </w:r>
    <w:r w:rsidRPr="00080460">
      <w:br/>
    </w:r>
    <w:r w:rsidRPr="00080460">
      <w:fldChar w:fldCharType="begin" w:fldLock="1"/>
    </w:r>
    <w:r w:rsidRPr="00080460">
      <w:instrText xml:space="preserve"> DOCPROPERTY "SvarFrasKort" *\charformat </w:instrText>
    </w:r>
    <w:r w:rsidRPr="00080460">
      <w:fldChar w:fldCharType="separate"/>
    </w:r>
    <w:r w:rsidRPr="00080460">
      <w:t>med anledning av prop. 2005/06:191</w:t>
    </w:r>
    <w:r w:rsidRPr="00080460">
      <w:fldChar w:fldCharType="end"/>
    </w:r>
  </w:p>
  <w:p w:rsidR="00E73217" w:rsidRPr="00080460" w:rsidRDefault="00E73217">
    <w:pPr>
      <w:pStyle w:val="FSHTitel"/>
    </w:pPr>
    <w:r w:rsidRPr="00080460">
      <w:fldChar w:fldCharType="begin" w:fldLock="1"/>
    </w:r>
    <w:r w:rsidRPr="00080460">
      <w:instrText xml:space="preserve"> DOCPROPERTY</w:instrText>
    </w:r>
    <w:r w:rsidRPr="00080460">
      <w:rPr>
        <w:sz w:val="18"/>
      </w:rPr>
      <w:instrText xml:space="preserve"> "RubrikSvar" *\charformat </w:instrText>
    </w:r>
    <w:r w:rsidRPr="00080460">
      <w:fldChar w:fldCharType="separate"/>
    </w:r>
    <w:r w:rsidRPr="00080460">
      <w:t>Ändring i lagen om elektronisk kommunikation</w:t>
    </w:r>
    <w:r w:rsidRPr="00080460">
      <w:fldChar w:fldCharType="end"/>
    </w:r>
  </w:p>
  <w:p w:rsidR="00E73217" w:rsidRPr="00080460" w:rsidRDefault="00E73217" w:rsidP="00E7321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567E73"/>
    <w:multiLevelType w:val="hybridMultilevel"/>
    <w:tmpl w:val="C3A6375A"/>
    <w:lvl w:ilvl="0" w:tplc="9DEE348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3808586">
    <w:abstractNumId w:val="13"/>
  </w:num>
  <w:num w:numId="2" w16cid:durableId="420489422">
    <w:abstractNumId w:val="10"/>
  </w:num>
  <w:num w:numId="3" w16cid:durableId="336540755">
    <w:abstractNumId w:val="11"/>
  </w:num>
  <w:num w:numId="4" w16cid:durableId="72627448">
    <w:abstractNumId w:val="12"/>
  </w:num>
  <w:num w:numId="5" w16cid:durableId="1164667219">
    <w:abstractNumId w:val="8"/>
  </w:num>
  <w:num w:numId="6" w16cid:durableId="1613785581">
    <w:abstractNumId w:val="3"/>
  </w:num>
  <w:num w:numId="7" w16cid:durableId="1929845667">
    <w:abstractNumId w:val="2"/>
  </w:num>
  <w:num w:numId="8" w16cid:durableId="67240707">
    <w:abstractNumId w:val="1"/>
  </w:num>
  <w:num w:numId="9" w16cid:durableId="814448460">
    <w:abstractNumId w:val="0"/>
  </w:num>
  <w:num w:numId="10" w16cid:durableId="1693455044">
    <w:abstractNumId w:val="9"/>
  </w:num>
  <w:num w:numId="11" w16cid:durableId="662003256">
    <w:abstractNumId w:val="7"/>
  </w:num>
  <w:num w:numId="12" w16cid:durableId="1182932099">
    <w:abstractNumId w:val="6"/>
  </w:num>
  <w:num w:numId="13" w16cid:durableId="16859785">
    <w:abstractNumId w:val="5"/>
  </w:num>
  <w:num w:numId="14" w16cid:durableId="1178496821">
    <w:abstractNumId w:val="4"/>
  </w:num>
  <w:num w:numId="15" w16cid:durableId="6323677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4-05"/>
  </w:docVars>
  <w:rsids>
    <w:rsidRoot w:val="00EA1162"/>
    <w:rsid w:val="00040D14"/>
    <w:rsid w:val="0004381F"/>
    <w:rsid w:val="00064BC3"/>
    <w:rsid w:val="000665E6"/>
    <w:rsid w:val="00066775"/>
    <w:rsid w:val="00072FB9"/>
    <w:rsid w:val="00080460"/>
    <w:rsid w:val="000E48DA"/>
    <w:rsid w:val="000F5ADD"/>
    <w:rsid w:val="00100531"/>
    <w:rsid w:val="0010382E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317DF2"/>
    <w:rsid w:val="003866EC"/>
    <w:rsid w:val="003C542E"/>
    <w:rsid w:val="003F100A"/>
    <w:rsid w:val="00445271"/>
    <w:rsid w:val="00447A04"/>
    <w:rsid w:val="004A0504"/>
    <w:rsid w:val="004E38D9"/>
    <w:rsid w:val="005B145B"/>
    <w:rsid w:val="00687E18"/>
    <w:rsid w:val="007066E5"/>
    <w:rsid w:val="00740D6D"/>
    <w:rsid w:val="00743F76"/>
    <w:rsid w:val="00794149"/>
    <w:rsid w:val="007B67A7"/>
    <w:rsid w:val="007C6092"/>
    <w:rsid w:val="00846903"/>
    <w:rsid w:val="00866FBB"/>
    <w:rsid w:val="00A053C6"/>
    <w:rsid w:val="00A7294C"/>
    <w:rsid w:val="00AB5000"/>
    <w:rsid w:val="00B13BF0"/>
    <w:rsid w:val="00B33C81"/>
    <w:rsid w:val="00B67E5B"/>
    <w:rsid w:val="00BA6BE0"/>
    <w:rsid w:val="00BB6D75"/>
    <w:rsid w:val="00BD3B19"/>
    <w:rsid w:val="00BE2D34"/>
    <w:rsid w:val="00C1285C"/>
    <w:rsid w:val="00C27B7D"/>
    <w:rsid w:val="00CE3037"/>
    <w:rsid w:val="00CF7A43"/>
    <w:rsid w:val="00D01775"/>
    <w:rsid w:val="00D1174F"/>
    <w:rsid w:val="00D53D04"/>
    <w:rsid w:val="00D56644"/>
    <w:rsid w:val="00DC6C70"/>
    <w:rsid w:val="00DD70A8"/>
    <w:rsid w:val="00DE7E48"/>
    <w:rsid w:val="00E22893"/>
    <w:rsid w:val="00E349C2"/>
    <w:rsid w:val="00E360DE"/>
    <w:rsid w:val="00E521CB"/>
    <w:rsid w:val="00E73217"/>
    <w:rsid w:val="00E75D28"/>
    <w:rsid w:val="00E84F25"/>
    <w:rsid w:val="00EA1162"/>
    <w:rsid w:val="00F21B30"/>
    <w:rsid w:val="00F73E9E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E490C50-F7AF-4BCE-ABB4-C9DA0816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73217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373</Words>
  <Characters>2151</Characters>
  <Application>Microsoft Office Word</Application>
  <DocSecurity>4</DocSecurity>
  <Lines>48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T14</vt:lpstr>
    </vt:vector>
  </TitlesOfParts>
  <Company>Riksdagen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T14</dc:title>
  <dc:subject>T14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2006-04-07T06:58:00Z</cp:lastPrinted>
  <dcterms:created xsi:type="dcterms:W3CDTF">2025-12-16T21:28:00Z</dcterms:created>
  <dcterms:modified xsi:type="dcterms:W3CDTF">2025-12-16T21:28:00Z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mot2000_433_2006-04-05</vt:lpwstr>
  </property>
  <property fmtid="{D5CDD505-2E9C-101B-9397-08002B2CF9AE}" pid="3" name="version">
    <vt:lpwstr>mot2000_433_2006-04-05</vt:lpwstr>
  </property>
  <property fmtid="{D5CDD505-2E9C-101B-9397-08002B2CF9AE}" pid="4" name="dokumenttyp">
    <vt:lpwstr>motion</vt:lpwstr>
  </property>
  <property fmtid="{D5CDD505-2E9C-101B-9397-08002B2CF9AE}" pid="5" name="Sekr">
    <vt:lpwstr>Y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2005/06:191 Ändring i lagen om elektronisk kommunikation</vt:lpwstr>
  </property>
  <property fmtid="{D5CDD505-2E9C-101B-9397-08002B2CF9AE}" pid="11" name="SvarFrasKort">
    <vt:lpwstr>med anledning av prop. 2005/06:191</vt:lpwstr>
  </property>
  <property fmtid="{D5CDD505-2E9C-101B-9397-08002B2CF9AE}" pid="12" name="Svar">
    <vt:lpwstr>proposition</vt:lpwstr>
  </property>
  <property fmtid="{D5CDD505-2E9C-101B-9397-08002B2CF9AE}" pid="13" name="SvarNr">
    <vt:lpwstr>2005/06:191</vt:lpwstr>
  </property>
  <property fmtid="{D5CDD505-2E9C-101B-9397-08002B2CF9AE}" pid="14" name="RubrikSvar">
    <vt:lpwstr>Ändring i lagen om elektronisk kommunikation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v023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Owe Hellberg m.fl. (v)</vt:lpwstr>
  </property>
  <property fmtid="{D5CDD505-2E9C-101B-9397-08002B2CF9AE}" pid="26" name="MotionarLista">
    <vt:lpwstr>Hellberg, Owe (v)\Karlsson, Kjell-Erik (v)\Pedersen, Peter (v)\Sjöstrand, Sven-Erik (v)\Thorborg, Karin (v)\Lundström, Sten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Owe Hellberg (v), Kjell-Erik Karlsson (v), Peter Pedersen (v), Sven-Erik Sjöstrand (v), Karin Thorborg (v), Sten Lundström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april 2006</vt:lpwstr>
  </property>
  <property fmtid="{D5CDD505-2E9C-101B-9397-08002B2CF9AE}" pid="44" name="NotesUID">
    <vt:lpwstr/>
  </property>
  <property fmtid="{D5CDD505-2E9C-101B-9397-08002B2CF9AE}" pid="45" name="ReservUID">
    <vt:lpwstr>ba1223aa</vt:lpwstr>
  </property>
  <property fmtid="{D5CDD505-2E9C-101B-9397-08002B2CF9AE}" pid="46" name="MotionID">
    <vt:lpwstr>20052006000000000118000000230075</vt:lpwstr>
  </property>
  <property fmtid="{D5CDD505-2E9C-101B-9397-08002B2CF9AE}" pid="47" name="datum">
    <vt:lpwstr>060405</vt:lpwstr>
  </property>
  <property fmtid="{D5CDD505-2E9C-101B-9397-08002B2CF9AE}" pid="48" name="avsändar-e-post">
    <vt:lpwstr/>
  </property>
  <property fmtid="{D5CDD505-2E9C-101B-9397-08002B2CF9AE}" pid="49" name="id">
    <vt:lpwstr>20052006000000000118000000230075</vt:lpwstr>
  </property>
  <property fmtid="{D5CDD505-2E9C-101B-9397-08002B2CF9AE}" pid="50" name="nummer">
    <vt:lpwstr>14</vt:lpwstr>
  </property>
  <property fmtid="{D5CDD505-2E9C-101B-9397-08002B2CF9AE}" pid="51" name="utskottsbeteckning">
    <vt:lpwstr>T</vt:lpwstr>
  </property>
  <property fmtid="{D5CDD505-2E9C-101B-9397-08002B2CF9AE}" pid="52" name="GlobalUID">
    <vt:lpwstr>{9B5C69AF-EE9E-46DB-A0AF-1F6B59CCE9D5}</vt:lpwstr>
  </property>
  <property fmtid="{D5CDD505-2E9C-101B-9397-08002B2CF9AE}" pid="53" name="Överföringar">
    <vt:i4>0</vt:i4>
  </property>
</Properties>
</file>