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AC45ED" w:rsidRPr="00AC45ED" w:rsidRDefault="00AC45ED">
      <w:pPr>
        <w:pStyle w:val="Frslagsrubrik"/>
      </w:pPr>
      <w:r w:rsidRPr="00AC45ED">
        <w:t>Förslag till riksdagsbeslut</w:t>
      </w:r>
    </w:p>
    <w:p w:rsidR="00AC45ED" w:rsidRPr="00AC45ED" w:rsidRDefault="00AC45ED">
      <w:pPr>
        <w:pStyle w:val="Hemstlatt"/>
      </w:pPr>
      <w:r w:rsidRPr="00AC45ED">
        <w:t>Riksdagen tillkännager för regeringen som sin mening vad som anförs i motionen om att ratificera ILO:s konvention 94.</w:t>
      </w:r>
    </w:p>
    <w:p w:rsidR="00AC45ED" w:rsidRPr="00AC45ED" w:rsidRDefault="00AC45ED">
      <w:pPr>
        <w:pStyle w:val="Rubrik1"/>
      </w:pPr>
      <w:r w:rsidRPr="00AC45ED">
        <w:t>Motivering</w:t>
      </w:r>
    </w:p>
    <w:p w:rsidR="00AC45ED" w:rsidRPr="00AC45ED" w:rsidRDefault="00AC45ED">
      <w:r w:rsidRPr="00AC45ED">
        <w:t xml:space="preserve">Våra gemensamma skattemedel ska användas så effektivt som möjligt. </w:t>
      </w:r>
      <w:r w:rsidRPr="00AC45ED">
        <w:rPr>
          <w:spacing w:val="-2"/>
        </w:rPr>
        <w:t>Den offentliga upphandlingen styrs av regler som har till syfte att det allmän</w:t>
      </w:r>
      <w:r w:rsidRPr="00AC45ED">
        <w:t>na ska få så bra produkter som möjligt till lägsta möjliga pris. Men för att upprätthå</w:t>
      </w:r>
      <w:r w:rsidRPr="00AC45ED">
        <w:t>l</w:t>
      </w:r>
      <w:r w:rsidRPr="00AC45ED">
        <w:t>la trygga arbetsvillkor för anställda, oavsett vilken entreprenör som får up</w:t>
      </w:r>
      <w:r w:rsidRPr="00AC45ED">
        <w:t>p</w:t>
      </w:r>
      <w:r w:rsidRPr="00AC45ED">
        <w:t>draget, är det även viktigt att kommuner och landsting ställer sociala villkor vid sina upphandlingar. Detta senare fungerar dåligt i dag.</w:t>
      </w:r>
    </w:p>
    <w:p w:rsidR="00AC45ED" w:rsidRPr="00AC45ED" w:rsidRDefault="00AC45ED">
      <w:pPr>
        <w:pStyle w:val="Normaltindrag"/>
      </w:pPr>
      <w:r w:rsidRPr="00AC45ED">
        <w:t xml:space="preserve">Men offentlig upphandling kan, och bör, också användas som ett verktyg </w:t>
      </w:r>
      <w:r w:rsidRPr="00AC45ED">
        <w:rPr>
          <w:spacing w:val="-2"/>
        </w:rPr>
        <w:t>för att vidmakthålla och främja sociala förbättringar i samhället. Denna vikti</w:t>
      </w:r>
      <w:r w:rsidRPr="00AC45ED">
        <w:t>ga möjlighet används för närvarande i alldeles för liten utsträckning. Eftersom upphandlingen omsätter stora belopp kan den utgöra ett betydelsefullt redskap för att komma till rätta med oönskade beteenden och ekonomisk exploatering av människor och miljö. Det har av EG-domstolens domar framgått att EG-regler inte heller hindrar att samhället uppställer sociala krav på leverantörer av varor och tjänster.</w:t>
      </w:r>
    </w:p>
    <w:p w:rsidR="00AC45ED" w:rsidRPr="00AC45ED" w:rsidRDefault="00AC45ED">
      <w:pPr>
        <w:pStyle w:val="Normaltindrag"/>
      </w:pPr>
      <w:r w:rsidRPr="00AC45ED">
        <w:t>Vi anser att Sverige bör p</w:t>
      </w:r>
      <w:r w:rsidRPr="00AC45ED">
        <w:t>röva att i lagen om offentlig upphandling införa den rättighet som ger den fackliga organisationen rätt att delta vid upphan</w:t>
      </w:r>
      <w:r w:rsidRPr="00AC45ED">
        <w:t>d</w:t>
      </w:r>
      <w:r w:rsidRPr="00AC45ED">
        <w:t>lingstillfället, i enlighet med MBL:s förhandlingsskyldighet. Detta är viktigt eftersom vi i dag kan hitta flera exempel på att personalen fått sämre anstäl</w:t>
      </w:r>
      <w:r w:rsidRPr="00AC45ED">
        <w:t>l</w:t>
      </w:r>
      <w:r w:rsidRPr="00AC45ED">
        <w:t>ningsvillkor och otryggare anställningsförhållanden som en direkt följd av en offentlig upphandling. Det måste bli en skyldighet för upphandlande part att se till att anbudsgivare och eventuella underentreprenörer tillämpar de lön</w:t>
      </w:r>
      <w:r w:rsidRPr="00AC45ED">
        <w:t xml:space="preserve">er </w:t>
      </w:r>
      <w:r w:rsidRPr="00AC45ED">
        <w:lastRenderedPageBreak/>
        <w:t xml:space="preserve">och andra anställningsvillkor som allmänt gäller för arbetet i branschen och </w:t>
      </w:r>
      <w:r w:rsidRPr="00AC45ED">
        <w:rPr>
          <w:spacing w:val="-2"/>
        </w:rPr>
        <w:t>på orten där arbetet ska utföras. Offentlig upphandling ska alltså även innefat</w:t>
      </w:r>
      <w:r w:rsidRPr="00AC45ED">
        <w:t>ta sociala hänsynstaganden.</w:t>
      </w:r>
    </w:p>
    <w:p w:rsidR="00AC45ED" w:rsidRPr="00AC45ED" w:rsidRDefault="00AC45ED">
      <w:pPr>
        <w:pStyle w:val="Normaltindrag"/>
      </w:pPr>
      <w:r w:rsidRPr="00AC45ED">
        <w:t>Riksdagen har fattat beslut om en ny lag om offentlig upphandling (Ny lagstiftning om offentlig upphandling och upphandling inom områdena va</w:t>
      </w:r>
      <w:r w:rsidRPr="00AC45ED">
        <w:t>t</w:t>
      </w:r>
      <w:r w:rsidRPr="00AC45ED">
        <w:t>ten, energi, transporter och posttjänster, prop. 2006/07:128). I denna framgår att myndigheter får ställa sociala krav. För att säkra de sociala villkoren på arbetsmarknaden räcker inte denna skrivning, utan vi måste ställa krav genom upphandlingen så att sociala krav alltid finns med och därmed säkrar arbet</w:t>
      </w:r>
      <w:r w:rsidRPr="00AC45ED">
        <w:t>s</w:t>
      </w:r>
      <w:r w:rsidRPr="00AC45ED">
        <w:t>tagarnas villkor.</w:t>
      </w:r>
    </w:p>
    <w:p w:rsidR="00AC45ED" w:rsidRPr="00AC45ED" w:rsidRDefault="00AC45ED">
      <w:pPr>
        <w:pStyle w:val="Normaltindrag"/>
      </w:pPr>
      <w:r w:rsidRPr="00AC45ED">
        <w:rPr>
          <w:spacing w:val="4"/>
        </w:rPr>
        <w:t>Nio av EU:s medlemsstater har ratificerat ILO:s konvention nr 94 om ”ar</w:t>
      </w:r>
      <w:r w:rsidRPr="00AC45ED">
        <w:t>betsklausuler i kontrakt där offentlig myndighet är part”. Detta bör även Sverige göra.</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AC45ED">
        <w:trPr>
          <w:cantSplit/>
        </w:trPr>
        <w:tc>
          <w:tcPr>
            <w:tcW w:w="3046" w:type="dxa"/>
          </w:tcPr>
          <w:p w:rsidR="00AC45ED" w:rsidRPr="00AC45ED" w:rsidRDefault="00AC45ED">
            <w:pPr>
              <w:pStyle w:val="UnderskriftDatum"/>
              <w:spacing w:before="240"/>
            </w:pPr>
            <w:r w:rsidRPr="00AC45ED">
              <w:t>Stockholm den 2 oktober 2009</w:t>
            </w:r>
          </w:p>
        </w:tc>
        <w:tc>
          <w:tcPr>
            <w:tcW w:w="3047" w:type="dxa"/>
          </w:tcPr>
          <w:p w:rsidR="00AC45ED" w:rsidRPr="00AC45ED" w:rsidRDefault="00AC45ED">
            <w:pPr>
              <w:pStyle w:val="Underskrifter"/>
              <w:spacing w:before="240"/>
            </w:pPr>
          </w:p>
        </w:tc>
      </w:tr>
      <w:tr w:rsidR="00000000" w:rsidRPr="00AC45ED">
        <w:trPr>
          <w:cantSplit/>
        </w:trPr>
        <w:tc>
          <w:tcPr>
            <w:tcW w:w="3046" w:type="dxa"/>
          </w:tcPr>
          <w:p w:rsidR="00AC45ED" w:rsidRPr="00AC45ED" w:rsidRDefault="00AC45ED">
            <w:pPr>
              <w:pStyle w:val="Underskrifter"/>
            </w:pPr>
            <w:r w:rsidRPr="00AC45ED">
              <w:t>Gunilla Carlsson i Hisings Backa (s)</w:t>
            </w:r>
          </w:p>
        </w:tc>
        <w:tc>
          <w:tcPr>
            <w:tcW w:w="3046" w:type="dxa"/>
          </w:tcPr>
          <w:p w:rsidR="00AC45ED" w:rsidRPr="00AC45ED" w:rsidRDefault="00AC45ED">
            <w:pPr>
              <w:pStyle w:val="Underskrifter"/>
            </w:pPr>
            <w:r w:rsidRPr="00AC45ED">
              <w:t>Claes-Göran Brandin (s)</w:t>
            </w:r>
          </w:p>
        </w:tc>
      </w:tr>
    </w:tbl>
    <w:p w:rsidR="00AC45ED" w:rsidRPr="00AC45ED" w:rsidRDefault="00AC45ED">
      <w:pPr>
        <w:pStyle w:val="Normaltindrag"/>
      </w:pPr>
    </w:p>
    <w:sectPr w:rsidR="00000000" w:rsidRPr="00AC45ED">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AC45ED" w:rsidRPr="00AC45ED" w:rsidRDefault="00AC45ED">
      <w:r w:rsidRPr="00AC45ED">
        <w:separator/>
      </w:r>
    </w:p>
  </w:endnote>
  <w:endnote w:type="continuationSeparator" w:id="0">
    <w:p w:rsidR="00AC45ED" w:rsidRPr="00AC45ED" w:rsidRDefault="00AC45ED">
      <w:r w:rsidRPr="00AC45ED">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C45ED" w:rsidRPr="00AC45ED" w:rsidRDefault="00AC45ED">
    <w:pPr>
      <w:pStyle w:val="Sidfot"/>
    </w:pPr>
    <w:r w:rsidRPr="00AC45ED">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46023624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C45ED" w:rsidRDefault="00AC45ED">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AC45ED" w:rsidRDefault="00AC45ED">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C45ED" w:rsidRPr="00AC45ED" w:rsidRDefault="00AC45ED">
    <w:pPr>
      <w:pStyle w:val="Sidfot"/>
    </w:pPr>
    <w:r w:rsidRPr="00AC45ED">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909151924"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C45ED" w:rsidRDefault="00AC45ED">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AC45ED" w:rsidRDefault="00AC45ED">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C45ED" w:rsidRPr="00AC45ED" w:rsidRDefault="00AC45ED">
    <w:pPr>
      <w:pStyle w:val="Sidfot"/>
    </w:pPr>
    <w:r w:rsidRPr="00AC45ED">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924473068"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C45ED" w:rsidRDefault="00AC45ED">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AC45ED" w:rsidRDefault="00AC45ED">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AC45ED" w:rsidRPr="00AC45ED" w:rsidRDefault="00AC45ED">
      <w:r w:rsidRPr="00AC45ED">
        <w:separator/>
      </w:r>
    </w:p>
  </w:footnote>
  <w:footnote w:type="continuationSeparator" w:id="0">
    <w:p w:rsidR="00AC45ED" w:rsidRPr="00AC45ED" w:rsidRDefault="00AC45ED">
      <w:r w:rsidRPr="00AC45ED">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C45ED" w:rsidRPr="00AC45ED" w:rsidRDefault="00AC45ED">
    <w:pPr>
      <w:pStyle w:val="Sidhuvud"/>
    </w:pPr>
    <w:r w:rsidRPr="00AC45ED">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45761596"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C45ED" w:rsidRDefault="00AC45ED">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A261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AC45ED" w:rsidRDefault="00AC45ED">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A261</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C45ED" w:rsidRPr="00AC45ED" w:rsidRDefault="00AC45ED">
    <w:pPr>
      <w:pStyle w:val="Sidhuvud"/>
    </w:pPr>
    <w:r w:rsidRPr="00AC45ED">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722311522"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C45ED" w:rsidRDefault="00AC45ED">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A261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AC45ED" w:rsidRDefault="00AC45ED">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A261</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C45ED" w:rsidRPr="00AC45ED" w:rsidRDefault="00AC45ED">
    <w:pPr>
      <w:pStyle w:val="FSHNormal"/>
      <w:tabs>
        <w:tab w:val="right" w:pos="5840"/>
      </w:tabs>
    </w:pPr>
    <w:r w:rsidRPr="00AC45ED">
      <w:br/>
    </w:r>
    <w:r w:rsidRPr="00AC45ED">
      <w:fldChar w:fldCharType="begin" w:fldLock="1"/>
    </w:r>
    <w:r w:rsidRPr="00AC45ED">
      <w:instrText xml:space="preserve"> DOCPROPERTY</w:instrText>
    </w:r>
    <w:r w:rsidRPr="00AC45ED">
      <w:rPr>
        <w:sz w:val="18"/>
      </w:rPr>
      <w:instrText xml:space="preserve"> "YearUser" *\charformat </w:instrText>
    </w:r>
    <w:r w:rsidRPr="00AC45ED">
      <w:fldChar w:fldCharType="separate"/>
    </w:r>
    <w:r w:rsidRPr="00AC45ED">
      <w:t>2009/10</w:t>
    </w:r>
    <w:r w:rsidRPr="00AC45ED">
      <w:fldChar w:fldCharType="end"/>
    </w:r>
    <w:r w:rsidRPr="00AC45ED">
      <w:t xml:space="preserve"> </w:t>
    </w:r>
    <w:r w:rsidRPr="00AC45ED">
      <w:tab/>
      <w:t xml:space="preserve">mnr: </w:t>
    </w:r>
    <w:r w:rsidRPr="00AC45ED">
      <w:fldChar w:fldCharType="begin" w:fldLock="1"/>
    </w:r>
    <w:r w:rsidRPr="00AC45ED">
      <w:instrText xml:space="preserve"> DOCPROPERTY</w:instrText>
    </w:r>
    <w:r w:rsidRPr="00AC45ED">
      <w:rPr>
        <w:sz w:val="18"/>
      </w:rPr>
      <w:instrText xml:space="preserve"> "Motionsnummer" *\charformat </w:instrText>
    </w:r>
    <w:r w:rsidRPr="00AC45ED">
      <w:fldChar w:fldCharType="separate"/>
    </w:r>
    <w:r w:rsidRPr="00AC45ED">
      <w:t>A261</w:t>
    </w:r>
    <w:r w:rsidRPr="00AC45ED">
      <w:fldChar w:fldCharType="end"/>
    </w:r>
    <w:r w:rsidRPr="00AC45ED">
      <w:br/>
    </w:r>
    <w:r w:rsidRPr="00AC45ED">
      <w:fldChar w:fldCharType="begin" w:fldLock="1"/>
    </w:r>
    <w:r w:rsidRPr="00AC45ED">
      <w:instrText xml:space="preserve"> DOCPROPERTY</w:instrText>
    </w:r>
    <w:r w:rsidRPr="00AC45ED">
      <w:rPr>
        <w:sz w:val="18"/>
      </w:rPr>
      <w:instrText xml:space="preserve"> "Samling" *\charformat </w:instrText>
    </w:r>
    <w:r w:rsidRPr="00AC45ED">
      <w:fldChar w:fldCharType="end"/>
    </w:r>
    <w:r w:rsidRPr="00AC45ED">
      <w:tab/>
      <w:t xml:space="preserve">pnr: </w:t>
    </w:r>
    <w:r w:rsidRPr="00AC45ED">
      <w:fldChar w:fldCharType="begin" w:fldLock="1"/>
    </w:r>
    <w:r w:rsidRPr="00AC45ED">
      <w:instrText xml:space="preserve"> DOCPROPERTY</w:instrText>
    </w:r>
    <w:r w:rsidRPr="00AC45ED">
      <w:rPr>
        <w:sz w:val="18"/>
      </w:rPr>
      <w:instrText xml:space="preserve"> "Partinummer" *\charformat </w:instrText>
    </w:r>
    <w:r w:rsidRPr="00AC45ED">
      <w:fldChar w:fldCharType="separate"/>
    </w:r>
    <w:r w:rsidRPr="00AC45ED">
      <w:t>s30118</w:t>
    </w:r>
    <w:r w:rsidRPr="00AC45ED">
      <w:fldChar w:fldCharType="end"/>
    </w:r>
  </w:p>
  <w:p w:rsidR="00AC45ED" w:rsidRPr="00AC45ED" w:rsidRDefault="00AC45ED">
    <w:pPr>
      <w:pStyle w:val="FSHRub1"/>
    </w:pPr>
    <w:r w:rsidRPr="00AC45ED">
      <w:t>Motion till riksdagen</w:t>
    </w:r>
    <w:r w:rsidRPr="00AC45ED">
      <w:br/>
    </w:r>
    <w:r w:rsidRPr="00AC45ED">
      <w:fldChar w:fldCharType="begin" w:fldLock="1"/>
    </w:r>
    <w:r w:rsidRPr="00AC45ED">
      <w:instrText xml:space="preserve"> DOCPROPERTY "YearUser" *\charformat </w:instrText>
    </w:r>
    <w:r w:rsidRPr="00AC45ED">
      <w:fldChar w:fldCharType="separate"/>
    </w:r>
    <w:r w:rsidRPr="00AC45ED">
      <w:t>2009/10</w:t>
    </w:r>
    <w:r w:rsidRPr="00AC45ED">
      <w:fldChar w:fldCharType="end"/>
    </w:r>
    <w:r w:rsidRPr="00AC45ED">
      <w:t>:</w:t>
    </w:r>
    <w:r w:rsidRPr="00AC45ED">
      <w:fldChar w:fldCharType="begin" w:fldLock="1"/>
    </w:r>
    <w:r w:rsidRPr="00AC45ED">
      <w:instrText xml:space="preserve"> DOCPROPERTY "Motionsnummer" *\charformat </w:instrText>
    </w:r>
    <w:r w:rsidRPr="00AC45ED">
      <w:fldChar w:fldCharType="separate"/>
    </w:r>
    <w:r w:rsidRPr="00AC45ED">
      <w:t>A261</w:t>
    </w:r>
    <w:r w:rsidRPr="00AC45ED">
      <w:fldChar w:fldCharType="end"/>
    </w:r>
  </w:p>
  <w:p w:rsidR="00AC45ED" w:rsidRPr="00AC45ED" w:rsidRDefault="00AC45ED">
    <w:pPr>
      <w:pStyle w:val="FSHNormalS5"/>
    </w:pPr>
    <w:r w:rsidRPr="00AC45ED">
      <w:fldChar w:fldCharType="begin" w:fldLock="1"/>
    </w:r>
    <w:r w:rsidRPr="00AC45ED">
      <w:instrText xml:space="preserve"> DOCPROPERTY "MotionarText" *\charformat </w:instrText>
    </w:r>
    <w:r w:rsidRPr="00AC45ED">
      <w:fldChar w:fldCharType="separate"/>
    </w:r>
    <w:r w:rsidRPr="00AC45ED">
      <w:t>av Gunilla Carlsson i Hisings Backa och Claes-Göran Brandin (s)</w:t>
    </w:r>
    <w:r w:rsidRPr="00AC45ED">
      <w:fldChar w:fldCharType="end"/>
    </w:r>
    <w:r w:rsidRPr="00AC45ED">
      <w:br/>
    </w:r>
    <w:r w:rsidRPr="00AC45ED">
      <w:fldChar w:fldCharType="begin" w:fldLock="1"/>
    </w:r>
    <w:r w:rsidRPr="00AC45ED">
      <w:instrText xml:space="preserve"> DOCPROPERTY "SvarFrasKort" *\charformat </w:instrText>
    </w:r>
    <w:r w:rsidRPr="00AC45ED">
      <w:fldChar w:fldCharType="end"/>
    </w:r>
  </w:p>
  <w:p w:rsidR="00AC45ED" w:rsidRPr="00AC45ED" w:rsidRDefault="00AC45ED">
    <w:pPr>
      <w:pStyle w:val="FSHTitel"/>
    </w:pPr>
    <w:r w:rsidRPr="00AC45ED">
      <w:fldChar w:fldCharType="begin" w:fldLock="1"/>
    </w:r>
    <w:r w:rsidRPr="00AC45ED">
      <w:instrText xml:space="preserve"> DOCPROPERTY</w:instrText>
    </w:r>
    <w:r w:rsidRPr="00AC45ED">
      <w:rPr>
        <w:sz w:val="18"/>
      </w:rPr>
      <w:instrText xml:space="preserve"> "RubrikSvar" *\charformat </w:instrText>
    </w:r>
    <w:r w:rsidRPr="00AC45ED">
      <w:fldChar w:fldCharType="separate"/>
    </w:r>
    <w:r w:rsidRPr="00AC45ED">
      <w:t xml:space="preserve">
Offentlig upphandling och ILO 94</w:t>
    </w:r>
    <w:r w:rsidRPr="00AC45ED">
      <w:fldChar w:fldCharType="end"/>
    </w:r>
  </w:p>
  <w:p w:rsidR="00AC45ED" w:rsidRPr="00AC45ED" w:rsidRDefault="00AC45ED">
    <w:pPr>
      <w:pStyle w:val="Normal00"/>
    </w:pPr>
  </w:p>
  <w:p w:rsidR="00AC45ED" w:rsidRPr="00AC45ED" w:rsidRDefault="00AC45ED">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BB3EBDF2"/>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D7AEED5A"/>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75886B56"/>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68C4AAB6"/>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71F89BB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26C40C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422917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3CEE71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2"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1330325093">
    <w:abstractNumId w:val="8"/>
  </w:num>
  <w:num w:numId="2" w16cid:durableId="713315214">
    <w:abstractNumId w:val="9"/>
  </w:num>
  <w:num w:numId="3" w16cid:durableId="806706839">
    <w:abstractNumId w:val="8"/>
  </w:num>
  <w:num w:numId="4" w16cid:durableId="91316355">
    <w:abstractNumId w:val="9"/>
  </w:num>
  <w:num w:numId="5" w16cid:durableId="1358893511">
    <w:abstractNumId w:val="13"/>
  </w:num>
  <w:num w:numId="6" w16cid:durableId="1123427470">
    <w:abstractNumId w:val="10"/>
  </w:num>
  <w:num w:numId="7" w16cid:durableId="57099149">
    <w:abstractNumId w:val="11"/>
  </w:num>
  <w:num w:numId="8" w16cid:durableId="1064526521">
    <w:abstractNumId w:val="12"/>
  </w:num>
  <w:num w:numId="9" w16cid:durableId="260257338">
    <w:abstractNumId w:val="8"/>
  </w:num>
  <w:num w:numId="10" w16cid:durableId="304361932">
    <w:abstractNumId w:val="3"/>
  </w:num>
  <w:num w:numId="11" w16cid:durableId="469055602">
    <w:abstractNumId w:val="2"/>
  </w:num>
  <w:num w:numId="12" w16cid:durableId="704446661">
    <w:abstractNumId w:val="1"/>
  </w:num>
  <w:num w:numId="13" w16cid:durableId="849567970">
    <w:abstractNumId w:val="0"/>
  </w:num>
  <w:num w:numId="14" w16cid:durableId="393360583">
    <w:abstractNumId w:val="9"/>
  </w:num>
  <w:num w:numId="15" w16cid:durableId="1682703088">
    <w:abstractNumId w:val="7"/>
  </w:num>
  <w:num w:numId="16" w16cid:durableId="1704746353">
    <w:abstractNumId w:val="6"/>
  </w:num>
  <w:num w:numId="17" w16cid:durableId="264385314">
    <w:abstractNumId w:val="5"/>
  </w:num>
  <w:num w:numId="18" w16cid:durableId="1877812120">
    <w:abstractNumId w:val="4"/>
  </w:num>
  <w:num w:numId="19" w16cid:durableId="697704485">
    <w:abstractNumId w:val="11"/>
  </w:num>
  <w:num w:numId="20" w16cid:durableId="1625841829">
    <w:abstractNumId w:val="10"/>
  </w:num>
  <w:num w:numId="21" w16cid:durableId="148990495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6146"/>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15_2009-12-14"/>
    <w:docVar w:name="PersonGUIDs" w:val="{4F01CF0C-53D4-4C7A-B501-69C90218D11F},{01BDF579-471C-4239-90B2-2FAC506BC556}"/>
  </w:docVars>
  <w:rsids>
    <w:rsidRoot w:val="006243F0"/>
    <w:rsid w:val="006243F0"/>
    <w:rsid w:val="00AC45ED"/>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6"/>
    <o:shapelayout v:ext="edit">
      <o:idmap v:ext="edit" data="1"/>
    </o:shapelayout>
  </w:shapeDefaults>
  <w:decimalSymbol w:val=","/>
  <w:listSeparator w:val=";"/>
  <w15:chartTrackingRefBased/>
  <w15:docId w15:val="{24223D63-74DC-4614-BA0B-AFC2E6D165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20"/>
      </w:numPr>
    </w:pPr>
  </w:style>
  <w:style w:type="paragraph" w:customStyle="1" w:styleId="PunktlistaNummer">
    <w:name w:val="Punktlista_Nummer"/>
    <w:aliases w:val="Nummerlista"/>
    <w:basedOn w:val="Normal"/>
    <w:pPr>
      <w:numPr>
        <w:numId w:val="19"/>
      </w:numPr>
    </w:pPr>
  </w:style>
  <w:style w:type="paragraph" w:customStyle="1" w:styleId="PunktlistaTankstreck">
    <w:name w:val="Punktlista_Tankstreck"/>
    <w:aliases w:val="Tankstreck"/>
    <w:basedOn w:val="Normal"/>
    <w:pPr>
      <w:numPr>
        <w:numId w:val="21"/>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375</Words>
  <Characters>2234</Characters>
  <Application>Microsoft Office Word</Application>
  <DocSecurity>4</DocSecurity>
  <Lines>42</Lines>
  <Paragraphs>12</Paragraphs>
  <ScaleCrop>false</ScaleCrop>
  <HeadingPairs>
    <vt:vector size="2" baseType="variant">
      <vt:variant>
        <vt:lpstr>Rubrik</vt:lpstr>
      </vt:variant>
      <vt:variant>
        <vt:i4>1</vt:i4>
      </vt:variant>
    </vt:vector>
  </HeadingPairs>
  <TitlesOfParts>
    <vt:vector size="1" baseType="lpstr">
      <vt:lpstr>s30118</vt:lpstr>
    </vt:vector>
  </TitlesOfParts>
  <Company>Riksdagen</Company>
  <LinksUpToDate>false</LinksUpToDate>
  <CharactersWithSpaces>2597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s30118</dc:title>
  <dc:subject>s30118</dc:subject>
  <dc:creator>Riksdagen</dc:creator>
  <cp:keywords>Riksdagen</cp:keywords>
  <dc:description>Nya formatmallshantering för förslag+urix bakåtkomp+könamn</dc:description>
  <cp:lastModifiedBy>Lars Brink</cp:lastModifiedBy>
  <cp:revision>2</cp:revision>
  <dcterms:created xsi:type="dcterms:W3CDTF">2025-12-17T19:40:00Z</dcterms:created>
  <dcterms:modified xsi:type="dcterms:W3CDTF">2025-12-17T19:40:00Z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mot2000_515_2009-12-14</vt:lpwstr>
  </property>
  <property fmtid="{D5CDD505-2E9C-101B-9397-08002B2CF9AE}" pid="3" name="version">
    <vt:lpwstr>mot2000_512_2009-10-02</vt:lpwstr>
  </property>
  <property fmtid="{D5CDD505-2E9C-101B-9397-08002B2CF9AE}" pid="4" name="dokumenttyp">
    <vt:lpwstr>motion</vt:lpwstr>
  </property>
  <property fmtid="{D5CDD505-2E9C-101B-9397-08002B2CF9AE}" pid="5" name="Sekr">
    <vt:lpwstr>PD</vt:lpwstr>
  </property>
  <property fmtid="{D5CDD505-2E9C-101B-9397-08002B2CF9AE}" pid="6" name="Yearstd">
    <vt:lpwstr>2009/10</vt:lpwstr>
  </property>
  <property fmtid="{D5CDD505-2E9C-101B-9397-08002B2CF9AE}" pid="7" name="YearUser">
    <vt:lpwstr>2009/10</vt:lpwstr>
  </property>
  <property fmtid="{D5CDD505-2E9C-101B-9397-08002B2CF9AE}" pid="8" name="årsuppgift">
    <vt:lpwstr>200910</vt:lpwstr>
  </property>
  <property fmtid="{D5CDD505-2E9C-101B-9397-08002B2CF9AE}" pid="9" name="Status">
    <vt:lpwstr>Ank T</vt:lpwstr>
  </property>
  <property fmtid="{D5CDD505-2E9C-101B-9397-08002B2CF9AE}" pid="10" name="SvarFras">
    <vt:lpwstr>
Offentlig upphandling och ILO 94</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
Offentlig upphandling och ILO 94</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s30118</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Gunilla Carlsson i Hisings Backa och Claes-Göran Brandin (s)</vt:lpwstr>
  </property>
  <property fmtid="{D5CDD505-2E9C-101B-9397-08002B2CF9AE}" pid="26" name="MotionarLista">
    <vt:lpwstr>Carlsson i Hisings Backa, Gunilla (s)\Brandin, Claes-Göran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Gunilla Carlsson i Hisings Backa (s), Claes-Göran Brandin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130</vt:lpwstr>
  </property>
  <property fmtid="{D5CDD505-2E9C-101B-9397-08002B2CF9AE}" pid="35" name="Samling">
    <vt:lpwstr/>
  </property>
  <property fmtid="{D5CDD505-2E9C-101B-9397-08002B2CF9AE}" pid="36" name="SamlingPrint">
    <vt:lpwstr/>
  </property>
  <property fmtid="{D5CDD505-2E9C-101B-9397-08002B2CF9AE}" pid="37" name="Motionsnummer">
    <vt:lpwstr>A261</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 oktober 2009</vt:lpwstr>
  </property>
  <property fmtid="{D5CDD505-2E9C-101B-9397-08002B2CF9AE}" pid="44" name="NotesUID">
    <vt:lpwstr>petra.dahlberg@riksdagen.se</vt:lpwstr>
  </property>
  <property fmtid="{D5CDD505-2E9C-101B-9397-08002B2CF9AE}" pid="45" name="ReservUID">
    <vt:lpwstr>pa0502aa</vt:lpwstr>
  </property>
  <property fmtid="{D5CDD505-2E9C-101B-9397-08002B2CF9AE}" pid="46" name="MotionID">
    <vt:lpwstr>20092010000000000115000301180069</vt:lpwstr>
  </property>
  <property fmtid="{D5CDD505-2E9C-101B-9397-08002B2CF9AE}" pid="47" name="datum">
    <vt:lpwstr>091002</vt:lpwstr>
  </property>
  <property fmtid="{D5CDD505-2E9C-101B-9397-08002B2CF9AE}" pid="48" name="avsändar-e-post">
    <vt:lpwstr>petra.dahlberg@riksdagen.se</vt:lpwstr>
  </property>
  <property fmtid="{D5CDD505-2E9C-101B-9397-08002B2CF9AE}" pid="49" name="id">
    <vt:lpwstr>20092010000000000115000301180069</vt:lpwstr>
  </property>
  <property fmtid="{D5CDD505-2E9C-101B-9397-08002B2CF9AE}" pid="50" name="nummer">
    <vt:lpwstr>261</vt:lpwstr>
  </property>
  <property fmtid="{D5CDD505-2E9C-101B-9397-08002B2CF9AE}" pid="51" name="utskottsbeteckning">
    <vt:lpwstr>A</vt:lpwstr>
  </property>
  <property fmtid="{D5CDD505-2E9C-101B-9397-08002B2CF9AE}" pid="52" name="GlobalUID">
    <vt:lpwstr>{EDD854BD-C8AC-484C-BC3A-045E384E1F0E}</vt:lpwstr>
  </property>
  <property fmtid="{D5CDD505-2E9C-101B-9397-08002B2CF9AE}" pid="53" name="Överföringar">
    <vt:i4>0</vt:i4>
  </property>
  <property fmtid="{D5CDD505-2E9C-101B-9397-08002B2CF9AE}" pid="54" name="Checksum">
    <vt:lpwstr>*1011975032193*</vt:lpwstr>
  </property>
  <property fmtid="{D5CDD505-2E9C-101B-9397-08002B2CF9AE}" pid="55" name="skuggnummer">
    <vt:lpwstr>1483</vt:lpwstr>
  </property>
  <property fmtid="{D5CDD505-2E9C-101B-9397-08002B2CF9AE}" pid="56" name="urixVersion">
    <vt:lpwstr>4.0.0.9</vt:lpwstr>
  </property>
  <property fmtid="{D5CDD505-2E9C-101B-9397-08002B2CF9AE}" pid="57" name="urixOrigin">
    <vt:lpwstr>091214 08:34:20.158</vt:lpwstr>
  </property>
  <property fmtid="{D5CDD505-2E9C-101B-9397-08002B2CF9AE}" pid="58" name="urixGuid">
    <vt:lpwstr>{5267BCF2-56B5-4036-A3AE-ABAC4C02A734}</vt:lpwstr>
  </property>
</Properties>
</file>