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0500" w:rsidRPr="00294717" w:rsidRDefault="003C0500">
      <w:pPr>
        <w:pStyle w:val="Hemstlrubrik"/>
      </w:pPr>
      <w:r w:rsidRPr="00294717">
        <w:t>Förslag till riksdagsbeslut</w:t>
      </w:r>
    </w:p>
    <w:p w:rsidR="003C0500" w:rsidRPr="00294717" w:rsidRDefault="003C0500">
      <w:pPr>
        <w:pStyle w:val="Hemstlatt"/>
        <w:ind w:left="0"/>
      </w:pPr>
      <w:r w:rsidRPr="00294717">
        <w:t xml:space="preserve">Riksdagen tillkännager för regeringen som sin mening vad som anförs i motionen om </w:t>
      </w:r>
      <w:r w:rsidRPr="00294717">
        <w:rPr>
          <w:color w:val="000000"/>
        </w:rPr>
        <w:t>att se över reglerna för lämplighetsbedömning av domare att döma i olika mål.</w:t>
      </w:r>
    </w:p>
    <w:p w:rsidR="003C0500" w:rsidRPr="00294717" w:rsidRDefault="003C0500">
      <w:pPr>
        <w:pStyle w:val="Rubrik1"/>
      </w:pPr>
      <w:r w:rsidRPr="00294717">
        <w:t>Motivering</w:t>
      </w:r>
    </w:p>
    <w:p w:rsidR="003C0500" w:rsidRPr="00294717" w:rsidRDefault="003C0500">
      <w:pPr>
        <w:rPr>
          <w:color w:val="000000"/>
        </w:rPr>
      </w:pPr>
      <w:r w:rsidRPr="00294717">
        <w:rPr>
          <w:color w:val="000000"/>
        </w:rPr>
        <w:t>En domare har ett grundlagsfäst anställningsskydd och kan endast skiljas från tjänsten i vissa fall såsom när han begått ett brott och visat sig uppenbarligen olämplig att inneha tjänsten. Frågor av detta slag prövas av Statens ansvar</w:t>
      </w:r>
      <w:r w:rsidRPr="00294717">
        <w:rPr>
          <w:color w:val="000000"/>
        </w:rPr>
        <w:t>s</w:t>
      </w:r>
      <w:r w:rsidRPr="00294717">
        <w:rPr>
          <w:color w:val="000000"/>
        </w:rPr>
        <w:t>nämnd. För rättsväsendets förtroende och för rättssäkerheten är det viktigt att den som i sin yrkesutövning är satt att döma över andra själv är ett föredöme. Därför måste det ställas höga krav på en domare i fråga om laglydnad och omdöme. Det har nu förekommit flera fall där domare i Högsta domstolen begått brott av en art vars moraliska innebörd riskerar att spilla över på hela rättsväsendet och trots detta får arbeta kvar som domare. Detta är inte acce</w:t>
      </w:r>
      <w:r w:rsidRPr="00294717">
        <w:rPr>
          <w:color w:val="000000"/>
        </w:rPr>
        <w:t>p</w:t>
      </w:r>
      <w:r w:rsidRPr="00294717">
        <w:rPr>
          <w:color w:val="000000"/>
        </w:rPr>
        <w:t>tabelt.</w:t>
      </w:r>
    </w:p>
    <w:p w:rsidR="003C0500" w:rsidRPr="00294717" w:rsidRDefault="003C0500">
      <w:pPr>
        <w:pStyle w:val="Normaltindrag"/>
      </w:pPr>
      <w:r w:rsidRPr="00294717">
        <w:t xml:space="preserve">Det finns fall där domare dömts till böter </w:t>
      </w:r>
      <w:r w:rsidRPr="00294717">
        <w:t>bland annat för ofredande av sin hustru och sedan fått döma mål som rör kvinnomisshandel.</w:t>
      </w:r>
    </w:p>
    <w:p w:rsidR="003C0500" w:rsidRPr="00294717" w:rsidRDefault="003C0500">
      <w:pPr>
        <w:pStyle w:val="Normaltindrag"/>
      </w:pPr>
      <w:r w:rsidRPr="00294717">
        <w:t>Det finns en pågående grundlagsutredning som behandlar en del frågor om domstolarna. Utredningen beräknas lämna sitt slutbetänkande i december 2008. Ett antal delbetänkanden har dock lämnats som tar upp frågor om a</w:t>
      </w:r>
      <w:r w:rsidRPr="00294717">
        <w:t>v</w:t>
      </w:r>
      <w:r w:rsidRPr="00294717">
        <w:t>skiljande från tjänsten. Däremot syns inte domarnas långtgående anställning</w:t>
      </w:r>
      <w:r w:rsidRPr="00294717">
        <w:t>s</w:t>
      </w:r>
      <w:r w:rsidRPr="00294717">
        <w:t>skydd med bland frågeställningarna.</w:t>
      </w:r>
    </w:p>
    <w:p w:rsidR="003C0500" w:rsidRPr="00294717" w:rsidRDefault="003C0500">
      <w:pPr>
        <w:pStyle w:val="Normaltindrag"/>
      </w:pPr>
      <w:r w:rsidRPr="00294717">
        <w:t>Den nuvarande utredningen bör därför kompletteras med en översyn av reglerna för lämplighetsbedömning för att döma i olika typer av mål.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94717">
        <w:trPr>
          <w:cantSplit/>
        </w:trPr>
        <w:tc>
          <w:tcPr>
            <w:tcW w:w="3046" w:type="dxa"/>
          </w:tcPr>
          <w:p w:rsidR="003C0500" w:rsidRPr="00294717" w:rsidRDefault="003C0500">
            <w:pPr>
              <w:pStyle w:val="UnderskriftDatum"/>
              <w:spacing w:before="240"/>
            </w:pPr>
            <w:r w:rsidRPr="00294717">
              <w:lastRenderedPageBreak/>
              <w:t>Stockholm den 25 september 2008</w:t>
            </w:r>
          </w:p>
        </w:tc>
        <w:tc>
          <w:tcPr>
            <w:tcW w:w="3047" w:type="dxa"/>
          </w:tcPr>
          <w:p w:rsidR="003C0500" w:rsidRPr="00294717" w:rsidRDefault="003C0500">
            <w:pPr>
              <w:pStyle w:val="Underskrifter"/>
              <w:spacing w:before="240"/>
            </w:pPr>
          </w:p>
        </w:tc>
      </w:tr>
      <w:tr w:rsidR="00000000" w:rsidRPr="00294717">
        <w:trPr>
          <w:cantSplit/>
        </w:trPr>
        <w:tc>
          <w:tcPr>
            <w:tcW w:w="3046" w:type="dxa"/>
          </w:tcPr>
          <w:p w:rsidR="003C0500" w:rsidRPr="00294717" w:rsidRDefault="003C0500">
            <w:pPr>
              <w:pStyle w:val="Underskrifter"/>
            </w:pPr>
            <w:r w:rsidRPr="00294717">
              <w:t>Hans Hoff (s)</w:t>
            </w:r>
          </w:p>
        </w:tc>
        <w:tc>
          <w:tcPr>
            <w:tcW w:w="3046" w:type="dxa"/>
          </w:tcPr>
          <w:p w:rsidR="003C0500" w:rsidRPr="00294717" w:rsidRDefault="003C0500">
            <w:pPr>
              <w:pStyle w:val="Underskrifter"/>
            </w:pPr>
          </w:p>
        </w:tc>
      </w:tr>
      <w:tr w:rsidR="00000000" w:rsidRPr="00294717">
        <w:trPr>
          <w:cantSplit/>
        </w:trPr>
        <w:tc>
          <w:tcPr>
            <w:tcW w:w="3046" w:type="dxa"/>
          </w:tcPr>
          <w:p w:rsidR="003C0500" w:rsidRPr="00294717" w:rsidRDefault="003C0500">
            <w:pPr>
              <w:pStyle w:val="Underskrifter"/>
            </w:pPr>
            <w:r w:rsidRPr="00294717">
              <w:t>Alf Eriksson (s)</w:t>
            </w:r>
          </w:p>
        </w:tc>
        <w:tc>
          <w:tcPr>
            <w:tcW w:w="3046" w:type="dxa"/>
          </w:tcPr>
          <w:p w:rsidR="003C0500" w:rsidRPr="00294717" w:rsidRDefault="003C0500">
            <w:pPr>
              <w:pStyle w:val="Underskrifter"/>
            </w:pPr>
            <w:r w:rsidRPr="00294717">
              <w:t>Jennie Nilsson (s)</w:t>
            </w:r>
          </w:p>
        </w:tc>
      </w:tr>
      <w:tr w:rsidR="00000000" w:rsidRPr="00294717">
        <w:trPr>
          <w:cantSplit/>
        </w:trPr>
        <w:tc>
          <w:tcPr>
            <w:tcW w:w="3046" w:type="dxa"/>
          </w:tcPr>
          <w:p w:rsidR="003C0500" w:rsidRPr="00294717" w:rsidRDefault="003C0500">
            <w:pPr>
              <w:pStyle w:val="Underskrifter"/>
            </w:pPr>
            <w:r w:rsidRPr="00294717">
              <w:t>Magdalena Streijffert (s)</w:t>
            </w:r>
          </w:p>
        </w:tc>
        <w:tc>
          <w:tcPr>
            <w:tcW w:w="3046" w:type="dxa"/>
          </w:tcPr>
          <w:p w:rsidR="003C0500" w:rsidRPr="00294717" w:rsidRDefault="003C0500">
            <w:pPr>
              <w:pStyle w:val="Underskrifter"/>
            </w:pPr>
          </w:p>
        </w:tc>
      </w:tr>
    </w:tbl>
    <w:p w:rsidR="003C0500" w:rsidRPr="00294717" w:rsidRDefault="003C0500">
      <w:pPr>
        <w:pStyle w:val="Normaltindrag"/>
      </w:pPr>
    </w:p>
    <w:sectPr w:rsidR="003C0500" w:rsidRPr="002947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0500" w:rsidRPr="00294717" w:rsidRDefault="003C0500">
      <w:r w:rsidRPr="00294717">
        <w:separator/>
      </w:r>
    </w:p>
  </w:endnote>
  <w:endnote w:type="continuationSeparator" w:id="0">
    <w:p w:rsidR="003C0500" w:rsidRPr="00294717" w:rsidRDefault="003C0500">
      <w:r w:rsidRPr="002947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0500" w:rsidRPr="00294717" w:rsidRDefault="00294717">
    <w:pPr>
      <w:pStyle w:val="Sidfot"/>
    </w:pPr>
    <w:r w:rsidRPr="0029471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0866230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0500" w:rsidRDefault="003C050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C0500" w:rsidRDefault="003C050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0500" w:rsidRPr="00294717" w:rsidRDefault="00294717">
    <w:pPr>
      <w:pStyle w:val="Sidfot"/>
    </w:pPr>
    <w:r w:rsidRPr="0029471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8711885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0500" w:rsidRDefault="003C050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C0500" w:rsidRDefault="003C050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0500" w:rsidRPr="00294717" w:rsidRDefault="00294717">
    <w:pPr>
      <w:pStyle w:val="Sidfot"/>
    </w:pPr>
    <w:r w:rsidRPr="0029471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2065855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0500" w:rsidRDefault="003C050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C0500" w:rsidRDefault="003C050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0500" w:rsidRPr="00294717" w:rsidRDefault="003C0500">
      <w:r w:rsidRPr="00294717">
        <w:separator/>
      </w:r>
    </w:p>
  </w:footnote>
  <w:footnote w:type="continuationSeparator" w:id="0">
    <w:p w:rsidR="003C0500" w:rsidRPr="00294717" w:rsidRDefault="003C0500">
      <w:r w:rsidRPr="0029471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0500" w:rsidRPr="00294717" w:rsidRDefault="00294717">
    <w:pPr>
      <w:pStyle w:val="Sidhuvud"/>
    </w:pPr>
    <w:r w:rsidRPr="0029471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3904810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0500" w:rsidRDefault="003C050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C0500" w:rsidRDefault="003C050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K282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0500" w:rsidRPr="00294717" w:rsidRDefault="00294717">
    <w:pPr>
      <w:pStyle w:val="Sidhuvud"/>
    </w:pPr>
    <w:r w:rsidRPr="0029471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2849015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0500" w:rsidRDefault="003C050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C0500" w:rsidRDefault="003C050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K282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0500" w:rsidRPr="00294717" w:rsidRDefault="003C0500">
    <w:pPr>
      <w:pStyle w:val="FSHNormal"/>
      <w:tabs>
        <w:tab w:val="right" w:pos="5840"/>
      </w:tabs>
    </w:pPr>
    <w:r w:rsidRPr="00294717">
      <w:br/>
    </w:r>
    <w:r w:rsidRPr="00294717">
      <w:fldChar w:fldCharType="begin" w:fldLock="1"/>
    </w:r>
    <w:r w:rsidRPr="00294717">
      <w:instrText xml:space="preserve"> DOCPROPERTY</w:instrText>
    </w:r>
    <w:r w:rsidRPr="00294717">
      <w:rPr>
        <w:sz w:val="18"/>
      </w:rPr>
      <w:instrText xml:space="preserve"> "YearUser" *\charformat </w:instrText>
    </w:r>
    <w:r w:rsidRPr="00294717">
      <w:fldChar w:fldCharType="separate"/>
    </w:r>
    <w:r w:rsidRPr="00294717">
      <w:t>2008/09</w:t>
    </w:r>
    <w:r w:rsidRPr="00294717">
      <w:fldChar w:fldCharType="end"/>
    </w:r>
    <w:r w:rsidRPr="00294717">
      <w:t xml:space="preserve"> </w:t>
    </w:r>
    <w:r w:rsidRPr="00294717">
      <w:tab/>
      <w:t xml:space="preserve">mnr: </w:t>
    </w:r>
    <w:r w:rsidRPr="00294717">
      <w:fldChar w:fldCharType="begin" w:fldLock="1"/>
    </w:r>
    <w:r w:rsidRPr="00294717">
      <w:instrText xml:space="preserve"> DOCPROPERTY</w:instrText>
    </w:r>
    <w:r w:rsidRPr="00294717">
      <w:rPr>
        <w:sz w:val="18"/>
      </w:rPr>
      <w:instrText xml:space="preserve"> "Motionsnummer" *\charformat </w:instrText>
    </w:r>
    <w:r w:rsidRPr="00294717">
      <w:fldChar w:fldCharType="separate"/>
    </w:r>
    <w:r w:rsidRPr="00294717">
      <w:t>K282</w:t>
    </w:r>
    <w:r w:rsidRPr="00294717">
      <w:fldChar w:fldCharType="end"/>
    </w:r>
    <w:r w:rsidRPr="00294717">
      <w:br/>
    </w:r>
    <w:r w:rsidRPr="00294717">
      <w:fldChar w:fldCharType="begin" w:fldLock="1"/>
    </w:r>
    <w:r w:rsidRPr="00294717">
      <w:instrText xml:space="preserve"> DOCPROPERTY</w:instrText>
    </w:r>
    <w:r w:rsidRPr="00294717">
      <w:rPr>
        <w:sz w:val="18"/>
      </w:rPr>
      <w:instrText xml:space="preserve"> "Samling" *\charformat </w:instrText>
    </w:r>
    <w:r w:rsidRPr="00294717">
      <w:fldChar w:fldCharType="end"/>
    </w:r>
    <w:r w:rsidRPr="00294717">
      <w:tab/>
      <w:t xml:space="preserve">pnr: </w:t>
    </w:r>
    <w:r w:rsidRPr="00294717">
      <w:fldChar w:fldCharType="begin" w:fldLock="1"/>
    </w:r>
    <w:r w:rsidRPr="00294717">
      <w:instrText xml:space="preserve"> DOCPROPERTY</w:instrText>
    </w:r>
    <w:r w:rsidRPr="00294717">
      <w:rPr>
        <w:sz w:val="18"/>
      </w:rPr>
      <w:instrText xml:space="preserve"> "Partinummer" *\charformat </w:instrText>
    </w:r>
    <w:r w:rsidRPr="00294717">
      <w:fldChar w:fldCharType="separate"/>
    </w:r>
    <w:r w:rsidRPr="00294717">
      <w:t>s14024</w:t>
    </w:r>
    <w:r w:rsidRPr="00294717">
      <w:fldChar w:fldCharType="end"/>
    </w:r>
  </w:p>
  <w:p w:rsidR="003C0500" w:rsidRPr="00294717" w:rsidRDefault="003C0500">
    <w:pPr>
      <w:pStyle w:val="FSHRub1"/>
    </w:pPr>
    <w:r w:rsidRPr="00294717">
      <w:t>Motion till riksdagen</w:t>
    </w:r>
    <w:r w:rsidRPr="00294717">
      <w:br/>
    </w:r>
    <w:r w:rsidRPr="00294717">
      <w:fldChar w:fldCharType="begin" w:fldLock="1"/>
    </w:r>
    <w:r w:rsidRPr="00294717">
      <w:instrText xml:space="preserve"> DOCPROPERTY "YearUser" *\charformat </w:instrText>
    </w:r>
    <w:r w:rsidRPr="00294717">
      <w:fldChar w:fldCharType="separate"/>
    </w:r>
    <w:r w:rsidRPr="00294717">
      <w:t>2008/09</w:t>
    </w:r>
    <w:r w:rsidRPr="00294717">
      <w:fldChar w:fldCharType="end"/>
    </w:r>
    <w:r w:rsidRPr="00294717">
      <w:t>:</w:t>
    </w:r>
    <w:r w:rsidRPr="00294717">
      <w:fldChar w:fldCharType="begin" w:fldLock="1"/>
    </w:r>
    <w:r w:rsidRPr="00294717">
      <w:instrText xml:space="preserve"> DOCPROPERTY "Motionsnummer" *\charformat </w:instrText>
    </w:r>
    <w:r w:rsidRPr="00294717">
      <w:fldChar w:fldCharType="separate"/>
    </w:r>
    <w:r w:rsidRPr="00294717">
      <w:t>K282</w:t>
    </w:r>
    <w:r w:rsidRPr="00294717">
      <w:fldChar w:fldCharType="end"/>
    </w:r>
  </w:p>
  <w:p w:rsidR="003C0500" w:rsidRPr="00294717" w:rsidRDefault="003C0500">
    <w:pPr>
      <w:pStyle w:val="FSHNormalS5"/>
    </w:pPr>
    <w:r w:rsidRPr="00294717">
      <w:fldChar w:fldCharType="begin" w:fldLock="1"/>
    </w:r>
    <w:r w:rsidRPr="00294717">
      <w:instrText xml:space="preserve"> DOCPROPERTY "MotionarText" *\charformat </w:instrText>
    </w:r>
    <w:r w:rsidRPr="00294717">
      <w:fldChar w:fldCharType="separate"/>
    </w:r>
    <w:r w:rsidRPr="00294717">
      <w:t>av Hans Hoff m.fl. (s)</w:t>
    </w:r>
    <w:r w:rsidRPr="00294717">
      <w:fldChar w:fldCharType="end"/>
    </w:r>
    <w:r w:rsidRPr="00294717">
      <w:br/>
    </w:r>
    <w:r w:rsidRPr="00294717">
      <w:fldChar w:fldCharType="begin" w:fldLock="1"/>
    </w:r>
    <w:r w:rsidRPr="00294717">
      <w:instrText xml:space="preserve"> DOCPROPERTY "SvarFrasKort" *\charformat </w:instrText>
    </w:r>
    <w:r w:rsidRPr="00294717">
      <w:fldChar w:fldCharType="end"/>
    </w:r>
  </w:p>
  <w:p w:rsidR="003C0500" w:rsidRPr="00294717" w:rsidRDefault="003C0500">
    <w:pPr>
      <w:pStyle w:val="FSHTitel"/>
    </w:pPr>
    <w:r w:rsidRPr="00294717">
      <w:fldChar w:fldCharType="begin" w:fldLock="1"/>
    </w:r>
    <w:r w:rsidRPr="00294717">
      <w:instrText xml:space="preserve"> DOCPROPERTY</w:instrText>
    </w:r>
    <w:r w:rsidRPr="00294717">
      <w:rPr>
        <w:sz w:val="18"/>
      </w:rPr>
      <w:instrText xml:space="preserve"> "RubrikSvar" *\charformat </w:instrText>
    </w:r>
    <w:r w:rsidRPr="00294717">
      <w:fldChar w:fldCharType="separate"/>
    </w:r>
    <w:r w:rsidRPr="00294717">
      <w:t>Lämplighet för domare</w:t>
    </w:r>
    <w:r w:rsidRPr="00294717">
      <w:fldChar w:fldCharType="end"/>
    </w:r>
  </w:p>
  <w:p w:rsidR="003C0500" w:rsidRPr="00294717" w:rsidRDefault="003C0500">
    <w:pPr>
      <w:pStyle w:val="Normal00"/>
    </w:pPr>
  </w:p>
  <w:p w:rsidR="003C0500" w:rsidRPr="00294717" w:rsidRDefault="003C050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47401065">
    <w:abstractNumId w:val="8"/>
  </w:num>
  <w:num w:numId="2" w16cid:durableId="1426880496">
    <w:abstractNumId w:val="9"/>
  </w:num>
  <w:num w:numId="3" w16cid:durableId="2135439903">
    <w:abstractNumId w:val="8"/>
  </w:num>
  <w:num w:numId="4" w16cid:durableId="1954626673">
    <w:abstractNumId w:val="9"/>
  </w:num>
  <w:num w:numId="5" w16cid:durableId="199560312">
    <w:abstractNumId w:val="13"/>
  </w:num>
  <w:num w:numId="6" w16cid:durableId="56823418">
    <w:abstractNumId w:val="10"/>
  </w:num>
  <w:num w:numId="7" w16cid:durableId="182400913">
    <w:abstractNumId w:val="11"/>
  </w:num>
  <w:num w:numId="8" w16cid:durableId="1969703248">
    <w:abstractNumId w:val="12"/>
  </w:num>
  <w:num w:numId="9" w16cid:durableId="945581694">
    <w:abstractNumId w:val="8"/>
  </w:num>
  <w:num w:numId="10" w16cid:durableId="773212961">
    <w:abstractNumId w:val="3"/>
  </w:num>
  <w:num w:numId="11" w16cid:durableId="2057389587">
    <w:abstractNumId w:val="2"/>
  </w:num>
  <w:num w:numId="12" w16cid:durableId="138230965">
    <w:abstractNumId w:val="1"/>
  </w:num>
  <w:num w:numId="13" w16cid:durableId="542519053">
    <w:abstractNumId w:val="0"/>
  </w:num>
  <w:num w:numId="14" w16cid:durableId="1195581391">
    <w:abstractNumId w:val="9"/>
  </w:num>
  <w:num w:numId="15" w16cid:durableId="320542359">
    <w:abstractNumId w:val="7"/>
  </w:num>
  <w:num w:numId="16" w16cid:durableId="1487238029">
    <w:abstractNumId w:val="6"/>
  </w:num>
  <w:num w:numId="17" w16cid:durableId="1033651180">
    <w:abstractNumId w:val="5"/>
  </w:num>
  <w:num w:numId="18" w16cid:durableId="1212672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5"/>
    <w:docVar w:name="PersonGUIDs" w:val="{DC6FF83B-20A2-436F-B4AD-3DC357958031},{622BAC93-598F-4CA9-AD94-75479E0DCA7F},{FC258335-FD51-44B1-819D-17145437DA00},{1C2BA653-3C4A-421A-91E9-D5DC7847F998}"/>
  </w:docVars>
  <w:rsids>
    <w:rsidRoot w:val="00423A6C"/>
    <w:rsid w:val="00294717"/>
    <w:rsid w:val="003C0500"/>
    <w:rsid w:val="0042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AB7A1FC-7A00-4E86-BAA3-53159335D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1365</Characters>
  <Application>Microsoft Office Word</Application>
  <DocSecurity>4</DocSecurity>
  <Lines>32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s14024</vt:lpstr>
    </vt:vector>
  </TitlesOfParts>
  <Company>Riksdagen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s14024</dc:title>
  <dc:subject>s14024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2009-01-09T15:53:00Z</cp:lastPrinted>
  <dcterms:created xsi:type="dcterms:W3CDTF">2025-12-17T16:43:00Z</dcterms:created>
  <dcterms:modified xsi:type="dcterms:W3CDTF">2025-12-17T16:43:00Z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mot2000_495_2008-09-25</vt:lpwstr>
  </property>
  <property fmtid="{D5CDD505-2E9C-101B-9397-08002B2CF9AE}" pid="3" name="version">
    <vt:lpwstr>mot2000_495_2008-09-25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Lämplighet för domare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Lämplighet för domare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s14024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Hans Hoff m.fl. (s)</vt:lpwstr>
  </property>
  <property fmtid="{D5CDD505-2E9C-101B-9397-08002B2CF9AE}" pid="26" name="MotionarLista">
    <vt:lpwstr>Hoff, Hans (s)\Eriksson, Alf (s)\Nilsson, Jennie (s)\Streijffert, Magdalena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Hoff (s), Alf Eriksson (s), Jennie Nilsson (s), Magdalena Streijffert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K282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september 2008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20082009000000000115000140240069</vt:lpwstr>
  </property>
  <property fmtid="{D5CDD505-2E9C-101B-9397-08002B2CF9AE}" pid="47" name="datum">
    <vt:lpwstr>080925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20082009000000000115000140240069</vt:lpwstr>
  </property>
  <property fmtid="{D5CDD505-2E9C-101B-9397-08002B2CF9AE}" pid="50" name="nummer">
    <vt:lpwstr>282</vt:lpwstr>
  </property>
  <property fmtid="{D5CDD505-2E9C-101B-9397-08002B2CF9AE}" pid="51" name="utskottsbeteckning">
    <vt:lpwstr>K</vt:lpwstr>
  </property>
  <property fmtid="{D5CDD505-2E9C-101B-9397-08002B2CF9AE}" pid="52" name="GlobalUID">
    <vt:lpwstr>{EC56940F-E9A8-4C60-817C-E0E3A8F9E276}</vt:lpwstr>
  </property>
  <property fmtid="{D5CDD505-2E9C-101B-9397-08002B2CF9AE}" pid="53" name="Överföringar">
    <vt:i4>0</vt:i4>
  </property>
  <property fmtid="{D5CDD505-2E9C-101B-9397-08002B2CF9AE}" pid="54" name="Checksum">
    <vt:lpwstr>*0006617644293*</vt:lpwstr>
  </property>
  <property fmtid="{D5CDD505-2E9C-101B-9397-08002B2CF9AE}" pid="55" name="skuggnummer">
    <vt:lpwstr>1653</vt:lpwstr>
  </property>
  <property fmtid="{D5CDD505-2E9C-101B-9397-08002B2CF9AE}" pid="56" name="urixVersion">
    <vt:lpwstr>3.2.0.8</vt:lpwstr>
  </property>
  <property fmtid="{D5CDD505-2E9C-101B-9397-08002B2CF9AE}" pid="57" name="urixOrigin">
    <vt:lpwstr>090402 09:00:34.555</vt:lpwstr>
  </property>
  <property fmtid="{D5CDD505-2E9C-101B-9397-08002B2CF9AE}" pid="58" name="urixGuid">
    <vt:lpwstr>{B47189B8-3DB5-4CD2-875E-BA8D62DF99EA}</vt:lpwstr>
  </property>
</Properties>
</file>