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CD0CB2" w14:textId="77777777">
        <w:tc>
          <w:tcPr>
            <w:tcW w:w="2268" w:type="dxa"/>
          </w:tcPr>
          <w:p w14:paraId="2302F39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46EBB3" w14:textId="77777777" w:rsidR="006E4E11" w:rsidRDefault="006E4E11" w:rsidP="007242A3">
            <w:pPr>
              <w:framePr w:w="5035" w:h="1644" w:wrap="notBeside" w:vAnchor="page" w:hAnchor="page" w:x="6573" w:y="721"/>
              <w:rPr>
                <w:rFonts w:ascii="TradeGothic" w:hAnsi="TradeGothic"/>
                <w:i/>
                <w:sz w:val="18"/>
              </w:rPr>
            </w:pPr>
          </w:p>
        </w:tc>
      </w:tr>
      <w:tr w:rsidR="006E4E11" w14:paraId="39B5592B" w14:textId="77777777">
        <w:tc>
          <w:tcPr>
            <w:tcW w:w="2268" w:type="dxa"/>
          </w:tcPr>
          <w:p w14:paraId="5F6CB3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3E50F9" w14:textId="77777777" w:rsidR="006E4E11" w:rsidRDefault="006E4E11" w:rsidP="007242A3">
            <w:pPr>
              <w:framePr w:w="5035" w:h="1644" w:wrap="notBeside" w:vAnchor="page" w:hAnchor="page" w:x="6573" w:y="721"/>
              <w:rPr>
                <w:rFonts w:ascii="TradeGothic" w:hAnsi="TradeGothic"/>
                <w:b/>
                <w:sz w:val="22"/>
              </w:rPr>
            </w:pPr>
          </w:p>
        </w:tc>
      </w:tr>
      <w:tr w:rsidR="006E4E11" w14:paraId="77B7D2B2" w14:textId="77777777">
        <w:tc>
          <w:tcPr>
            <w:tcW w:w="3402" w:type="dxa"/>
            <w:gridSpan w:val="2"/>
          </w:tcPr>
          <w:p w14:paraId="7D2A91FF" w14:textId="77777777" w:rsidR="006E4E11" w:rsidRDefault="006E4E11" w:rsidP="007242A3">
            <w:pPr>
              <w:framePr w:w="5035" w:h="1644" w:wrap="notBeside" w:vAnchor="page" w:hAnchor="page" w:x="6573" w:y="721"/>
            </w:pPr>
          </w:p>
        </w:tc>
        <w:tc>
          <w:tcPr>
            <w:tcW w:w="1865" w:type="dxa"/>
          </w:tcPr>
          <w:p w14:paraId="652FD97F" w14:textId="77777777" w:rsidR="006E4E11" w:rsidRDefault="006E4E11" w:rsidP="007242A3">
            <w:pPr>
              <w:framePr w:w="5035" w:h="1644" w:wrap="notBeside" w:vAnchor="page" w:hAnchor="page" w:x="6573" w:y="721"/>
            </w:pPr>
          </w:p>
        </w:tc>
      </w:tr>
      <w:tr w:rsidR="006E4E11" w14:paraId="00110983" w14:textId="77777777">
        <w:tc>
          <w:tcPr>
            <w:tcW w:w="2268" w:type="dxa"/>
          </w:tcPr>
          <w:p w14:paraId="621AF6A4" w14:textId="77777777" w:rsidR="006E4E11" w:rsidRDefault="006E4E11" w:rsidP="007242A3">
            <w:pPr>
              <w:framePr w:w="5035" w:h="1644" w:wrap="notBeside" w:vAnchor="page" w:hAnchor="page" w:x="6573" w:y="721"/>
            </w:pPr>
          </w:p>
        </w:tc>
        <w:tc>
          <w:tcPr>
            <w:tcW w:w="2999" w:type="dxa"/>
            <w:gridSpan w:val="2"/>
          </w:tcPr>
          <w:p w14:paraId="3F74D4B5" w14:textId="77777777" w:rsidR="006E4E11" w:rsidRPr="00ED583F" w:rsidRDefault="00D6731E" w:rsidP="007242A3">
            <w:pPr>
              <w:framePr w:w="5035" w:h="1644" w:wrap="notBeside" w:vAnchor="page" w:hAnchor="page" w:x="6573" w:y="721"/>
              <w:rPr>
                <w:sz w:val="20"/>
              </w:rPr>
            </w:pPr>
            <w:r>
              <w:rPr>
                <w:sz w:val="20"/>
              </w:rPr>
              <w:t>Dnr U2017/01105/UH</w:t>
            </w:r>
          </w:p>
        </w:tc>
      </w:tr>
      <w:tr w:rsidR="006E4E11" w14:paraId="4D4ECD72" w14:textId="77777777">
        <w:tc>
          <w:tcPr>
            <w:tcW w:w="2268" w:type="dxa"/>
          </w:tcPr>
          <w:p w14:paraId="28A68D54" w14:textId="77777777" w:rsidR="006E4E11" w:rsidRDefault="006E4E11" w:rsidP="007242A3">
            <w:pPr>
              <w:framePr w:w="5035" w:h="1644" w:wrap="notBeside" w:vAnchor="page" w:hAnchor="page" w:x="6573" w:y="721"/>
            </w:pPr>
          </w:p>
        </w:tc>
        <w:tc>
          <w:tcPr>
            <w:tcW w:w="2999" w:type="dxa"/>
            <w:gridSpan w:val="2"/>
          </w:tcPr>
          <w:p w14:paraId="1888A5D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3530F3" w14:textId="77777777">
        <w:trPr>
          <w:trHeight w:val="284"/>
        </w:trPr>
        <w:tc>
          <w:tcPr>
            <w:tcW w:w="4911" w:type="dxa"/>
          </w:tcPr>
          <w:p w14:paraId="632C6BEC" w14:textId="77777777" w:rsidR="006E4E11" w:rsidRDefault="00D6731E">
            <w:pPr>
              <w:pStyle w:val="Avsndare"/>
              <w:framePr w:h="2483" w:wrap="notBeside" w:x="1504"/>
              <w:rPr>
                <w:b/>
                <w:i w:val="0"/>
                <w:sz w:val="22"/>
              </w:rPr>
            </w:pPr>
            <w:r>
              <w:rPr>
                <w:b/>
                <w:i w:val="0"/>
                <w:sz w:val="22"/>
              </w:rPr>
              <w:t>Utbildningsdepartementet</w:t>
            </w:r>
          </w:p>
        </w:tc>
      </w:tr>
      <w:tr w:rsidR="006E4E11" w14:paraId="12AC66CF" w14:textId="77777777">
        <w:trPr>
          <w:trHeight w:val="284"/>
        </w:trPr>
        <w:tc>
          <w:tcPr>
            <w:tcW w:w="4911" w:type="dxa"/>
          </w:tcPr>
          <w:p w14:paraId="25A3A98E" w14:textId="77777777" w:rsidR="006E4E11" w:rsidRDefault="00D6731E">
            <w:pPr>
              <w:pStyle w:val="Avsndare"/>
              <w:framePr w:h="2483" w:wrap="notBeside" w:x="1504"/>
              <w:rPr>
                <w:bCs/>
                <w:iCs/>
              </w:rPr>
            </w:pPr>
            <w:r>
              <w:rPr>
                <w:bCs/>
                <w:iCs/>
              </w:rPr>
              <w:t>Ministern för högre utbildning och forskning</w:t>
            </w:r>
          </w:p>
        </w:tc>
      </w:tr>
      <w:tr w:rsidR="006E4E11" w14:paraId="02C9039A" w14:textId="77777777">
        <w:trPr>
          <w:trHeight w:val="284"/>
        </w:trPr>
        <w:tc>
          <w:tcPr>
            <w:tcW w:w="4911" w:type="dxa"/>
          </w:tcPr>
          <w:p w14:paraId="7AF0CBD7" w14:textId="0F3F2FE6" w:rsidR="0024085D" w:rsidRDefault="0024085D">
            <w:pPr>
              <w:pStyle w:val="Avsndare"/>
              <w:framePr w:h="2483" w:wrap="notBeside" w:x="1504"/>
              <w:rPr>
                <w:bCs/>
                <w:iCs/>
              </w:rPr>
            </w:pPr>
          </w:p>
        </w:tc>
      </w:tr>
      <w:tr w:rsidR="006E4E11" w14:paraId="1843C2D8" w14:textId="77777777">
        <w:trPr>
          <w:trHeight w:val="284"/>
        </w:trPr>
        <w:tc>
          <w:tcPr>
            <w:tcW w:w="4911" w:type="dxa"/>
          </w:tcPr>
          <w:p w14:paraId="749BCE3C" w14:textId="77777777" w:rsidR="006E4E11" w:rsidRDefault="006E4E11">
            <w:pPr>
              <w:pStyle w:val="Avsndare"/>
              <w:framePr w:h="2483" w:wrap="notBeside" w:x="1504"/>
              <w:rPr>
                <w:bCs/>
                <w:iCs/>
              </w:rPr>
            </w:pPr>
          </w:p>
        </w:tc>
      </w:tr>
      <w:tr w:rsidR="006E4E11" w14:paraId="010CE058" w14:textId="77777777">
        <w:trPr>
          <w:trHeight w:val="284"/>
        </w:trPr>
        <w:tc>
          <w:tcPr>
            <w:tcW w:w="4911" w:type="dxa"/>
          </w:tcPr>
          <w:p w14:paraId="7A96AA36" w14:textId="77777777" w:rsidR="006E4E11" w:rsidRDefault="006E4E11">
            <w:pPr>
              <w:pStyle w:val="Avsndare"/>
              <w:framePr w:h="2483" w:wrap="notBeside" w:x="1504"/>
              <w:rPr>
                <w:bCs/>
                <w:iCs/>
              </w:rPr>
            </w:pPr>
          </w:p>
        </w:tc>
      </w:tr>
      <w:tr w:rsidR="006E4E11" w14:paraId="3D57993F" w14:textId="77777777">
        <w:trPr>
          <w:trHeight w:val="284"/>
        </w:trPr>
        <w:tc>
          <w:tcPr>
            <w:tcW w:w="4911" w:type="dxa"/>
          </w:tcPr>
          <w:p w14:paraId="660733B5" w14:textId="77777777" w:rsidR="006E4E11" w:rsidRDefault="006E4E11">
            <w:pPr>
              <w:pStyle w:val="Avsndare"/>
              <w:framePr w:h="2483" w:wrap="notBeside" w:x="1504"/>
              <w:rPr>
                <w:bCs/>
                <w:iCs/>
              </w:rPr>
            </w:pPr>
          </w:p>
        </w:tc>
      </w:tr>
      <w:tr w:rsidR="006E4E11" w14:paraId="3D169E76" w14:textId="77777777">
        <w:trPr>
          <w:trHeight w:val="284"/>
        </w:trPr>
        <w:tc>
          <w:tcPr>
            <w:tcW w:w="4911" w:type="dxa"/>
          </w:tcPr>
          <w:p w14:paraId="649ED9CE" w14:textId="77777777" w:rsidR="006E4E11" w:rsidRDefault="006E4E11">
            <w:pPr>
              <w:pStyle w:val="Avsndare"/>
              <w:framePr w:h="2483" w:wrap="notBeside" w:x="1504"/>
              <w:rPr>
                <w:bCs/>
                <w:iCs/>
              </w:rPr>
            </w:pPr>
          </w:p>
        </w:tc>
      </w:tr>
      <w:tr w:rsidR="006E4E11" w14:paraId="05D22A38" w14:textId="77777777">
        <w:trPr>
          <w:trHeight w:val="284"/>
        </w:trPr>
        <w:tc>
          <w:tcPr>
            <w:tcW w:w="4911" w:type="dxa"/>
          </w:tcPr>
          <w:p w14:paraId="27C9DA8D" w14:textId="77777777" w:rsidR="006E4E11" w:rsidRDefault="006E4E11">
            <w:pPr>
              <w:pStyle w:val="Avsndare"/>
              <w:framePr w:h="2483" w:wrap="notBeside" w:x="1504"/>
              <w:rPr>
                <w:bCs/>
                <w:iCs/>
              </w:rPr>
            </w:pPr>
          </w:p>
        </w:tc>
      </w:tr>
      <w:tr w:rsidR="006E4E11" w14:paraId="239B0698" w14:textId="77777777">
        <w:trPr>
          <w:trHeight w:val="284"/>
        </w:trPr>
        <w:tc>
          <w:tcPr>
            <w:tcW w:w="4911" w:type="dxa"/>
          </w:tcPr>
          <w:p w14:paraId="6AAA5565" w14:textId="77777777" w:rsidR="006E4E11" w:rsidRDefault="006E4E11">
            <w:pPr>
              <w:pStyle w:val="Avsndare"/>
              <w:framePr w:h="2483" w:wrap="notBeside" w:x="1504"/>
              <w:rPr>
                <w:bCs/>
                <w:iCs/>
              </w:rPr>
            </w:pPr>
          </w:p>
        </w:tc>
      </w:tr>
    </w:tbl>
    <w:p w14:paraId="0D58B536" w14:textId="77777777" w:rsidR="006E4E11" w:rsidRDefault="00D6731E">
      <w:pPr>
        <w:framePr w:w="4400" w:h="2523" w:wrap="notBeside" w:vAnchor="page" w:hAnchor="page" w:x="6453" w:y="2445"/>
        <w:ind w:left="142"/>
      </w:pPr>
      <w:r>
        <w:t>Till riksdagen</w:t>
      </w:r>
    </w:p>
    <w:p w14:paraId="1F2C90BE" w14:textId="77777777" w:rsidR="006E4E11" w:rsidRDefault="00D6731E" w:rsidP="00D6731E">
      <w:pPr>
        <w:pStyle w:val="RKrubrik"/>
        <w:pBdr>
          <w:bottom w:val="single" w:sz="4" w:space="1" w:color="auto"/>
        </w:pBdr>
        <w:spacing w:before="0" w:after="0"/>
      </w:pPr>
      <w:r>
        <w:t>Svar på fråga 2016/17:1013 av Per Lodenius (C) Lägre värdering av åländska gymnasiebetyg</w:t>
      </w:r>
    </w:p>
    <w:p w14:paraId="0BB97E60" w14:textId="77777777" w:rsidR="006E4E11" w:rsidRDefault="006E4E11">
      <w:pPr>
        <w:pStyle w:val="RKnormal"/>
      </w:pPr>
    </w:p>
    <w:p w14:paraId="6631E8F0" w14:textId="77777777" w:rsidR="006E4E11" w:rsidRDefault="00D6731E">
      <w:pPr>
        <w:pStyle w:val="RKnormal"/>
      </w:pPr>
      <w:r>
        <w:t>Per Lodenius har frågat mig vilka åtgärder jag och Utbildningsdepartementet är beredda att vidta för att ge ålänningar samma möjlighet till studier på svenska universitet och högskolor som före hösten 2017, med hänvisning till Ålandsöverenskommelsen.</w:t>
      </w:r>
    </w:p>
    <w:p w14:paraId="23C224A4" w14:textId="77777777" w:rsidR="00D6731E" w:rsidRDefault="00D6731E">
      <w:pPr>
        <w:pStyle w:val="RKnormal"/>
      </w:pPr>
    </w:p>
    <w:p w14:paraId="6A047F2B" w14:textId="05E78C43" w:rsidR="00D6731E" w:rsidRDefault="0025790B">
      <w:pPr>
        <w:pStyle w:val="RKnormal"/>
      </w:pPr>
      <w:r>
        <w:t xml:space="preserve">Sverige </w:t>
      </w:r>
      <w:r w:rsidR="005C32A5">
        <w:t>ingick</w:t>
      </w:r>
      <w:r>
        <w:t xml:space="preserve"> den 3 september 1996 </w:t>
      </w:r>
      <w:r w:rsidR="005C32A5">
        <w:t>överenskommelsen med</w:t>
      </w:r>
      <w:r>
        <w:t xml:space="preserve"> Danmark, Finland, Island</w:t>
      </w:r>
      <w:r w:rsidR="005C32A5">
        <w:t xml:space="preserve"> och</w:t>
      </w:r>
      <w:r>
        <w:t xml:space="preserve"> Norge om tillträde till högre utbildning</w:t>
      </w:r>
      <w:r w:rsidR="005C32A5">
        <w:t xml:space="preserve"> (nordiska tillträdesöverenskommelsen, SÖ 1997:13</w:t>
      </w:r>
      <w:r>
        <w:t xml:space="preserve">). Av artikel 4 i överenskommelsen framgår att om tillträde till högre utbildning är begränsat görs urvalet av sökande från de andra nordiska länderna efter samma eller likvärdiga regler som gäller för sökande från det egna landet. Det framgår också att strävan ska vara att använda sådana urvalsregler som så långt som möjligt jämställer utbildningssökande från de andra nordiska länderna med sökande från det egna landet. </w:t>
      </w:r>
    </w:p>
    <w:p w14:paraId="1964F288" w14:textId="77777777" w:rsidR="0025790B" w:rsidRDefault="0025790B">
      <w:pPr>
        <w:pStyle w:val="RKnormal"/>
      </w:pPr>
    </w:p>
    <w:p w14:paraId="16CE5772" w14:textId="24C3750B" w:rsidR="0025790B" w:rsidRDefault="0025790B">
      <w:pPr>
        <w:pStyle w:val="RKnormal"/>
      </w:pPr>
      <w:r>
        <w:t>Universitets- och högskolerådet</w:t>
      </w:r>
      <w:r w:rsidR="00F062A5">
        <w:t xml:space="preserve"> (UHR)</w:t>
      </w:r>
      <w:r>
        <w:t xml:space="preserve"> har enligt 7 kap. 18 § fjärde stycket h</w:t>
      </w:r>
      <w:r w:rsidR="00F062A5">
        <w:t>ögskoleförordningen (1993:100) ett bemyndigande att meddela föreskrifter om meritvärdering av betyg. Detta innefattar att bestämma hur utländska betyg ska värderas</w:t>
      </w:r>
      <w:r w:rsidR="00EA499A">
        <w:t xml:space="preserve"> i förhållande till betyg från gymnasieskolan i Sverige. U</w:t>
      </w:r>
      <w:r w:rsidR="00F062A5">
        <w:t>tgångspunkten är alltså, mot ba</w:t>
      </w:r>
      <w:r w:rsidR="0024085D">
        <w:t xml:space="preserve">kgrund av bl.a. </w:t>
      </w:r>
      <w:r w:rsidR="00F062A5">
        <w:t>nordiska tillträdesöverenskommelsen, att sökande med utländska betyg så långt som möjligt ska jämställas med sökande med betyg från den svenska gymnasieskolan.</w:t>
      </w:r>
    </w:p>
    <w:p w14:paraId="55B90F64" w14:textId="77777777" w:rsidR="00F062A5" w:rsidRDefault="00F062A5">
      <w:pPr>
        <w:pStyle w:val="RKnormal"/>
      </w:pPr>
    </w:p>
    <w:p w14:paraId="69429519" w14:textId="77777777" w:rsidR="00F062A5" w:rsidRDefault="00F062A5" w:rsidP="00F062A5">
      <w:pPr>
        <w:pStyle w:val="RKnormal"/>
      </w:pPr>
      <w:r>
        <w:t>Den gymnasiereform och den nya betygsskala som den borgerliga regeringen drev igenom innebar att årskullen som påbörjade gymnasieskolan hösten 2011 fick betydligt svårare än tidigare årskullar att få höga betyg. För att kompensera för detta skapades en särskild urvalsgrupp för sökande från den nya gymnasieskolan under en övergångsperiod.</w:t>
      </w:r>
    </w:p>
    <w:p w14:paraId="3A5ECDED" w14:textId="77777777" w:rsidR="00F062A5" w:rsidRDefault="00F062A5" w:rsidP="00F062A5">
      <w:pPr>
        <w:pStyle w:val="RKnormal"/>
      </w:pPr>
    </w:p>
    <w:p w14:paraId="620EE1E0" w14:textId="796DE5EF" w:rsidR="00F062A5" w:rsidRDefault="00F062A5" w:rsidP="00F062A5">
      <w:pPr>
        <w:pStyle w:val="RKnormal"/>
      </w:pPr>
      <w:r>
        <w:t>Sökande med utländska bet</w:t>
      </w:r>
      <w:r w:rsidR="00207431">
        <w:t>yg</w:t>
      </w:r>
      <w:r>
        <w:t xml:space="preserve"> har under denna övergångsperiod fortsatt att konkurrera med sökande med betyg från den tidigare </w:t>
      </w:r>
      <w:r>
        <w:lastRenderedPageBreak/>
        <w:t>gymnasieskolan. Eftersom det inte tillkommer några sökande i denna grupp har konkurrensen successivt minskat till fördel för sökande med utländska betyg. Enligt UHR:s rapport Antagning till högre utbildning höst</w:t>
      </w:r>
      <w:r w:rsidR="000C4CD1">
        <w:t>terminen</w:t>
      </w:r>
      <w:r>
        <w:t xml:space="preserve"> 2016 är personer med utländska betyg kraftigt överrepresenterade bland de antagna till de mest populära högskoleutbildningarna. </w:t>
      </w:r>
    </w:p>
    <w:p w14:paraId="6FFC33FA" w14:textId="77777777" w:rsidR="00F062A5" w:rsidRDefault="00F062A5" w:rsidP="00F062A5">
      <w:pPr>
        <w:pStyle w:val="RKnormal"/>
      </w:pPr>
    </w:p>
    <w:p w14:paraId="3962E359" w14:textId="77777777" w:rsidR="00F062A5" w:rsidRDefault="00F062A5" w:rsidP="00F062A5">
      <w:pPr>
        <w:pStyle w:val="RKnormal"/>
      </w:pPr>
      <w:r>
        <w:t>Urvalsgrupperna slås samman fr.o.m. höstterminen 2017. Det innebär att sökande med gymnasieexamen kommer att konkurrera i samma grupp som sökande med utländska betyg.</w:t>
      </w:r>
    </w:p>
    <w:p w14:paraId="21B8ABF8" w14:textId="77777777" w:rsidR="00F062A5" w:rsidRDefault="00F062A5" w:rsidP="00F062A5">
      <w:pPr>
        <w:pStyle w:val="RKnormal"/>
      </w:pPr>
    </w:p>
    <w:p w14:paraId="44AA0C61" w14:textId="77777777" w:rsidR="00F062A5" w:rsidRDefault="00F062A5" w:rsidP="00F062A5">
      <w:pPr>
        <w:pStyle w:val="RKnormal"/>
      </w:pPr>
      <w:r>
        <w:t xml:space="preserve">De utländska betygen har hittills värderats i förhållande till betygsfördelningen i den tidigare gymnasieskolan, där det var betydligt fler elever än nu som fick högsta möjliga betyg. För att sökande med utländska betyg inte systematiskt ska konkurrera ut elever från den nya gymnasieskolan när urvalsgrupperna slås samman är det alltså nödvändigt att anpassa värderingen av de utländska betygen till betygsättningen i den nya gymnasieskolan. UHR:s utgångspunkt har varit att en lika stor andel elever med betyg från olika utländska system som elever i den svenska gymnasieskolan ska nå högsta möjliga meritvärde. </w:t>
      </w:r>
    </w:p>
    <w:p w14:paraId="4AA9C36C" w14:textId="77777777" w:rsidR="00F062A5" w:rsidRDefault="00F062A5" w:rsidP="00F062A5">
      <w:pPr>
        <w:pStyle w:val="RKnormal"/>
      </w:pPr>
    </w:p>
    <w:p w14:paraId="51145D04" w14:textId="60AA8C1B" w:rsidR="00DA6445" w:rsidRDefault="00F062A5" w:rsidP="005C32A5">
      <w:pPr>
        <w:pStyle w:val="RKnormal"/>
      </w:pPr>
      <w:r>
        <w:t>Den grupp som sökande med utländska betyg i första hand kommer att konkurrera med platserna om är elever som har gått i den reformerade gymnasieskolan. Eftersom båda grupperna har fått svårare än tidigare att få högsta möjliga meritvärde kommer de meritvärden som krävs för att antas till populära högskoleutb</w:t>
      </w:r>
      <w:r w:rsidR="00EA499A">
        <w:t>ildningar sannolikt att sjunka.</w:t>
      </w:r>
    </w:p>
    <w:p w14:paraId="1B447B85" w14:textId="77777777" w:rsidR="005C32A5" w:rsidRDefault="005C32A5" w:rsidP="005C32A5">
      <w:pPr>
        <w:pStyle w:val="RKnormal"/>
      </w:pPr>
    </w:p>
    <w:p w14:paraId="154148F5" w14:textId="2EB853B1" w:rsidR="00DA6445" w:rsidRDefault="003579BB" w:rsidP="005C32A5">
      <w:pPr>
        <w:pStyle w:val="RKnormal"/>
      </w:pPr>
      <w:r w:rsidDel="00B83D2A">
        <w:t>För Ålands del gäller att utbildningsområdet innefattas i den kompetens som följer av den finska självstyrelselagen. Det kan vidare noteras att Ålandsöverenskommelsen ska beaktas i dialogen mellan självstyrelse</w:t>
      </w:r>
      <w:r w:rsidDel="00B83D2A">
        <w:softHyphen/>
        <w:t>organen på Åland och svenska myndigheter.</w:t>
      </w:r>
      <w:r w:rsidR="00DA6445" w:rsidDel="00B83D2A">
        <w:t xml:space="preserve"> </w:t>
      </w:r>
    </w:p>
    <w:p w14:paraId="6EE9B80F" w14:textId="77777777" w:rsidR="00DF1C3B" w:rsidDel="00B83D2A" w:rsidRDefault="00DF1C3B" w:rsidP="005C32A5">
      <w:pPr>
        <w:pStyle w:val="RKnormal"/>
      </w:pPr>
    </w:p>
    <w:p w14:paraId="1E03C43D" w14:textId="37E182FA" w:rsidR="00252B60" w:rsidRDefault="003579BB" w:rsidP="00252B60">
      <w:pPr>
        <w:pStyle w:val="RKnormal"/>
      </w:pPr>
      <w:r w:rsidRPr="00BD26A6">
        <w:t>Sverige kommer givetvis även i fortsättningen att följa Ålands</w:t>
      </w:r>
      <w:r w:rsidRPr="00BD26A6">
        <w:softHyphen/>
        <w:t>överenskommelsen.</w:t>
      </w:r>
      <w:r w:rsidR="003470E7" w:rsidRPr="00BD26A6">
        <w:t xml:space="preserve"> Det ligger inom UHR:s uppdrag att löpande utvärdera konsekvenserna av antagningsreglerna. F</w:t>
      </w:r>
      <w:r w:rsidR="00B83D2A" w:rsidRPr="00BD26A6">
        <w:t>örändring</w:t>
      </w:r>
      <w:r w:rsidR="003470E7" w:rsidRPr="00BD26A6">
        <w:t>en</w:t>
      </w:r>
      <w:r w:rsidR="00B83D2A" w:rsidRPr="00BD26A6">
        <w:t xml:space="preserve"> av värderingen av utländska betyg som UHR har beslutat om syftar till att urvalet till högskolan ska ske på likvärdiga villkor.</w:t>
      </w:r>
      <w:r w:rsidR="00B83D2A">
        <w:t xml:space="preserve"> </w:t>
      </w:r>
    </w:p>
    <w:p w14:paraId="12B19AA9" w14:textId="77777777" w:rsidR="00DA6445" w:rsidRDefault="00DA6445">
      <w:pPr>
        <w:pStyle w:val="RKnormal"/>
      </w:pPr>
    </w:p>
    <w:p w14:paraId="498F7B6C" w14:textId="77777777" w:rsidR="00D6731E" w:rsidRDefault="00D6731E">
      <w:pPr>
        <w:pStyle w:val="RKnormal"/>
      </w:pPr>
    </w:p>
    <w:p w14:paraId="207EC02B" w14:textId="77777777" w:rsidR="00D6731E" w:rsidRDefault="00D6731E">
      <w:pPr>
        <w:pStyle w:val="RKnormal"/>
      </w:pPr>
      <w:r>
        <w:t>Stockholm den 15 mars 2017</w:t>
      </w:r>
    </w:p>
    <w:p w14:paraId="399EF49C" w14:textId="77777777" w:rsidR="00D6731E" w:rsidRDefault="00D6731E">
      <w:pPr>
        <w:pStyle w:val="RKnormal"/>
      </w:pPr>
    </w:p>
    <w:p w14:paraId="108CFFC1" w14:textId="77777777" w:rsidR="00DF0648" w:rsidRDefault="00DF0648">
      <w:pPr>
        <w:pStyle w:val="RKnormal"/>
      </w:pPr>
      <w:bookmarkStart w:id="0" w:name="_GoBack"/>
      <w:bookmarkEnd w:id="0"/>
    </w:p>
    <w:p w14:paraId="221AC6FC" w14:textId="77777777" w:rsidR="00D6731E" w:rsidRDefault="00D6731E">
      <w:pPr>
        <w:pStyle w:val="RKnormal"/>
      </w:pPr>
    </w:p>
    <w:p w14:paraId="785081DE" w14:textId="77777777" w:rsidR="00D6731E" w:rsidRDefault="00D6731E">
      <w:pPr>
        <w:pStyle w:val="RKnormal"/>
      </w:pPr>
      <w:r>
        <w:t>Helene Hellmark Knutsson</w:t>
      </w:r>
    </w:p>
    <w:sectPr w:rsidR="00D6731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4D2BE" w14:textId="77777777" w:rsidR="00D6731E" w:rsidRDefault="00D6731E">
      <w:r>
        <w:separator/>
      </w:r>
    </w:p>
  </w:endnote>
  <w:endnote w:type="continuationSeparator" w:id="0">
    <w:p w14:paraId="2DD68A5F" w14:textId="77777777" w:rsidR="00D6731E" w:rsidRDefault="00D6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31710" w14:textId="77777777" w:rsidR="00D6731E" w:rsidRDefault="00D6731E">
      <w:r>
        <w:separator/>
      </w:r>
    </w:p>
  </w:footnote>
  <w:footnote w:type="continuationSeparator" w:id="0">
    <w:p w14:paraId="006562A8" w14:textId="77777777" w:rsidR="00D6731E" w:rsidRDefault="00D6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8F7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06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121C13" w14:textId="77777777">
      <w:trPr>
        <w:cantSplit/>
      </w:trPr>
      <w:tc>
        <w:tcPr>
          <w:tcW w:w="3119" w:type="dxa"/>
        </w:tcPr>
        <w:p w14:paraId="5048B44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3A04E2" w14:textId="77777777" w:rsidR="00E80146" w:rsidRDefault="00E80146">
          <w:pPr>
            <w:pStyle w:val="Sidhuvud"/>
            <w:ind w:right="360"/>
          </w:pPr>
        </w:p>
      </w:tc>
      <w:tc>
        <w:tcPr>
          <w:tcW w:w="1525" w:type="dxa"/>
        </w:tcPr>
        <w:p w14:paraId="1CD9FED6" w14:textId="77777777" w:rsidR="00E80146" w:rsidRDefault="00E80146">
          <w:pPr>
            <w:pStyle w:val="Sidhuvud"/>
            <w:ind w:right="360"/>
          </w:pPr>
        </w:p>
      </w:tc>
    </w:tr>
  </w:tbl>
  <w:p w14:paraId="3BCBF7E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91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7CD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550980" w14:textId="77777777">
      <w:trPr>
        <w:cantSplit/>
      </w:trPr>
      <w:tc>
        <w:tcPr>
          <w:tcW w:w="3119" w:type="dxa"/>
        </w:tcPr>
        <w:p w14:paraId="0836B3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8A9614" w14:textId="77777777" w:rsidR="00E80146" w:rsidRDefault="00E80146">
          <w:pPr>
            <w:pStyle w:val="Sidhuvud"/>
            <w:ind w:right="360"/>
          </w:pPr>
        </w:p>
      </w:tc>
      <w:tc>
        <w:tcPr>
          <w:tcW w:w="1525" w:type="dxa"/>
        </w:tcPr>
        <w:p w14:paraId="20AC3AB6" w14:textId="77777777" w:rsidR="00E80146" w:rsidRDefault="00E80146">
          <w:pPr>
            <w:pStyle w:val="Sidhuvud"/>
            <w:ind w:right="360"/>
          </w:pPr>
        </w:p>
      </w:tc>
    </w:tr>
  </w:tbl>
  <w:p w14:paraId="7B5A1B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46FF7" w14:textId="4FD68726" w:rsidR="00D6731E" w:rsidRDefault="00D6731E">
    <w:pPr>
      <w:framePr w:w="2948" w:h="1321" w:hRule="exact" w:wrap="notBeside" w:vAnchor="page" w:hAnchor="page" w:x="1362" w:y="653"/>
    </w:pPr>
    <w:r>
      <w:rPr>
        <w:noProof/>
        <w:lang w:eastAsia="sv-SE"/>
      </w:rPr>
      <w:drawing>
        <wp:inline distT="0" distB="0" distL="0" distR="0" wp14:anchorId="4D7EAED2" wp14:editId="7E2796F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D83F55" w14:textId="77777777" w:rsidR="00E80146" w:rsidRDefault="00E80146">
    <w:pPr>
      <w:pStyle w:val="RKrubrik"/>
      <w:keepNext w:val="0"/>
      <w:tabs>
        <w:tab w:val="clear" w:pos="1134"/>
        <w:tab w:val="clear" w:pos="2835"/>
      </w:tabs>
      <w:spacing w:before="0" w:after="0" w:line="320" w:lineRule="atLeast"/>
      <w:rPr>
        <w:bCs/>
      </w:rPr>
    </w:pPr>
  </w:p>
  <w:p w14:paraId="5F02693B" w14:textId="77777777" w:rsidR="00E80146" w:rsidRDefault="00E80146">
    <w:pPr>
      <w:rPr>
        <w:rFonts w:ascii="TradeGothic" w:hAnsi="TradeGothic"/>
        <w:b/>
        <w:bCs/>
        <w:spacing w:val="12"/>
        <w:sz w:val="22"/>
      </w:rPr>
    </w:pPr>
  </w:p>
  <w:p w14:paraId="7A8BF5F7" w14:textId="77777777" w:rsidR="00E80146" w:rsidRDefault="00E80146">
    <w:pPr>
      <w:pStyle w:val="RKrubrik"/>
      <w:keepNext w:val="0"/>
      <w:tabs>
        <w:tab w:val="clear" w:pos="1134"/>
        <w:tab w:val="clear" w:pos="2835"/>
      </w:tabs>
      <w:spacing w:before="0" w:after="0" w:line="320" w:lineRule="atLeast"/>
      <w:rPr>
        <w:bCs/>
      </w:rPr>
    </w:pPr>
  </w:p>
  <w:p w14:paraId="6667F66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1E"/>
    <w:rsid w:val="000B65B0"/>
    <w:rsid w:val="000C4CD1"/>
    <w:rsid w:val="000D4181"/>
    <w:rsid w:val="0013430F"/>
    <w:rsid w:val="00150384"/>
    <w:rsid w:val="00160901"/>
    <w:rsid w:val="001805B7"/>
    <w:rsid w:val="001B5320"/>
    <w:rsid w:val="00207431"/>
    <w:rsid w:val="00231F24"/>
    <w:rsid w:val="00237CA9"/>
    <w:rsid w:val="0024085D"/>
    <w:rsid w:val="00252B60"/>
    <w:rsid w:val="0025790B"/>
    <w:rsid w:val="003029B6"/>
    <w:rsid w:val="003470E7"/>
    <w:rsid w:val="003579BB"/>
    <w:rsid w:val="00367B1C"/>
    <w:rsid w:val="004A328D"/>
    <w:rsid w:val="004D2F01"/>
    <w:rsid w:val="0058762B"/>
    <w:rsid w:val="005C32A5"/>
    <w:rsid w:val="00637001"/>
    <w:rsid w:val="006E4E11"/>
    <w:rsid w:val="007242A3"/>
    <w:rsid w:val="007A6855"/>
    <w:rsid w:val="008F20EE"/>
    <w:rsid w:val="0092027A"/>
    <w:rsid w:val="0093199A"/>
    <w:rsid w:val="00955E31"/>
    <w:rsid w:val="00992E72"/>
    <w:rsid w:val="00AA2216"/>
    <w:rsid w:val="00AF26D1"/>
    <w:rsid w:val="00B83D2A"/>
    <w:rsid w:val="00BD26A6"/>
    <w:rsid w:val="00D133D7"/>
    <w:rsid w:val="00D6731E"/>
    <w:rsid w:val="00DA6445"/>
    <w:rsid w:val="00DF0648"/>
    <w:rsid w:val="00DF1C3B"/>
    <w:rsid w:val="00E80146"/>
    <w:rsid w:val="00E904D0"/>
    <w:rsid w:val="00EA499A"/>
    <w:rsid w:val="00EC25F9"/>
    <w:rsid w:val="00EC61EF"/>
    <w:rsid w:val="00ED583F"/>
    <w:rsid w:val="00F062A5"/>
    <w:rsid w:val="00FA7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C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73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731E"/>
    <w:rPr>
      <w:rFonts w:ascii="Tahoma" w:hAnsi="Tahoma" w:cs="Tahoma"/>
      <w:sz w:val="16"/>
      <w:szCs w:val="16"/>
      <w:lang w:eastAsia="en-US"/>
    </w:rPr>
  </w:style>
  <w:style w:type="character" w:styleId="Hyperlnk">
    <w:name w:val="Hyperlink"/>
    <w:basedOn w:val="Standardstycketeckensnitt"/>
    <w:rsid w:val="0024085D"/>
    <w:rPr>
      <w:color w:val="0000FF" w:themeColor="hyperlink"/>
      <w:u w:val="single"/>
    </w:rPr>
  </w:style>
  <w:style w:type="paragraph" w:styleId="Brdtext">
    <w:name w:val="Body Text"/>
    <w:basedOn w:val="Normal"/>
    <w:link w:val="BrdtextChar"/>
    <w:qFormat/>
    <w:rsid w:val="00DA6445"/>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DA6445"/>
    <w:rPr>
      <w:rFonts w:asciiTheme="minorHAnsi" w:eastAsiaTheme="minorHAnsi" w:hAnsiTheme="minorHAnsi" w:cstheme="minorBidi"/>
      <w:sz w:val="25"/>
      <w:szCs w:val="25"/>
      <w:lang w:eastAsia="en-US"/>
    </w:rPr>
  </w:style>
  <w:style w:type="paragraph" w:styleId="Normalwebb">
    <w:name w:val="Normal (Web)"/>
    <w:basedOn w:val="Normal"/>
    <w:uiPriority w:val="99"/>
    <w:unhideWhenUsed/>
    <w:rsid w:val="00252B6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93199A"/>
    <w:rPr>
      <w:sz w:val="16"/>
      <w:szCs w:val="16"/>
    </w:rPr>
  </w:style>
  <w:style w:type="paragraph" w:styleId="Kommentarer">
    <w:name w:val="annotation text"/>
    <w:basedOn w:val="Normal"/>
    <w:link w:val="KommentarerChar"/>
    <w:rsid w:val="0093199A"/>
    <w:pPr>
      <w:spacing w:line="240" w:lineRule="auto"/>
    </w:pPr>
    <w:rPr>
      <w:sz w:val="20"/>
    </w:rPr>
  </w:style>
  <w:style w:type="character" w:customStyle="1" w:styleId="KommentarerChar">
    <w:name w:val="Kommentarer Char"/>
    <w:basedOn w:val="Standardstycketeckensnitt"/>
    <w:link w:val="Kommentarer"/>
    <w:rsid w:val="0093199A"/>
    <w:rPr>
      <w:rFonts w:ascii="OrigGarmnd BT" w:hAnsi="OrigGarmnd BT"/>
      <w:lang w:eastAsia="en-US"/>
    </w:rPr>
  </w:style>
  <w:style w:type="paragraph" w:styleId="Kommentarsmne">
    <w:name w:val="annotation subject"/>
    <w:basedOn w:val="Kommentarer"/>
    <w:next w:val="Kommentarer"/>
    <w:link w:val="KommentarsmneChar"/>
    <w:rsid w:val="0093199A"/>
    <w:rPr>
      <w:b/>
      <w:bCs/>
    </w:rPr>
  </w:style>
  <w:style w:type="character" w:customStyle="1" w:styleId="KommentarsmneChar">
    <w:name w:val="Kommentarsämne Char"/>
    <w:basedOn w:val="KommentarerChar"/>
    <w:link w:val="Kommentarsmne"/>
    <w:rsid w:val="0093199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73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731E"/>
    <w:rPr>
      <w:rFonts w:ascii="Tahoma" w:hAnsi="Tahoma" w:cs="Tahoma"/>
      <w:sz w:val="16"/>
      <w:szCs w:val="16"/>
      <w:lang w:eastAsia="en-US"/>
    </w:rPr>
  </w:style>
  <w:style w:type="character" w:styleId="Hyperlnk">
    <w:name w:val="Hyperlink"/>
    <w:basedOn w:val="Standardstycketeckensnitt"/>
    <w:rsid w:val="0024085D"/>
    <w:rPr>
      <w:color w:val="0000FF" w:themeColor="hyperlink"/>
      <w:u w:val="single"/>
    </w:rPr>
  </w:style>
  <w:style w:type="paragraph" w:styleId="Brdtext">
    <w:name w:val="Body Text"/>
    <w:basedOn w:val="Normal"/>
    <w:link w:val="BrdtextChar"/>
    <w:qFormat/>
    <w:rsid w:val="00DA6445"/>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DA6445"/>
    <w:rPr>
      <w:rFonts w:asciiTheme="minorHAnsi" w:eastAsiaTheme="minorHAnsi" w:hAnsiTheme="minorHAnsi" w:cstheme="minorBidi"/>
      <w:sz w:val="25"/>
      <w:szCs w:val="25"/>
      <w:lang w:eastAsia="en-US"/>
    </w:rPr>
  </w:style>
  <w:style w:type="paragraph" w:styleId="Normalwebb">
    <w:name w:val="Normal (Web)"/>
    <w:basedOn w:val="Normal"/>
    <w:uiPriority w:val="99"/>
    <w:unhideWhenUsed/>
    <w:rsid w:val="00252B6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93199A"/>
    <w:rPr>
      <w:sz w:val="16"/>
      <w:szCs w:val="16"/>
    </w:rPr>
  </w:style>
  <w:style w:type="paragraph" w:styleId="Kommentarer">
    <w:name w:val="annotation text"/>
    <w:basedOn w:val="Normal"/>
    <w:link w:val="KommentarerChar"/>
    <w:rsid w:val="0093199A"/>
    <w:pPr>
      <w:spacing w:line="240" w:lineRule="auto"/>
    </w:pPr>
    <w:rPr>
      <w:sz w:val="20"/>
    </w:rPr>
  </w:style>
  <w:style w:type="character" w:customStyle="1" w:styleId="KommentarerChar">
    <w:name w:val="Kommentarer Char"/>
    <w:basedOn w:val="Standardstycketeckensnitt"/>
    <w:link w:val="Kommentarer"/>
    <w:rsid w:val="0093199A"/>
    <w:rPr>
      <w:rFonts w:ascii="OrigGarmnd BT" w:hAnsi="OrigGarmnd BT"/>
      <w:lang w:eastAsia="en-US"/>
    </w:rPr>
  </w:style>
  <w:style w:type="paragraph" w:styleId="Kommentarsmne">
    <w:name w:val="annotation subject"/>
    <w:basedOn w:val="Kommentarer"/>
    <w:next w:val="Kommentarer"/>
    <w:link w:val="KommentarsmneChar"/>
    <w:rsid w:val="0093199A"/>
    <w:rPr>
      <w:b/>
      <w:bCs/>
    </w:rPr>
  </w:style>
  <w:style w:type="character" w:customStyle="1" w:styleId="KommentarsmneChar">
    <w:name w:val="Kommentarsämne Char"/>
    <w:basedOn w:val="KommentarerChar"/>
    <w:link w:val="Kommentarsmne"/>
    <w:rsid w:val="0093199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3713">
      <w:bodyDiv w:val="1"/>
      <w:marLeft w:val="0"/>
      <w:marRight w:val="0"/>
      <w:marTop w:val="0"/>
      <w:marBottom w:val="0"/>
      <w:divBdr>
        <w:top w:val="none" w:sz="0" w:space="0" w:color="auto"/>
        <w:left w:val="none" w:sz="0" w:space="0" w:color="auto"/>
        <w:bottom w:val="none" w:sz="0" w:space="0" w:color="auto"/>
        <w:right w:val="none" w:sz="0" w:space="0" w:color="auto"/>
      </w:divBdr>
      <w:divsChild>
        <w:div w:id="320475152">
          <w:marLeft w:val="0"/>
          <w:marRight w:val="0"/>
          <w:marTop w:val="0"/>
          <w:marBottom w:val="0"/>
          <w:divBdr>
            <w:top w:val="none" w:sz="0" w:space="0" w:color="auto"/>
            <w:left w:val="none" w:sz="0" w:space="0" w:color="auto"/>
            <w:bottom w:val="none" w:sz="0" w:space="0" w:color="auto"/>
            <w:right w:val="none" w:sz="0" w:space="0" w:color="auto"/>
          </w:divBdr>
          <w:divsChild>
            <w:div w:id="172647298">
              <w:marLeft w:val="0"/>
              <w:marRight w:val="0"/>
              <w:marTop w:val="0"/>
              <w:marBottom w:val="0"/>
              <w:divBdr>
                <w:top w:val="none" w:sz="0" w:space="0" w:color="auto"/>
                <w:left w:val="none" w:sz="0" w:space="0" w:color="auto"/>
                <w:bottom w:val="none" w:sz="0" w:space="0" w:color="auto"/>
                <w:right w:val="none" w:sz="0" w:space="0" w:color="auto"/>
              </w:divBdr>
              <w:divsChild>
                <w:div w:id="132404534">
                  <w:marLeft w:val="0"/>
                  <w:marRight w:val="0"/>
                  <w:marTop w:val="0"/>
                  <w:marBottom w:val="0"/>
                  <w:divBdr>
                    <w:top w:val="none" w:sz="0" w:space="0" w:color="auto"/>
                    <w:left w:val="none" w:sz="0" w:space="0" w:color="auto"/>
                    <w:bottom w:val="none" w:sz="0" w:space="0" w:color="auto"/>
                    <w:right w:val="none" w:sz="0" w:space="0" w:color="auto"/>
                  </w:divBdr>
                  <w:divsChild>
                    <w:div w:id="303857076">
                      <w:marLeft w:val="0"/>
                      <w:marRight w:val="0"/>
                      <w:marTop w:val="0"/>
                      <w:marBottom w:val="0"/>
                      <w:divBdr>
                        <w:top w:val="none" w:sz="0" w:space="0" w:color="auto"/>
                        <w:left w:val="none" w:sz="0" w:space="0" w:color="auto"/>
                        <w:bottom w:val="none" w:sz="0" w:space="0" w:color="auto"/>
                        <w:right w:val="none" w:sz="0" w:space="0" w:color="auto"/>
                      </w:divBdr>
                      <w:divsChild>
                        <w:div w:id="822508473">
                          <w:marLeft w:val="0"/>
                          <w:marRight w:val="0"/>
                          <w:marTop w:val="0"/>
                          <w:marBottom w:val="0"/>
                          <w:divBdr>
                            <w:top w:val="none" w:sz="0" w:space="0" w:color="auto"/>
                            <w:left w:val="none" w:sz="0" w:space="0" w:color="auto"/>
                            <w:bottom w:val="none" w:sz="0" w:space="0" w:color="auto"/>
                            <w:right w:val="none" w:sz="0" w:space="0" w:color="auto"/>
                          </w:divBdr>
                          <w:divsChild>
                            <w:div w:id="938030632">
                              <w:marLeft w:val="0"/>
                              <w:marRight w:val="0"/>
                              <w:marTop w:val="0"/>
                              <w:marBottom w:val="0"/>
                              <w:divBdr>
                                <w:top w:val="none" w:sz="0" w:space="0" w:color="auto"/>
                                <w:left w:val="none" w:sz="0" w:space="0" w:color="auto"/>
                                <w:bottom w:val="none" w:sz="0" w:space="0" w:color="auto"/>
                                <w:right w:val="none" w:sz="0" w:space="0" w:color="auto"/>
                              </w:divBdr>
                              <w:divsChild>
                                <w:div w:id="1701473776">
                                  <w:marLeft w:val="0"/>
                                  <w:marRight w:val="0"/>
                                  <w:marTop w:val="0"/>
                                  <w:marBottom w:val="0"/>
                                  <w:divBdr>
                                    <w:top w:val="none" w:sz="0" w:space="0" w:color="auto"/>
                                    <w:left w:val="none" w:sz="0" w:space="0" w:color="auto"/>
                                    <w:bottom w:val="none" w:sz="0" w:space="0" w:color="auto"/>
                                    <w:right w:val="none" w:sz="0" w:space="0" w:color="auto"/>
                                  </w:divBdr>
                                  <w:divsChild>
                                    <w:div w:id="2134446274">
                                      <w:marLeft w:val="0"/>
                                      <w:marRight w:val="0"/>
                                      <w:marTop w:val="0"/>
                                      <w:marBottom w:val="0"/>
                                      <w:divBdr>
                                        <w:top w:val="none" w:sz="0" w:space="0" w:color="auto"/>
                                        <w:left w:val="none" w:sz="0" w:space="0" w:color="auto"/>
                                        <w:bottom w:val="none" w:sz="0" w:space="0" w:color="auto"/>
                                        <w:right w:val="none" w:sz="0" w:space="0" w:color="auto"/>
                                      </w:divBdr>
                                      <w:divsChild>
                                        <w:div w:id="1475560082">
                                          <w:marLeft w:val="0"/>
                                          <w:marRight w:val="0"/>
                                          <w:marTop w:val="0"/>
                                          <w:marBottom w:val="0"/>
                                          <w:divBdr>
                                            <w:top w:val="none" w:sz="0" w:space="0" w:color="auto"/>
                                            <w:left w:val="none" w:sz="0" w:space="0" w:color="auto"/>
                                            <w:bottom w:val="none" w:sz="0" w:space="0" w:color="auto"/>
                                            <w:right w:val="none" w:sz="0" w:space="0" w:color="auto"/>
                                          </w:divBdr>
                                          <w:divsChild>
                                            <w:div w:id="1438912782">
                                              <w:marLeft w:val="0"/>
                                              <w:marRight w:val="0"/>
                                              <w:marTop w:val="0"/>
                                              <w:marBottom w:val="0"/>
                                              <w:divBdr>
                                                <w:top w:val="none" w:sz="0" w:space="0" w:color="auto"/>
                                                <w:left w:val="none" w:sz="0" w:space="0" w:color="auto"/>
                                                <w:bottom w:val="none" w:sz="0" w:space="0" w:color="auto"/>
                                                <w:right w:val="none" w:sz="0" w:space="0" w:color="auto"/>
                                              </w:divBdr>
                                              <w:divsChild>
                                                <w:div w:id="1522670749">
                                                  <w:marLeft w:val="0"/>
                                                  <w:marRight w:val="0"/>
                                                  <w:marTop w:val="0"/>
                                                  <w:marBottom w:val="0"/>
                                                  <w:divBdr>
                                                    <w:top w:val="none" w:sz="0" w:space="0" w:color="auto"/>
                                                    <w:left w:val="none" w:sz="0" w:space="0" w:color="auto"/>
                                                    <w:bottom w:val="none" w:sz="0" w:space="0" w:color="auto"/>
                                                    <w:right w:val="none" w:sz="0" w:space="0" w:color="auto"/>
                                                  </w:divBdr>
                                                  <w:divsChild>
                                                    <w:div w:id="225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339216">
      <w:bodyDiv w:val="1"/>
      <w:marLeft w:val="0"/>
      <w:marRight w:val="0"/>
      <w:marTop w:val="0"/>
      <w:marBottom w:val="0"/>
      <w:divBdr>
        <w:top w:val="none" w:sz="0" w:space="0" w:color="auto"/>
        <w:left w:val="none" w:sz="0" w:space="0" w:color="auto"/>
        <w:bottom w:val="none" w:sz="0" w:space="0" w:color="auto"/>
        <w:right w:val="none" w:sz="0" w:space="0" w:color="auto"/>
      </w:divBdr>
      <w:divsChild>
        <w:div w:id="1872181374">
          <w:marLeft w:val="0"/>
          <w:marRight w:val="0"/>
          <w:marTop w:val="0"/>
          <w:marBottom w:val="0"/>
          <w:divBdr>
            <w:top w:val="none" w:sz="0" w:space="0" w:color="auto"/>
            <w:left w:val="none" w:sz="0" w:space="0" w:color="auto"/>
            <w:bottom w:val="none" w:sz="0" w:space="0" w:color="auto"/>
            <w:right w:val="none" w:sz="0" w:space="0" w:color="auto"/>
          </w:divBdr>
          <w:divsChild>
            <w:div w:id="1279602444">
              <w:marLeft w:val="0"/>
              <w:marRight w:val="0"/>
              <w:marTop w:val="0"/>
              <w:marBottom w:val="0"/>
              <w:divBdr>
                <w:top w:val="none" w:sz="0" w:space="0" w:color="auto"/>
                <w:left w:val="none" w:sz="0" w:space="0" w:color="auto"/>
                <w:bottom w:val="none" w:sz="0" w:space="0" w:color="auto"/>
                <w:right w:val="none" w:sz="0" w:space="0" w:color="auto"/>
              </w:divBdr>
              <w:divsChild>
                <w:div w:id="1458261293">
                  <w:marLeft w:val="0"/>
                  <w:marRight w:val="0"/>
                  <w:marTop w:val="0"/>
                  <w:marBottom w:val="0"/>
                  <w:divBdr>
                    <w:top w:val="none" w:sz="0" w:space="0" w:color="auto"/>
                    <w:left w:val="none" w:sz="0" w:space="0" w:color="auto"/>
                    <w:bottom w:val="none" w:sz="0" w:space="0" w:color="auto"/>
                    <w:right w:val="none" w:sz="0" w:space="0" w:color="auto"/>
                  </w:divBdr>
                  <w:divsChild>
                    <w:div w:id="742263170">
                      <w:marLeft w:val="0"/>
                      <w:marRight w:val="0"/>
                      <w:marTop w:val="0"/>
                      <w:marBottom w:val="0"/>
                      <w:divBdr>
                        <w:top w:val="none" w:sz="0" w:space="0" w:color="auto"/>
                        <w:left w:val="none" w:sz="0" w:space="0" w:color="auto"/>
                        <w:bottom w:val="none" w:sz="0" w:space="0" w:color="auto"/>
                        <w:right w:val="none" w:sz="0" w:space="0" w:color="auto"/>
                      </w:divBdr>
                      <w:divsChild>
                        <w:div w:id="1742556794">
                          <w:marLeft w:val="0"/>
                          <w:marRight w:val="0"/>
                          <w:marTop w:val="0"/>
                          <w:marBottom w:val="0"/>
                          <w:divBdr>
                            <w:top w:val="none" w:sz="0" w:space="0" w:color="auto"/>
                            <w:left w:val="none" w:sz="0" w:space="0" w:color="auto"/>
                            <w:bottom w:val="none" w:sz="0" w:space="0" w:color="auto"/>
                            <w:right w:val="none" w:sz="0" w:space="0" w:color="auto"/>
                          </w:divBdr>
                          <w:divsChild>
                            <w:div w:id="2142191029">
                              <w:marLeft w:val="0"/>
                              <w:marRight w:val="0"/>
                              <w:marTop w:val="0"/>
                              <w:marBottom w:val="0"/>
                              <w:divBdr>
                                <w:top w:val="none" w:sz="0" w:space="0" w:color="auto"/>
                                <w:left w:val="none" w:sz="0" w:space="0" w:color="auto"/>
                                <w:bottom w:val="none" w:sz="0" w:space="0" w:color="auto"/>
                                <w:right w:val="none" w:sz="0" w:space="0" w:color="auto"/>
                              </w:divBdr>
                              <w:divsChild>
                                <w:div w:id="1871144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932325">
      <w:bodyDiv w:val="1"/>
      <w:marLeft w:val="0"/>
      <w:marRight w:val="0"/>
      <w:marTop w:val="0"/>
      <w:marBottom w:val="0"/>
      <w:divBdr>
        <w:top w:val="none" w:sz="0" w:space="0" w:color="auto"/>
        <w:left w:val="none" w:sz="0" w:space="0" w:color="auto"/>
        <w:bottom w:val="none" w:sz="0" w:space="0" w:color="auto"/>
        <w:right w:val="none" w:sz="0" w:space="0" w:color="auto"/>
      </w:divBdr>
    </w:div>
    <w:div w:id="1888488068">
      <w:bodyDiv w:val="1"/>
      <w:marLeft w:val="0"/>
      <w:marRight w:val="0"/>
      <w:marTop w:val="0"/>
      <w:marBottom w:val="0"/>
      <w:divBdr>
        <w:top w:val="none" w:sz="0" w:space="0" w:color="auto"/>
        <w:left w:val="none" w:sz="0" w:space="0" w:color="auto"/>
        <w:bottom w:val="none" w:sz="0" w:space="0" w:color="auto"/>
        <w:right w:val="none" w:sz="0" w:space="0" w:color="auto"/>
      </w:divBdr>
      <w:divsChild>
        <w:div w:id="835610858">
          <w:marLeft w:val="0"/>
          <w:marRight w:val="0"/>
          <w:marTop w:val="0"/>
          <w:marBottom w:val="0"/>
          <w:divBdr>
            <w:top w:val="none" w:sz="0" w:space="0" w:color="auto"/>
            <w:left w:val="none" w:sz="0" w:space="0" w:color="auto"/>
            <w:bottom w:val="none" w:sz="0" w:space="0" w:color="auto"/>
            <w:right w:val="none" w:sz="0" w:space="0" w:color="auto"/>
          </w:divBdr>
          <w:divsChild>
            <w:div w:id="2116318948">
              <w:marLeft w:val="0"/>
              <w:marRight w:val="0"/>
              <w:marTop w:val="0"/>
              <w:marBottom w:val="0"/>
              <w:divBdr>
                <w:top w:val="none" w:sz="0" w:space="0" w:color="auto"/>
                <w:left w:val="none" w:sz="0" w:space="0" w:color="auto"/>
                <w:bottom w:val="none" w:sz="0" w:space="0" w:color="auto"/>
                <w:right w:val="none" w:sz="0" w:space="0" w:color="auto"/>
              </w:divBdr>
              <w:divsChild>
                <w:div w:id="1497304972">
                  <w:marLeft w:val="0"/>
                  <w:marRight w:val="0"/>
                  <w:marTop w:val="0"/>
                  <w:marBottom w:val="0"/>
                  <w:divBdr>
                    <w:top w:val="none" w:sz="0" w:space="0" w:color="auto"/>
                    <w:left w:val="none" w:sz="0" w:space="0" w:color="auto"/>
                    <w:bottom w:val="none" w:sz="0" w:space="0" w:color="auto"/>
                    <w:right w:val="none" w:sz="0" w:space="0" w:color="auto"/>
                  </w:divBdr>
                  <w:divsChild>
                    <w:div w:id="1444496011">
                      <w:marLeft w:val="0"/>
                      <w:marRight w:val="0"/>
                      <w:marTop w:val="0"/>
                      <w:marBottom w:val="0"/>
                      <w:divBdr>
                        <w:top w:val="none" w:sz="0" w:space="0" w:color="auto"/>
                        <w:left w:val="none" w:sz="0" w:space="0" w:color="auto"/>
                        <w:bottom w:val="none" w:sz="0" w:space="0" w:color="auto"/>
                        <w:right w:val="none" w:sz="0" w:space="0" w:color="auto"/>
                      </w:divBdr>
                      <w:divsChild>
                        <w:div w:id="1668050597">
                          <w:marLeft w:val="0"/>
                          <w:marRight w:val="0"/>
                          <w:marTop w:val="0"/>
                          <w:marBottom w:val="0"/>
                          <w:divBdr>
                            <w:top w:val="none" w:sz="0" w:space="0" w:color="auto"/>
                            <w:left w:val="none" w:sz="0" w:space="0" w:color="auto"/>
                            <w:bottom w:val="none" w:sz="0" w:space="0" w:color="auto"/>
                            <w:right w:val="none" w:sz="0" w:space="0" w:color="auto"/>
                          </w:divBdr>
                          <w:divsChild>
                            <w:div w:id="1790081946">
                              <w:marLeft w:val="0"/>
                              <w:marRight w:val="0"/>
                              <w:marTop w:val="0"/>
                              <w:marBottom w:val="0"/>
                              <w:divBdr>
                                <w:top w:val="none" w:sz="0" w:space="0" w:color="auto"/>
                                <w:left w:val="none" w:sz="0" w:space="0" w:color="auto"/>
                                <w:bottom w:val="none" w:sz="0" w:space="0" w:color="auto"/>
                                <w:right w:val="none" w:sz="0" w:space="0" w:color="auto"/>
                              </w:divBdr>
                              <w:divsChild>
                                <w:div w:id="7130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62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922328">
      <w:bodyDiv w:val="1"/>
      <w:marLeft w:val="0"/>
      <w:marRight w:val="0"/>
      <w:marTop w:val="0"/>
      <w:marBottom w:val="0"/>
      <w:divBdr>
        <w:top w:val="none" w:sz="0" w:space="0" w:color="auto"/>
        <w:left w:val="none" w:sz="0" w:space="0" w:color="auto"/>
        <w:bottom w:val="none" w:sz="0" w:space="0" w:color="auto"/>
        <w:right w:val="none" w:sz="0" w:space="0" w:color="auto"/>
      </w:divBdr>
      <w:divsChild>
        <w:div w:id="2105955991">
          <w:marLeft w:val="0"/>
          <w:marRight w:val="0"/>
          <w:marTop w:val="0"/>
          <w:marBottom w:val="0"/>
          <w:divBdr>
            <w:top w:val="none" w:sz="0" w:space="0" w:color="auto"/>
            <w:left w:val="none" w:sz="0" w:space="0" w:color="auto"/>
            <w:bottom w:val="none" w:sz="0" w:space="0" w:color="auto"/>
            <w:right w:val="none" w:sz="0" w:space="0" w:color="auto"/>
          </w:divBdr>
          <w:divsChild>
            <w:div w:id="1008680140">
              <w:marLeft w:val="0"/>
              <w:marRight w:val="0"/>
              <w:marTop w:val="0"/>
              <w:marBottom w:val="0"/>
              <w:divBdr>
                <w:top w:val="none" w:sz="0" w:space="0" w:color="auto"/>
                <w:left w:val="none" w:sz="0" w:space="0" w:color="auto"/>
                <w:bottom w:val="none" w:sz="0" w:space="0" w:color="auto"/>
                <w:right w:val="none" w:sz="0" w:space="0" w:color="auto"/>
              </w:divBdr>
              <w:divsChild>
                <w:div w:id="813454333">
                  <w:marLeft w:val="0"/>
                  <w:marRight w:val="0"/>
                  <w:marTop w:val="0"/>
                  <w:marBottom w:val="0"/>
                  <w:divBdr>
                    <w:top w:val="none" w:sz="0" w:space="0" w:color="auto"/>
                    <w:left w:val="none" w:sz="0" w:space="0" w:color="auto"/>
                    <w:bottom w:val="none" w:sz="0" w:space="0" w:color="auto"/>
                    <w:right w:val="none" w:sz="0" w:space="0" w:color="auto"/>
                  </w:divBdr>
                  <w:divsChild>
                    <w:div w:id="1099447952">
                      <w:marLeft w:val="0"/>
                      <w:marRight w:val="0"/>
                      <w:marTop w:val="0"/>
                      <w:marBottom w:val="0"/>
                      <w:divBdr>
                        <w:top w:val="none" w:sz="0" w:space="0" w:color="auto"/>
                        <w:left w:val="none" w:sz="0" w:space="0" w:color="auto"/>
                        <w:bottom w:val="none" w:sz="0" w:space="0" w:color="auto"/>
                        <w:right w:val="none" w:sz="0" w:space="0" w:color="auto"/>
                      </w:divBdr>
                      <w:divsChild>
                        <w:div w:id="1599174439">
                          <w:marLeft w:val="0"/>
                          <w:marRight w:val="0"/>
                          <w:marTop w:val="0"/>
                          <w:marBottom w:val="0"/>
                          <w:divBdr>
                            <w:top w:val="none" w:sz="0" w:space="0" w:color="auto"/>
                            <w:left w:val="none" w:sz="0" w:space="0" w:color="auto"/>
                            <w:bottom w:val="none" w:sz="0" w:space="0" w:color="auto"/>
                            <w:right w:val="none" w:sz="0" w:space="0" w:color="auto"/>
                          </w:divBdr>
                          <w:divsChild>
                            <w:div w:id="1225262690">
                              <w:marLeft w:val="0"/>
                              <w:marRight w:val="0"/>
                              <w:marTop w:val="0"/>
                              <w:marBottom w:val="0"/>
                              <w:divBdr>
                                <w:top w:val="none" w:sz="0" w:space="0" w:color="auto"/>
                                <w:left w:val="none" w:sz="0" w:space="0" w:color="auto"/>
                                <w:bottom w:val="none" w:sz="0" w:space="0" w:color="auto"/>
                                <w:right w:val="none" w:sz="0" w:space="0" w:color="auto"/>
                              </w:divBdr>
                              <w:divsChild>
                                <w:div w:id="1252084680">
                                  <w:marLeft w:val="0"/>
                                  <w:marRight w:val="0"/>
                                  <w:marTop w:val="0"/>
                                  <w:marBottom w:val="0"/>
                                  <w:divBdr>
                                    <w:top w:val="none" w:sz="0" w:space="0" w:color="auto"/>
                                    <w:left w:val="none" w:sz="0" w:space="0" w:color="auto"/>
                                    <w:bottom w:val="none" w:sz="0" w:space="0" w:color="auto"/>
                                    <w:right w:val="none" w:sz="0" w:space="0" w:color="auto"/>
                                  </w:divBdr>
                                  <w:divsChild>
                                    <w:div w:id="1733235135">
                                      <w:marLeft w:val="0"/>
                                      <w:marRight w:val="0"/>
                                      <w:marTop w:val="0"/>
                                      <w:marBottom w:val="0"/>
                                      <w:divBdr>
                                        <w:top w:val="none" w:sz="0" w:space="0" w:color="auto"/>
                                        <w:left w:val="none" w:sz="0" w:space="0" w:color="auto"/>
                                        <w:bottom w:val="none" w:sz="0" w:space="0" w:color="auto"/>
                                        <w:right w:val="none" w:sz="0" w:space="0" w:color="auto"/>
                                      </w:divBdr>
                                      <w:divsChild>
                                        <w:div w:id="1934630340">
                                          <w:marLeft w:val="0"/>
                                          <w:marRight w:val="0"/>
                                          <w:marTop w:val="0"/>
                                          <w:marBottom w:val="0"/>
                                          <w:divBdr>
                                            <w:top w:val="none" w:sz="0" w:space="0" w:color="auto"/>
                                            <w:left w:val="none" w:sz="0" w:space="0" w:color="auto"/>
                                            <w:bottom w:val="none" w:sz="0" w:space="0" w:color="auto"/>
                                            <w:right w:val="none" w:sz="0" w:space="0" w:color="auto"/>
                                          </w:divBdr>
                                          <w:divsChild>
                                            <w:div w:id="1320109731">
                                              <w:marLeft w:val="0"/>
                                              <w:marRight w:val="0"/>
                                              <w:marTop w:val="0"/>
                                              <w:marBottom w:val="0"/>
                                              <w:divBdr>
                                                <w:top w:val="none" w:sz="0" w:space="0" w:color="auto"/>
                                                <w:left w:val="none" w:sz="0" w:space="0" w:color="auto"/>
                                                <w:bottom w:val="none" w:sz="0" w:space="0" w:color="auto"/>
                                                <w:right w:val="none" w:sz="0" w:space="0" w:color="auto"/>
                                              </w:divBdr>
                                              <w:divsChild>
                                                <w:div w:id="670719622">
                                                  <w:marLeft w:val="0"/>
                                                  <w:marRight w:val="0"/>
                                                  <w:marTop w:val="0"/>
                                                  <w:marBottom w:val="0"/>
                                                  <w:divBdr>
                                                    <w:top w:val="none" w:sz="0" w:space="0" w:color="auto"/>
                                                    <w:left w:val="none" w:sz="0" w:space="0" w:color="auto"/>
                                                    <w:bottom w:val="none" w:sz="0" w:space="0" w:color="auto"/>
                                                    <w:right w:val="none" w:sz="0" w:space="0" w:color="auto"/>
                                                  </w:divBdr>
                                                  <w:divsChild>
                                                    <w:div w:id="15466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07def096-3093-44b0-baa8-5a9c26072575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FAAA3-653C-4563-991E-212FA333F06F}">
  <ds:schemaRefs>
    <ds:schemaRef ds:uri="http://schemas.microsoft.com/office/2006/metadata/customXsn"/>
  </ds:schemaRefs>
</ds:datastoreItem>
</file>

<file path=customXml/itemProps2.xml><?xml version="1.0" encoding="utf-8"?>
<ds:datastoreItem xmlns:ds="http://schemas.openxmlformats.org/officeDocument/2006/customXml" ds:itemID="{96D045A1-2547-4439-8FF6-183CF4947BCD}">
  <ds:schemaRefs>
    <ds:schemaRef ds:uri="http://schemas.microsoft.com/sharepoint/events"/>
  </ds:schemaRefs>
</ds:datastoreItem>
</file>

<file path=customXml/itemProps3.xml><?xml version="1.0" encoding="utf-8"?>
<ds:datastoreItem xmlns:ds="http://schemas.openxmlformats.org/officeDocument/2006/customXml" ds:itemID="{E80E5240-C711-4077-AB51-40D6B5C57BEA}"/>
</file>

<file path=customXml/itemProps4.xml><?xml version="1.0" encoding="utf-8"?>
<ds:datastoreItem xmlns:ds="http://schemas.openxmlformats.org/officeDocument/2006/customXml" ds:itemID="{63C3E4BB-79CD-41C3-AD1E-D3E4DB855B5B}">
  <ds:schemaRefs>
    <ds:schemaRef ds:uri="http://purl.org/dc/terms/"/>
    <ds:schemaRef ds:uri="fbb70610-22af-411f-8494-b2ed74ec6285"/>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fd0eb60b-32c8-489c-a600-61d55b22892d"/>
  </ds:schemaRefs>
</ds:datastoreItem>
</file>

<file path=customXml/itemProps5.xml><?xml version="1.0" encoding="utf-8"?>
<ds:datastoreItem xmlns:ds="http://schemas.openxmlformats.org/officeDocument/2006/customXml" ds:itemID="{B9C12B8B-7C37-4B3E-927D-08CDA2247F3E}">
  <ds:schemaRefs>
    <ds:schemaRef ds:uri="http://schemas.microsoft.com/sharepoint/v3/contenttype/forms/url"/>
  </ds:schemaRefs>
</ds:datastoreItem>
</file>

<file path=customXml/itemProps6.xml><?xml version="1.0" encoding="utf-8"?>
<ds:datastoreItem xmlns:ds="http://schemas.openxmlformats.org/officeDocument/2006/customXml" ds:itemID="{F0986944-C7C8-4BE6-89DD-F2EA8E1DA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3491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4</cp:revision>
  <cp:lastPrinted>2017-03-10T14:58:00Z</cp:lastPrinted>
  <dcterms:created xsi:type="dcterms:W3CDTF">2017-03-14T15:29:00Z</dcterms:created>
  <dcterms:modified xsi:type="dcterms:W3CDTF">2017-03-15T07:26:00Z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fb74f6c1-2d9f-4743-b577-1e6a4965cbd6</vt:lpwstr>
  </property>
</Properties>
</file>