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69615F39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49357F">
              <w:rPr>
                <w:b/>
              </w:rPr>
              <w:t>4</w:t>
            </w:r>
            <w:r w:rsidR="006375F0">
              <w:rPr>
                <w:b/>
              </w:rPr>
              <w:t>/2</w:t>
            </w:r>
            <w:r w:rsidR="0049357F">
              <w:rPr>
                <w:b/>
              </w:rPr>
              <w:t>5</w:t>
            </w:r>
            <w:r w:rsidR="00C07F65">
              <w:rPr>
                <w:b/>
              </w:rPr>
              <w:t>:</w:t>
            </w:r>
            <w:r w:rsidR="00EB463F">
              <w:rPr>
                <w:b/>
              </w:rPr>
              <w:t>24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02187DED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701F1D">
              <w:t>5</w:t>
            </w:r>
            <w:r w:rsidR="00EB463F">
              <w:t>-01-14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72D080EA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2349AE">
              <w:t xml:space="preserve"> </w:t>
            </w:r>
            <w:r w:rsidR="005D09FB">
              <w:t>11.00-</w:t>
            </w:r>
            <w:r w:rsidR="00814BAC">
              <w:t>11.06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150193D4" w:rsidR="00A44FE3" w:rsidRPr="00C92C53" w:rsidRDefault="00A44FE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C92C53" w:rsidRPr="00C92C53">
              <w:rPr>
                <w:b/>
              </w:rPr>
              <w:t>1</w:t>
            </w:r>
          </w:p>
        </w:tc>
        <w:tc>
          <w:tcPr>
            <w:tcW w:w="7655" w:type="dxa"/>
          </w:tcPr>
          <w:p w14:paraId="34B5B09F" w14:textId="6EBF22C6" w:rsidR="005D09FB" w:rsidRPr="00D129F3" w:rsidRDefault="002349AE" w:rsidP="005D09FB">
            <w:pPr>
              <w:ind w:left="170" w:hanging="170"/>
              <w:rPr>
                <w:b/>
                <w:bCs/>
              </w:rPr>
            </w:pPr>
            <w:r w:rsidRPr="00D129F3">
              <w:rPr>
                <w:b/>
                <w:bCs/>
              </w:rPr>
              <w:t>Anmälningar</w:t>
            </w:r>
          </w:p>
          <w:p w14:paraId="5517DA49" w14:textId="14313B20" w:rsidR="00D129F3" w:rsidRDefault="005D09FB" w:rsidP="00D129F3">
            <w:pPr>
              <w:ind w:left="170" w:hanging="170"/>
            </w:pPr>
            <w:r w:rsidRPr="00D129F3">
              <w:t>Utskottet beslutade att:</w:t>
            </w:r>
          </w:p>
          <w:p w14:paraId="3FB5E7CF" w14:textId="7188B9CB" w:rsidR="00D129F3" w:rsidRPr="00D129F3" w:rsidRDefault="00D129F3" w:rsidP="00D129F3">
            <w:pPr>
              <w:pStyle w:val="Liststycke"/>
              <w:numPr>
                <w:ilvl w:val="0"/>
                <w:numId w:val="18"/>
              </w:numPr>
            </w:pPr>
            <w:r>
              <w:t xml:space="preserve">Ställa in sammanträdet den 16 januari, då inga ärenden är planerade. </w:t>
            </w:r>
          </w:p>
          <w:p w14:paraId="1A88BD51" w14:textId="55AA12AC" w:rsidR="00D129F3" w:rsidRPr="00D129F3" w:rsidRDefault="00D129F3" w:rsidP="00D129F3"/>
          <w:p w14:paraId="3C6EA921" w14:textId="5C4CCDFB" w:rsidR="005D09FB" w:rsidRPr="00D129F3" w:rsidRDefault="005D09FB" w:rsidP="00D129F3">
            <w:pPr>
              <w:pStyle w:val="Liststycke"/>
              <w:numPr>
                <w:ilvl w:val="0"/>
                <w:numId w:val="18"/>
              </w:numPr>
            </w:pPr>
            <w:r w:rsidRPr="00D129F3">
              <w:t>Kalla statssekreterare Johanna Lybeck Lilja till sammanträdet 23 januari fö</w:t>
            </w:r>
            <w:r w:rsidR="00D129F3">
              <w:t xml:space="preserve">r </w:t>
            </w:r>
            <w:r w:rsidRPr="00D129F3">
              <w:t xml:space="preserve">överläggning om ansvarsfrihet för kommissionen för genomförande av EU:s årsbudget 2023. </w:t>
            </w:r>
          </w:p>
          <w:p w14:paraId="191170E6" w14:textId="77777777" w:rsidR="005D09FB" w:rsidRPr="00D129F3" w:rsidRDefault="005D09FB" w:rsidP="005D09FB">
            <w:pPr>
              <w:ind w:left="170" w:hanging="170"/>
            </w:pPr>
          </w:p>
          <w:p w14:paraId="1D4FB34E" w14:textId="2FE1486F" w:rsidR="005D09FB" w:rsidRDefault="00D129F3" w:rsidP="00D129F3">
            <w:pPr>
              <w:pStyle w:val="Liststycke"/>
              <w:numPr>
                <w:ilvl w:val="0"/>
                <w:numId w:val="18"/>
              </w:numPr>
            </w:pPr>
            <w:r>
              <w:t>Kalla</w:t>
            </w:r>
            <w:r w:rsidR="005D09FB" w:rsidRPr="00D129F3">
              <w:t xml:space="preserve"> ansvarigt statsråd/statssekreterare till sammanträdet 29 april för information om den årliga lägesrapporten om Sveriges medelfristiga och strukturpolitiska plan.</w:t>
            </w:r>
          </w:p>
          <w:p w14:paraId="70A4AA61" w14:textId="77777777" w:rsidR="00D129F3" w:rsidRPr="00D129F3" w:rsidRDefault="00D129F3" w:rsidP="00D129F3"/>
          <w:p w14:paraId="517B660A" w14:textId="060D4F17" w:rsidR="005D09FB" w:rsidRDefault="005D09FB" w:rsidP="00D129F3">
            <w:pPr>
              <w:pStyle w:val="Liststycke"/>
              <w:numPr>
                <w:ilvl w:val="0"/>
                <w:numId w:val="18"/>
              </w:numPr>
            </w:pPr>
            <w:r w:rsidRPr="00D129F3">
              <w:t>Nominera Dennis Dioukarev (SD) för att delta på en studieresa med IMF:s</w:t>
            </w:r>
            <w:r w:rsidR="00D129F3">
              <w:t xml:space="preserve"> </w:t>
            </w:r>
            <w:r w:rsidRPr="00D129F3">
              <w:t>och Världsbankens parlamentariska nätverk till Jamaica 2-6 februari 2025.</w:t>
            </w:r>
          </w:p>
          <w:p w14:paraId="23C7D749" w14:textId="449AC524" w:rsidR="00D129F3" w:rsidRDefault="00D129F3" w:rsidP="005D09FB">
            <w:pPr>
              <w:ind w:left="170" w:hanging="170"/>
            </w:pPr>
          </w:p>
          <w:p w14:paraId="22BC866E" w14:textId="42D552EC" w:rsidR="005D09FB" w:rsidRPr="00D129F3" w:rsidRDefault="005D09FB" w:rsidP="005D09FB">
            <w:pPr>
              <w:ind w:left="170" w:hanging="170"/>
              <w:rPr>
                <w:u w:val="single"/>
              </w:rPr>
            </w:pPr>
            <w:r w:rsidRPr="00D129F3">
              <w:t>Inkomna skrivelser</w:t>
            </w:r>
            <w:r w:rsidRPr="00814BAC">
              <w:t>:</w:t>
            </w:r>
          </w:p>
          <w:p w14:paraId="6E14F333" w14:textId="063F4F25" w:rsidR="005D09FB" w:rsidRPr="00D129F3" w:rsidRDefault="005D09FB" w:rsidP="00D129F3">
            <w:pPr>
              <w:pStyle w:val="Liststycke"/>
              <w:widowControl/>
              <w:numPr>
                <w:ilvl w:val="0"/>
                <w:numId w:val="19"/>
              </w:numPr>
            </w:pPr>
            <w:r w:rsidRPr="005D09FB">
              <w:t>Riksbankens verksamhetsplan och budget för 2025</w:t>
            </w:r>
            <w:r w:rsidRPr="00D129F3">
              <w:t xml:space="preserve"> </w:t>
            </w:r>
            <w:r w:rsidRPr="005D09FB">
              <w:t>anmäldes</w:t>
            </w:r>
            <w:r w:rsidRPr="00D129F3">
              <w:t xml:space="preserve"> </w:t>
            </w:r>
            <w:r w:rsidRPr="005D09FB">
              <w:t>(</w:t>
            </w:r>
            <w:r w:rsidRPr="00D129F3">
              <w:t>dnr 781-2024/25)</w:t>
            </w:r>
            <w:r w:rsidR="00635B73">
              <w:t>.</w:t>
            </w:r>
          </w:p>
          <w:p w14:paraId="567D151B" w14:textId="4AD9EAB9" w:rsidR="00D129F3" w:rsidRDefault="00D129F3" w:rsidP="00635B73">
            <w:pPr>
              <w:pStyle w:val="Liststycke"/>
              <w:widowControl/>
            </w:pPr>
            <w:r>
              <w:t xml:space="preserve">Kanslichefen meddelade att </w:t>
            </w:r>
            <w:r w:rsidR="00105008">
              <w:t>R</w:t>
            </w:r>
            <w:r w:rsidR="005D09FB">
              <w:t xml:space="preserve">iksbankens stabschef Susanna </w:t>
            </w:r>
            <w:proofErr w:type="spellStart"/>
            <w:r w:rsidR="005D09FB">
              <w:t>Grufman</w:t>
            </w:r>
            <w:proofErr w:type="spellEnd"/>
            <w:r w:rsidR="005D09FB">
              <w:t xml:space="preserve"> och </w:t>
            </w:r>
            <w:proofErr w:type="spellStart"/>
            <w:r w:rsidR="005D09FB">
              <w:t>verksamhetscontroller</w:t>
            </w:r>
            <w:proofErr w:type="spellEnd"/>
            <w:r w:rsidR="005D09FB">
              <w:t xml:space="preserve"> </w:t>
            </w:r>
            <w:proofErr w:type="spellStart"/>
            <w:r w:rsidR="005D09FB">
              <w:t>Pether</w:t>
            </w:r>
            <w:proofErr w:type="spellEnd"/>
            <w:r w:rsidR="005D09FB">
              <w:t xml:space="preserve"> </w:t>
            </w:r>
            <w:proofErr w:type="spellStart"/>
            <w:r w:rsidR="005D09FB">
              <w:t>Burvall</w:t>
            </w:r>
            <w:proofErr w:type="spellEnd"/>
            <w:r w:rsidR="005D09FB">
              <w:t xml:space="preserve"> kommer att redogöra för verksamhetsplanen och budgeten vid nästa möte i utskottets arbetsgrupp för granskning av Riksbanken (torsdagen 30 januari efter utskottssammanträdet</w:t>
            </w:r>
            <w:r w:rsidR="005D09FB" w:rsidRPr="005D09FB">
              <w:t>).</w:t>
            </w:r>
            <w:r w:rsidR="005D09FB" w:rsidRPr="00D129F3">
              <w:t xml:space="preserve">  </w:t>
            </w:r>
          </w:p>
          <w:p w14:paraId="22513917" w14:textId="51ACBFA9" w:rsidR="00D129F3" w:rsidRDefault="00D129F3" w:rsidP="00D129F3">
            <w:r>
              <w:t>Övrigt:</w:t>
            </w:r>
          </w:p>
          <w:p w14:paraId="3B68BD6A" w14:textId="4E2A50BE" w:rsidR="00635B73" w:rsidRDefault="00635B73" w:rsidP="00D129F3">
            <w:pPr>
              <w:pStyle w:val="Liststycke"/>
              <w:numPr>
                <w:ilvl w:val="0"/>
                <w:numId w:val="19"/>
              </w:numPr>
            </w:pPr>
            <w:r w:rsidRPr="00635B73">
              <w:t>Inbjudan till möte om IMF:s granskning av svensk ekonomi</w:t>
            </w:r>
            <w:r>
              <w:t xml:space="preserve"> den 27 januari 16.30-17.10 i FiU:s sessionssal. Svara på kalenderinbjudan senast 23 januari. </w:t>
            </w:r>
          </w:p>
          <w:p w14:paraId="1E133730" w14:textId="77777777" w:rsidR="00635B73" w:rsidRDefault="00635B73" w:rsidP="00635B73">
            <w:pPr>
              <w:pStyle w:val="Liststycke"/>
            </w:pPr>
          </w:p>
          <w:p w14:paraId="1018BF36" w14:textId="45CBEDA5" w:rsidR="005D09FB" w:rsidRDefault="00D129F3" w:rsidP="00D129F3">
            <w:pPr>
              <w:pStyle w:val="Liststycke"/>
              <w:numPr>
                <w:ilvl w:val="0"/>
                <w:numId w:val="19"/>
              </w:numPr>
            </w:pPr>
            <w:r>
              <w:t>Inbjudan t</w:t>
            </w:r>
            <w:r w:rsidR="005D09FB" w:rsidRPr="00D129F3">
              <w:t xml:space="preserve">ill SESS-konferensen (om stabilitet, ekonomisk samordning och styrning i EU) 17-18 februari 2025 i Bryssel. </w:t>
            </w:r>
            <w:r w:rsidR="00635B73">
              <w:t xml:space="preserve">Anmäl intresse </w:t>
            </w:r>
            <w:r w:rsidR="005D09FB" w:rsidRPr="00D129F3">
              <w:t xml:space="preserve">till kansliet senast torsdag 23 januari </w:t>
            </w:r>
            <w:r w:rsidR="005D09FB">
              <w:t xml:space="preserve">– Mario </w:t>
            </w:r>
            <w:proofErr w:type="spellStart"/>
            <w:r w:rsidR="005D09FB">
              <w:t>Draghi</w:t>
            </w:r>
            <w:proofErr w:type="spellEnd"/>
            <w:r w:rsidR="005D09FB">
              <w:t xml:space="preserve"> förväntas närvara och presentera sin rapport. Inbjudan har även gått till näringsutskottet och arbetsmarknadsutskottet.</w:t>
            </w:r>
          </w:p>
          <w:p w14:paraId="5D03C149" w14:textId="77777777" w:rsidR="00D129F3" w:rsidRDefault="00D129F3" w:rsidP="00D129F3">
            <w:pPr>
              <w:pStyle w:val="Liststycke"/>
            </w:pPr>
          </w:p>
          <w:p w14:paraId="2B2F1549" w14:textId="3CF4FB56" w:rsidR="00D129F3" w:rsidRDefault="005D09FB" w:rsidP="00D129F3">
            <w:pPr>
              <w:pStyle w:val="Liststycke"/>
              <w:numPr>
                <w:ilvl w:val="0"/>
                <w:numId w:val="19"/>
              </w:numPr>
            </w:pPr>
            <w:r w:rsidRPr="00D129F3">
              <w:t>Seminarium i riksdagen 20 februari kl. 11-12.15 för att uppmärksamma treårsdagen av Rysslands fullskaliga invasion av Ukraina</w:t>
            </w:r>
            <w:r>
              <w:t>.</w:t>
            </w:r>
          </w:p>
          <w:p w14:paraId="484CE47F" w14:textId="77777777" w:rsidR="00D129F3" w:rsidRDefault="00D129F3" w:rsidP="00D129F3"/>
          <w:p w14:paraId="3ED807DD" w14:textId="6C88B9FD" w:rsidR="00D129F3" w:rsidRDefault="005D09FB" w:rsidP="00D129F3">
            <w:pPr>
              <w:pStyle w:val="Liststycke"/>
              <w:numPr>
                <w:ilvl w:val="0"/>
                <w:numId w:val="19"/>
              </w:numPr>
            </w:pPr>
            <w:r w:rsidRPr="00D129F3">
              <w:t xml:space="preserve">Kommissionär Jessika Roswall förväntas presentera kommissionens arbetsprogram för utrikesutskottet torsdag </w:t>
            </w:r>
            <w:r w:rsidR="00635B73" w:rsidRPr="00D129F3">
              <w:t xml:space="preserve">e.m. </w:t>
            </w:r>
            <w:r w:rsidRPr="00D129F3">
              <w:t xml:space="preserve">27 februari </w:t>
            </w:r>
            <w:r>
              <w:t>i form av ett offentligt sammanträde där övriga utskott bjuds in.</w:t>
            </w:r>
          </w:p>
          <w:p w14:paraId="1D4F4C44" w14:textId="77777777" w:rsidR="00D129F3" w:rsidRDefault="00D129F3" w:rsidP="00D129F3"/>
          <w:p w14:paraId="42A47F6A" w14:textId="77777777" w:rsidR="00635B73" w:rsidRDefault="00635B73" w:rsidP="00D129F3">
            <w:pPr>
              <w:pStyle w:val="Liststycke"/>
              <w:numPr>
                <w:ilvl w:val="0"/>
                <w:numId w:val="19"/>
              </w:numPr>
            </w:pPr>
            <w:r w:rsidRPr="00635B73">
              <w:t>Riksdagens veteranförenings årsmöte</w:t>
            </w:r>
            <w:r>
              <w:t>, med utskottsbesök</w:t>
            </w:r>
            <w:r w:rsidR="005D09FB" w:rsidRPr="00D129F3">
              <w:t xml:space="preserve"> 14 maj </w:t>
            </w:r>
          </w:p>
          <w:p w14:paraId="67077801" w14:textId="28020E07" w:rsidR="005D09FB" w:rsidRDefault="00635B73" w:rsidP="00635B73">
            <w:r>
              <w:t xml:space="preserve">            </w:t>
            </w:r>
            <w:r w:rsidR="005D09FB" w:rsidRPr="00D129F3">
              <w:t>kl. 14.30 – 15.20</w:t>
            </w:r>
            <w:r w:rsidR="005D09FB">
              <w:t>.</w:t>
            </w:r>
          </w:p>
          <w:p w14:paraId="17EE5049" w14:textId="5ABFAC3C" w:rsidR="00A44FE3" w:rsidRPr="00D129F3" w:rsidRDefault="00A44FE3" w:rsidP="00814BAC"/>
        </w:tc>
      </w:tr>
      <w:tr w:rsidR="009476AF" w14:paraId="070968C2" w14:textId="77777777" w:rsidTr="008035C8">
        <w:tc>
          <w:tcPr>
            <w:tcW w:w="567" w:type="dxa"/>
          </w:tcPr>
          <w:p w14:paraId="1A178F32" w14:textId="46C130CA" w:rsidR="009476AF" w:rsidRDefault="00DC5A2B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D47EFF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14:paraId="14DD40BE" w14:textId="0F97D52E" w:rsidR="00DC5A2B" w:rsidRPr="00DC5A2B" w:rsidRDefault="00D47EFF" w:rsidP="000E6D32">
            <w:pPr>
              <w:outlineLvl w:val="0"/>
            </w:pPr>
            <w:r w:rsidRPr="00D47EFF">
              <w:rPr>
                <w:b/>
              </w:rPr>
              <w:t>Justering av protokoll</w:t>
            </w:r>
            <w:r w:rsidR="005D09FB">
              <w:rPr>
                <w:b/>
              </w:rPr>
              <w:br/>
            </w:r>
            <w:r w:rsidR="005D09FB" w:rsidRPr="005D09FB">
              <w:rPr>
                <w:bCs/>
              </w:rPr>
              <w:t>Utskottet justerade protokoll 2024/25:23</w:t>
            </w:r>
            <w:r w:rsidR="005D09FB" w:rsidRPr="00814BAC">
              <w:rPr>
                <w:bCs/>
              </w:rPr>
              <w:t>.</w:t>
            </w:r>
            <w:r>
              <w:rPr>
                <w:b/>
              </w:rPr>
              <w:br/>
            </w:r>
          </w:p>
        </w:tc>
      </w:tr>
      <w:tr w:rsidR="009476AF" w14:paraId="1587B42D" w14:textId="77777777" w:rsidTr="008035C8">
        <w:tc>
          <w:tcPr>
            <w:tcW w:w="567" w:type="dxa"/>
          </w:tcPr>
          <w:p w14:paraId="109E1604" w14:textId="5DC21278" w:rsidR="009476AF" w:rsidRDefault="009476A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D09FB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14:paraId="601C8CE8" w14:textId="77777777" w:rsidR="005D09FB" w:rsidRDefault="005D09FB" w:rsidP="005D09FB">
            <w:pPr>
              <w:pStyle w:val="Oformateradtext"/>
              <w:rPr>
                <w:rFonts w:ascii="Times New Roman" w:hAnsi="Times New Roman" w:cs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</w:rPr>
              <w:t>Utökade skyldigheter att lämna uppgifter till Utbetalningsmyndigheten (FiU19)</w:t>
            </w:r>
          </w:p>
          <w:p w14:paraId="5C708D4C" w14:textId="5192F1A5" w:rsidR="00DC5A2B" w:rsidRDefault="005D09FB" w:rsidP="000E6D32">
            <w:pPr>
              <w:outlineLvl w:val="0"/>
              <w:rPr>
                <w:bCs/>
              </w:rPr>
            </w:pPr>
            <w:r>
              <w:rPr>
                <w:bCs/>
              </w:rPr>
              <w:t>Utskottet inledde behandlingen av proposition 2024/25:45.</w:t>
            </w:r>
          </w:p>
          <w:p w14:paraId="1171FBFA" w14:textId="77777777" w:rsidR="005D09FB" w:rsidRDefault="005D09FB" w:rsidP="000E6D32">
            <w:pPr>
              <w:outlineLvl w:val="0"/>
              <w:rPr>
                <w:bCs/>
              </w:rPr>
            </w:pPr>
          </w:p>
          <w:p w14:paraId="20627C47" w14:textId="77777777" w:rsidR="005D09FB" w:rsidRDefault="005D09FB" w:rsidP="000E6D32">
            <w:pPr>
              <w:outlineLvl w:val="0"/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1BBF50B3" w14:textId="0AA2BE12" w:rsidR="005D09FB" w:rsidRPr="00C92C53" w:rsidRDefault="005D09FB" w:rsidP="000E6D32">
            <w:pPr>
              <w:outlineLvl w:val="0"/>
              <w:rPr>
                <w:bCs/>
              </w:rPr>
            </w:pP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42218643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92372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14:paraId="33C4C109" w14:textId="43EE8EBD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27749A2B" w14:textId="77777777" w:rsidR="00B33983" w:rsidRDefault="00814BAC" w:rsidP="00147A87">
            <w:pPr>
              <w:outlineLvl w:val="0"/>
              <w:rPr>
                <w:bCs/>
              </w:rPr>
            </w:pPr>
            <w:r w:rsidRPr="00814BAC">
              <w:rPr>
                <w:bCs/>
              </w:rPr>
              <w:t xml:space="preserve">Tisdag 21 januari kl. 08.30 </w:t>
            </w:r>
          </w:p>
          <w:p w14:paraId="2B013B23" w14:textId="7E052BF7" w:rsidR="00147A87" w:rsidRPr="00B33983" w:rsidRDefault="00147A87" w:rsidP="00147A87">
            <w:pPr>
              <w:outlineLvl w:val="0"/>
              <w:rPr>
                <w:bCs/>
              </w:rPr>
            </w:pP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16576EC6" w14:textId="03F8B480" w:rsidR="00C92C53" w:rsidRDefault="00C92C53" w:rsidP="002C538C">
            <w:pPr>
              <w:outlineLvl w:val="0"/>
            </w:pPr>
          </w:p>
          <w:p w14:paraId="77313E08" w14:textId="3725A734" w:rsidR="00814BAC" w:rsidRDefault="00814BAC" w:rsidP="002C538C">
            <w:pPr>
              <w:outlineLvl w:val="0"/>
            </w:pPr>
          </w:p>
          <w:p w14:paraId="3A8C37C1" w14:textId="77777777" w:rsidR="00814BAC" w:rsidRDefault="00814BAC" w:rsidP="002C538C">
            <w:pPr>
              <w:outlineLvl w:val="0"/>
            </w:pPr>
          </w:p>
          <w:p w14:paraId="7B13580B" w14:textId="2187E9B4" w:rsidR="00C92C53" w:rsidRPr="00BD39D1" w:rsidRDefault="00C92C53" w:rsidP="0047175B">
            <w:pPr>
              <w:outlineLvl w:val="0"/>
            </w:pPr>
            <w:r>
              <w:t>Justera</w:t>
            </w:r>
            <w:r w:rsidR="00B94969">
              <w:t>t</w:t>
            </w:r>
            <w:r w:rsidR="002349AE">
              <w:t xml:space="preserve"> </w:t>
            </w:r>
            <w:r w:rsidR="00DC5A2B">
              <w:t>den</w:t>
            </w:r>
            <w:r w:rsidR="000E6D32">
              <w:t xml:space="preserve"> </w:t>
            </w:r>
            <w:r w:rsidR="00814BAC">
              <w:t>21 januari 2025</w:t>
            </w:r>
            <w:r w:rsidR="00B94969">
              <w:br/>
            </w:r>
            <w:r w:rsidR="00814BAC">
              <w:t>Edward Riedl</w:t>
            </w: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226DD1F1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805D17">
        <w:rPr>
          <w:sz w:val="22"/>
          <w:szCs w:val="22"/>
        </w:rPr>
        <w:t>4</w:t>
      </w:r>
      <w:r>
        <w:rPr>
          <w:sz w:val="22"/>
          <w:szCs w:val="22"/>
        </w:rPr>
        <w:t>/2</w:t>
      </w:r>
      <w:r w:rsidR="00805D17">
        <w:rPr>
          <w:sz w:val="22"/>
          <w:szCs w:val="22"/>
        </w:rPr>
        <w:t>5</w:t>
      </w:r>
      <w:r w:rsidRPr="00282678">
        <w:rPr>
          <w:sz w:val="22"/>
          <w:szCs w:val="22"/>
        </w:rPr>
        <w:t>:</w:t>
      </w:r>
      <w:r w:rsidR="00E330DE">
        <w:rPr>
          <w:sz w:val="22"/>
          <w:szCs w:val="22"/>
        </w:rPr>
        <w:t>24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305CD8B0" w:rsidR="00EF6F88" w:rsidRPr="000E151F" w:rsidRDefault="00E330DE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</w:t>
            </w:r>
            <w:r w:rsidR="00814BAC"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65CDA1D9" w:rsidR="00EF6F88" w:rsidRPr="000E151F" w:rsidRDefault="00E330DE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5355B6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1CC6F141" w:rsidR="005355B6" w:rsidRPr="000E151F" w:rsidRDefault="00E330DE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EB33F5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EB33F5" w:rsidRPr="00A946FF" w:rsidRDefault="00EB33F5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172201EA" w:rsidR="00EB33F5" w:rsidRPr="000E151F" w:rsidRDefault="00E330DE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</w:tr>
      <w:tr w:rsidR="00E330DE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E330DE" w:rsidRPr="000E151F" w:rsidRDefault="00E330DE" w:rsidP="00E330D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48BDDBE4" w:rsidR="00E330DE" w:rsidRPr="000E151F" w:rsidRDefault="00E330DE" w:rsidP="00E33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</w:tr>
      <w:tr w:rsidR="00E330DE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E330DE" w:rsidRDefault="00E330DE" w:rsidP="00E330D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36A9897A" w:rsidR="00E330DE" w:rsidRPr="000E151F" w:rsidRDefault="00E330DE" w:rsidP="00E33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</w:tr>
      <w:tr w:rsidR="00E330DE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E330DE" w:rsidRDefault="00E330DE" w:rsidP="00E330D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210BEA62" w:rsidR="00E330DE" w:rsidRPr="000E151F" w:rsidRDefault="00E330DE" w:rsidP="00E33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</w:tr>
      <w:tr w:rsidR="00E330DE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E330DE" w:rsidRDefault="00E330DE" w:rsidP="00E330D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612B7C01" w:rsidR="00E330DE" w:rsidRPr="000E151F" w:rsidRDefault="00E330DE" w:rsidP="00E33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</w:tr>
      <w:tr w:rsidR="00E330DE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E330DE" w:rsidRDefault="00E330DE" w:rsidP="00E330D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5C411A5D" w:rsidR="00E330DE" w:rsidRPr="000E151F" w:rsidRDefault="00E330DE" w:rsidP="00E33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</w:tr>
      <w:tr w:rsidR="00E330DE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E330DE" w:rsidRDefault="00E330DE" w:rsidP="00E330D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489D401F" w:rsidR="00E330DE" w:rsidRPr="000E151F" w:rsidRDefault="00E330DE" w:rsidP="00E33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</w:tr>
      <w:tr w:rsidR="00E330DE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E330DE" w:rsidRDefault="00E330DE" w:rsidP="00E330D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53B1B309" w:rsidR="00E330DE" w:rsidRPr="000E151F" w:rsidRDefault="00E330DE" w:rsidP="00E33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</w:tr>
      <w:tr w:rsidR="00E330DE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E330DE" w:rsidRPr="000E151F" w:rsidRDefault="00E330DE" w:rsidP="00E330D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632E4EF0" w:rsidR="00E330DE" w:rsidRPr="000E151F" w:rsidRDefault="00E330DE" w:rsidP="00E33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</w:tr>
      <w:tr w:rsidR="00E330DE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E330DE" w:rsidRPr="000E151F" w:rsidRDefault="00E330DE" w:rsidP="00E330D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029731E5" w:rsidR="00E330DE" w:rsidRPr="000E151F" w:rsidRDefault="00E330DE" w:rsidP="00E33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</w:tr>
      <w:tr w:rsidR="00E330DE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E330DE" w:rsidRPr="000E151F" w:rsidRDefault="00E330DE" w:rsidP="00E330D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7D61D676" w:rsidR="00E330DE" w:rsidRPr="000E151F" w:rsidRDefault="00E330DE" w:rsidP="00E33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</w:tr>
      <w:tr w:rsidR="00E330DE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E330DE" w:rsidRPr="000E151F" w:rsidRDefault="00E330DE" w:rsidP="00E330D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2D6D5685" w:rsidR="00E330DE" w:rsidRPr="000E151F" w:rsidRDefault="00E330DE" w:rsidP="00E33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</w:tr>
      <w:tr w:rsidR="00E330DE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E330DE" w:rsidRPr="000E151F" w:rsidRDefault="00E330DE" w:rsidP="00E330D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569CFB37" w:rsidR="00E330DE" w:rsidRPr="000E151F" w:rsidRDefault="00E330DE" w:rsidP="00E33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</w:tr>
      <w:tr w:rsidR="00E330DE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E330DE" w:rsidRDefault="00E330DE" w:rsidP="00E330D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5F5E5115" w:rsidR="00E330DE" w:rsidRPr="000E151F" w:rsidRDefault="00E330DE" w:rsidP="00E33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</w:tr>
      <w:tr w:rsidR="00E330DE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E330DE" w:rsidRPr="000E151F" w:rsidRDefault="00E330DE" w:rsidP="00E330D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4059863E" w:rsidR="00E330DE" w:rsidRPr="000E151F" w:rsidRDefault="00E330DE" w:rsidP="00E33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E330DE" w:rsidRPr="000E151F" w:rsidRDefault="00E330DE" w:rsidP="00E330DE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457FDCC7" w:rsidR="000E2953" w:rsidRPr="000E151F" w:rsidRDefault="00E330DE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5545997B" w:rsidR="000E2953" w:rsidRPr="000E151F" w:rsidRDefault="00E330DE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66B4083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6A1DDFB1" w:rsidR="000E2953" w:rsidRPr="000E151F" w:rsidRDefault="00E330DE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4F6FF57C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Josef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Fransson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4616E1A6" w:rsidR="000E2953" w:rsidRDefault="00E330DE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Vakant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171B8B9B" w:rsidR="000E2953" w:rsidRPr="000E151F" w:rsidRDefault="00E330DE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B538A71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Elisabeth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Thand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0E2953" w:rsidRPr="00A946F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16C767EB" w:rsidR="000E2953" w:rsidRPr="000E151F" w:rsidRDefault="00E330DE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Manriquez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</w:t>
            </w:r>
            <w:proofErr w:type="spellStart"/>
            <w:r>
              <w:rPr>
                <w:snapToGrid w:val="0"/>
                <w:sz w:val="22"/>
                <w:szCs w:val="22"/>
              </w:rPr>
              <w:t>Lakso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6A9FB577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752F917A" w:rsidR="000E2953" w:rsidRPr="00C84EA4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Isabell </w:t>
            </w:r>
            <w:proofErr w:type="spellStart"/>
            <w:r>
              <w:rPr>
                <w:snapToGrid w:val="0"/>
                <w:sz w:val="22"/>
                <w:szCs w:val="22"/>
              </w:rPr>
              <w:t>Mixter</w:t>
            </w:r>
            <w:proofErr w:type="spellEnd"/>
            <w:r w:rsidRPr="005A32B3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43DC923F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5ED59C5D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7AEA5518" w:rsidR="003A581E" w:rsidRPr="000E151F" w:rsidRDefault="00E330DE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D708D7"/>
    <w:multiLevelType w:val="hybridMultilevel"/>
    <w:tmpl w:val="B658F9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B5F90"/>
    <w:multiLevelType w:val="hybridMultilevel"/>
    <w:tmpl w:val="75AA75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7C53F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C737A9"/>
    <w:multiLevelType w:val="hybridMultilevel"/>
    <w:tmpl w:val="0658A1C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4A9B5C9B"/>
    <w:multiLevelType w:val="hybridMultilevel"/>
    <w:tmpl w:val="FDBCBC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D682C"/>
    <w:multiLevelType w:val="hybridMultilevel"/>
    <w:tmpl w:val="7B2839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B174E3"/>
    <w:multiLevelType w:val="hybridMultilevel"/>
    <w:tmpl w:val="0816A9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17"/>
  </w:num>
  <w:num w:numId="6">
    <w:abstractNumId w:val="2"/>
  </w:num>
  <w:num w:numId="7">
    <w:abstractNumId w:val="11"/>
  </w:num>
  <w:num w:numId="8">
    <w:abstractNumId w:val="5"/>
  </w:num>
  <w:num w:numId="9">
    <w:abstractNumId w:val="6"/>
  </w:num>
  <w:num w:numId="10">
    <w:abstractNumId w:val="18"/>
  </w:num>
  <w:num w:numId="11">
    <w:abstractNumId w:val="12"/>
  </w:num>
  <w:num w:numId="12">
    <w:abstractNumId w:val="10"/>
  </w:num>
  <w:num w:numId="13">
    <w:abstractNumId w:val="16"/>
  </w:num>
  <w:num w:numId="14">
    <w:abstractNumId w:val="14"/>
  </w:num>
  <w:num w:numId="15">
    <w:abstractNumId w:val="15"/>
  </w:num>
  <w:num w:numId="16">
    <w:abstractNumId w:val="13"/>
  </w:num>
  <w:num w:numId="17">
    <w:abstractNumId w:val="9"/>
  </w:num>
  <w:num w:numId="18">
    <w:abstractNumId w:val="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5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2953"/>
    <w:rsid w:val="000E58AB"/>
    <w:rsid w:val="000E6D32"/>
    <w:rsid w:val="0010300B"/>
    <w:rsid w:val="00103F5F"/>
    <w:rsid w:val="00104281"/>
    <w:rsid w:val="00104A51"/>
    <w:rsid w:val="00105008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47A87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D09FB"/>
    <w:rsid w:val="005E28B9"/>
    <w:rsid w:val="005E2FA7"/>
    <w:rsid w:val="005E439C"/>
    <w:rsid w:val="005E70F9"/>
    <w:rsid w:val="00617AB2"/>
    <w:rsid w:val="00627839"/>
    <w:rsid w:val="00635B73"/>
    <w:rsid w:val="006375F0"/>
    <w:rsid w:val="00643E28"/>
    <w:rsid w:val="006457B3"/>
    <w:rsid w:val="006572A3"/>
    <w:rsid w:val="00667E9B"/>
    <w:rsid w:val="00674AF0"/>
    <w:rsid w:val="00682EBB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E04F7"/>
    <w:rsid w:val="00701F1D"/>
    <w:rsid w:val="007055E3"/>
    <w:rsid w:val="00723D66"/>
    <w:rsid w:val="007243F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2372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05D17"/>
    <w:rsid w:val="00813862"/>
    <w:rsid w:val="00814BAC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94969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9F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74308"/>
    <w:rsid w:val="00D84F88"/>
    <w:rsid w:val="00D86209"/>
    <w:rsid w:val="00DA1CE8"/>
    <w:rsid w:val="00DA30F0"/>
    <w:rsid w:val="00DB1740"/>
    <w:rsid w:val="00DB1AB2"/>
    <w:rsid w:val="00DC5A2B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330DE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463F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5873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A2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  <w:style w:type="paragraph" w:styleId="Oformateradtext">
    <w:name w:val="Plain Text"/>
    <w:basedOn w:val="Normal"/>
    <w:link w:val="OformateradtextChar"/>
    <w:rsid w:val="005D09FB"/>
    <w:pPr>
      <w:widowControl/>
    </w:pPr>
    <w:rPr>
      <w:rFonts w:ascii="Courier New" w:hAnsi="Courier New" w:cs="Courier New"/>
      <w:sz w:val="20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rsid w:val="005D09FB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507</Words>
  <Characters>3788</Characters>
  <Application>Microsoft Office Word</Application>
  <DocSecurity>0</DocSecurity>
  <Lines>947</Lines>
  <Paragraphs>171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14</cp:revision>
  <cp:lastPrinted>2025-01-16T13:41:00Z</cp:lastPrinted>
  <dcterms:created xsi:type="dcterms:W3CDTF">2025-01-13T13:55:00Z</dcterms:created>
  <dcterms:modified xsi:type="dcterms:W3CDTF">2025-01-21T13:02:00Z</dcterms:modified>
</cp:coreProperties>
</file>