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240D97E65B74EAC95A99F243FD72EBD"/>
        </w:placeholder>
        <w15:appearance w15:val="hidden"/>
        <w:text/>
      </w:sdtPr>
      <w:sdtEndPr/>
      <w:sdtContent>
        <w:p w:rsidRPr="009B062B" w:rsidR="00AF30DD" w:rsidP="009B062B" w:rsidRDefault="00AF30DD" w14:paraId="436F17C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201b8e3-6636-4c40-afa1-eec9d0800849"/>
        <w:id w:val="-96636533"/>
        <w:lock w:val="sdtLocked"/>
      </w:sdtPr>
      <w:sdtEndPr/>
      <w:sdtContent>
        <w:p w:rsidR="00814C86" w:rsidRDefault="005E2DC5" w14:paraId="436F17C2" w14:textId="3746F2B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ett obligatoriskt utbildningsmoment för att upptäcka våld mot barn och tillkännager detta för regeringen.</w:t>
          </w:r>
        </w:p>
      </w:sdtContent>
    </w:sdt>
    <w:p w:rsidRPr="009B062B" w:rsidR="00AF30DD" w:rsidP="009B062B" w:rsidRDefault="000156D9" w14:paraId="436F17C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247D56" w:rsidR="00247D56" w:rsidP="00247D56" w:rsidRDefault="00247D56" w14:paraId="436F17C4" w14:textId="4E6A967D">
      <w:pPr>
        <w:pStyle w:val="Normalutanindragellerluft"/>
      </w:pPr>
      <w:r w:rsidRPr="00247D56">
        <w:t>År 2015 anmäldes sammantaget 20 800 misshandelsb</w:t>
      </w:r>
      <w:r w:rsidR="00C37785">
        <w:t>rott mot barn. Det motsvarar 25 </w:t>
      </w:r>
      <w:bookmarkStart w:name="_GoBack" w:id="1"/>
      <w:bookmarkEnd w:id="1"/>
      <w:r w:rsidRPr="00247D56">
        <w:t>procent av alla anmälda misshandelsbrott. Sedan 2008 har antalet anmälda misshandelsbrott mot barn 0–17 år ökat med 3 650 anmälninga</w:t>
      </w:r>
      <w:r w:rsidR="00C37785">
        <w:t>r, vilket motsvarar en ökning på</w:t>
      </w:r>
      <w:r w:rsidRPr="00247D56">
        <w:t xml:space="preserve"> 21 procent. Misshan</w:t>
      </w:r>
      <w:r w:rsidR="00C37785">
        <w:t>delsbrotten mot barn i åldern 7–</w:t>
      </w:r>
      <w:r w:rsidRPr="00247D56">
        <w:t>14 år anmäls i hög grad av skolan och i Brås s</w:t>
      </w:r>
      <w:r w:rsidR="00C37785">
        <w:t>kolundersökning från 2013 uppges</w:t>
      </w:r>
      <w:r w:rsidRPr="00247D56">
        <w:t xml:space="preserve"> ungdomar i årskurs nio som blivit utsatta för våld eller hot </w:t>
      </w:r>
      <w:r w:rsidR="00C37785">
        <w:t xml:space="preserve">ha </w:t>
      </w:r>
      <w:r w:rsidRPr="00247D56">
        <w:t>angett att 45 procent av detta inträffat i skolan eller på skolgården. Av de misstänkta</w:t>
      </w:r>
      <w:r w:rsidR="00C37785">
        <w:t xml:space="preserve"> för misshandel av små barn (0–</w:t>
      </w:r>
      <w:r w:rsidRPr="00247D56">
        <w:t xml:space="preserve">6 år) är det vanligast </w:t>
      </w:r>
      <w:r w:rsidR="00C37785">
        <w:t xml:space="preserve">med </w:t>
      </w:r>
      <w:r w:rsidRPr="00247D56">
        <w:t xml:space="preserve">en förälder eller styvförälder som anmälts som misstänkt. </w:t>
      </w:r>
    </w:p>
    <w:p w:rsidRPr="00247D56" w:rsidR="00247D56" w:rsidP="00247D56" w:rsidRDefault="00247D56" w14:paraId="436F17C5" w14:textId="77777777">
      <w:r w:rsidRPr="00247D56">
        <w:lastRenderedPageBreak/>
        <w:t xml:space="preserve">2015 utredde Universitetskanslersämbetet hur frågor om mänskliga rättigheter, mäns våld mot kvinnor samt våld mot barn beaktas i högskoleutbildningar som leder fram till följande examina: barnmorskeexamen, förskollärarexamen, grundlärarexamen, juristexamen, läkarexamen, psykologexamen, psykoterapeutexamen, sjuksköterskeexamen, socionomexamen, specialistsjuksköterskeexamen med inriktning mot hälso- och sjukvård för barn och ungdomar, tandläkarexamen, yrkeslärarexamen och ämneslärarexamen. Utredningen fastslog att området ”våld mot barn” endast är inskrivet i 57 procent av utbildningsplanerna eller kursplanerna för berörda utbildningar samt att lärandemål för området fanns på 41 procent av utbildningarna. </w:t>
      </w:r>
    </w:p>
    <w:p w:rsidRPr="00247D56" w:rsidR="00247D56" w:rsidP="00247D56" w:rsidRDefault="00247D56" w14:paraId="436F17C6" w14:textId="02FC4D75">
      <w:r w:rsidRPr="00247D56">
        <w:t>För en snabb och rättssäker process är det n</w:t>
      </w:r>
      <w:r w:rsidR="00C37785">
        <w:t>ödvändigt att kännedom finns om</w:t>
      </w:r>
      <w:r w:rsidRPr="00247D56">
        <w:t xml:space="preserve"> tillvägagångssätt för anmälan av misstänkta brott samt vilka personer inom myndigheter som ska kontaktas. Detta är även av vikt för att förhindra att barnet utsätts för ytterligare brott. </w:t>
      </w:r>
    </w:p>
    <w:p w:rsidR="00093F48" w:rsidP="00247D56" w:rsidRDefault="00247D56" w14:paraId="436F17C7" w14:textId="77777777">
      <w:r w:rsidRPr="00247D56">
        <w:t xml:space="preserve">Därför bör behovet av ett obligatoriskt moment i berörda utbildningar ses över. Detta för att tidigare upptäcka symptom såväl som praktiskt handlande vid upptäckt. </w:t>
      </w:r>
    </w:p>
    <w:p w:rsidRPr="00247D56" w:rsidR="00C37785" w:rsidP="00247D56" w:rsidRDefault="00C37785" w14:paraId="2434216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410DCF059F4C4C89E908B7CDDABC2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63880" w:rsidRDefault="00C37785" w14:paraId="436F17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335F" w:rsidRDefault="0066335F" w14:paraId="436F17CC" w14:textId="77777777"/>
    <w:sectPr w:rsidR="006633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17CE" w14:textId="77777777" w:rsidR="001B51C9" w:rsidRDefault="001B51C9" w:rsidP="000C1CAD">
      <w:pPr>
        <w:spacing w:line="240" w:lineRule="auto"/>
      </w:pPr>
      <w:r>
        <w:separator/>
      </w:r>
    </w:p>
  </w:endnote>
  <w:endnote w:type="continuationSeparator" w:id="0">
    <w:p w14:paraId="436F17CF" w14:textId="77777777" w:rsidR="001B51C9" w:rsidRDefault="001B51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17D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17D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778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17CC" w14:textId="77777777" w:rsidR="001B51C9" w:rsidRDefault="001B51C9" w:rsidP="000C1CAD">
      <w:pPr>
        <w:spacing w:line="240" w:lineRule="auto"/>
      </w:pPr>
      <w:r>
        <w:separator/>
      </w:r>
    </w:p>
  </w:footnote>
  <w:footnote w:type="continuationSeparator" w:id="0">
    <w:p w14:paraId="436F17CD" w14:textId="77777777" w:rsidR="001B51C9" w:rsidRDefault="001B51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36F17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6F17E0" wp14:anchorId="436F17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37785" w14:paraId="436F17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CB530F43FE4924AC2BA85B37617094"/>
                              </w:placeholder>
                              <w:text/>
                            </w:sdtPr>
                            <w:sdtEndPr/>
                            <w:sdtContent>
                              <w:r w:rsidR="00247D5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F650958A16495DA23A1204EDFE5A09"/>
                              </w:placeholder>
                              <w:text/>
                            </w:sdtPr>
                            <w:sdtEndPr/>
                            <w:sdtContent>
                              <w:r w:rsidR="00247D56">
                                <w:t>5047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6F17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37785" w14:paraId="436F17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CB530F43FE4924AC2BA85B37617094"/>
                        </w:placeholder>
                        <w:text/>
                      </w:sdtPr>
                      <w:sdtEndPr/>
                      <w:sdtContent>
                        <w:r w:rsidR="00247D5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F650958A16495DA23A1204EDFE5A09"/>
                        </w:placeholder>
                        <w:text/>
                      </w:sdtPr>
                      <w:sdtEndPr/>
                      <w:sdtContent>
                        <w:r w:rsidR="00247D56">
                          <w:t>5047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36F17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37785" w14:paraId="436F17D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47D5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47D56">
          <w:t>5047</w:t>
        </w:r>
      </w:sdtContent>
    </w:sdt>
  </w:p>
  <w:p w:rsidR="007A5507" w:rsidP="00776B74" w:rsidRDefault="007A5507" w14:paraId="436F17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37785" w14:paraId="436F17D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47D5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7D56">
          <w:t>5047</w:t>
        </w:r>
      </w:sdtContent>
    </w:sdt>
  </w:p>
  <w:p w:rsidR="007A5507" w:rsidP="00A314CF" w:rsidRDefault="00C37785" w14:paraId="0CF6BD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C37785" w14:paraId="436F17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37785" w14:paraId="436F17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:2183</w:t>
        </w:r>
      </w:sdtContent>
    </w:sdt>
  </w:p>
  <w:p w:rsidR="007A5507" w:rsidP="00E03A3D" w:rsidRDefault="00C37785" w14:paraId="436F17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Büser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47D56" w14:paraId="436F17DC" w14:textId="77777777">
        <w:pPr>
          <w:pStyle w:val="FSHRub2"/>
        </w:pPr>
        <w:r>
          <w:t>Obligatoriskt utbildningsmoment för att upptäcka våld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36F17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47D5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51C9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D56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2337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2DC5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335F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9C2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4831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65F1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4C86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03B8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880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785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3FB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2781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1737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6F17C0"/>
  <w15:chartTrackingRefBased/>
  <w15:docId w15:val="{756D93FD-8032-4C6C-8824-88E17E16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40D97E65B74EAC95A99F243FD72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E89D7-7C9B-46F7-B835-8E1FF0C1FF77}"/>
      </w:docPartPr>
      <w:docPartBody>
        <w:p w:rsidR="00852C8E" w:rsidRDefault="00812D26">
          <w:pPr>
            <w:pStyle w:val="A240D97E65B74EAC95A99F243FD72EB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410DCF059F4C4C89E908B7CDDAB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08C3F-05BB-4686-B441-CCCD7C1AAD01}"/>
      </w:docPartPr>
      <w:docPartBody>
        <w:p w:rsidR="00852C8E" w:rsidRDefault="00812D26">
          <w:pPr>
            <w:pStyle w:val="D1410DCF059F4C4C89E908B7CDDABC2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1CB530F43FE4924AC2BA85B37617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6BEE6-A782-45C3-8462-323158CA9AE7}"/>
      </w:docPartPr>
      <w:docPartBody>
        <w:p w:rsidR="00852C8E" w:rsidRDefault="00812D26">
          <w:pPr>
            <w:pStyle w:val="E1CB530F43FE4924AC2BA85B37617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F650958A16495DA23A1204EDFE5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C4F44-948E-4FA7-BF3E-B001FD654360}"/>
      </w:docPartPr>
      <w:docPartBody>
        <w:p w:rsidR="00852C8E" w:rsidRDefault="00812D26">
          <w:pPr>
            <w:pStyle w:val="F9F650958A16495DA23A1204EDFE5A0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26"/>
    <w:rsid w:val="00812D26"/>
    <w:rsid w:val="00852C8E"/>
    <w:rsid w:val="009A77DD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40D97E65B74EAC95A99F243FD72EBD">
    <w:name w:val="A240D97E65B74EAC95A99F243FD72EBD"/>
  </w:style>
  <w:style w:type="paragraph" w:customStyle="1" w:styleId="08F53910E3F74B8687C1069AF84CF160">
    <w:name w:val="08F53910E3F74B8687C1069AF84CF160"/>
  </w:style>
  <w:style w:type="paragraph" w:customStyle="1" w:styleId="F461C9992F2A4497B5E5ADF70654DE5F">
    <w:name w:val="F461C9992F2A4497B5E5ADF70654DE5F"/>
  </w:style>
  <w:style w:type="paragraph" w:customStyle="1" w:styleId="D1410DCF059F4C4C89E908B7CDDABC2F">
    <w:name w:val="D1410DCF059F4C4C89E908B7CDDABC2F"/>
  </w:style>
  <w:style w:type="paragraph" w:customStyle="1" w:styleId="E1CB530F43FE4924AC2BA85B37617094">
    <w:name w:val="E1CB530F43FE4924AC2BA85B37617094"/>
  </w:style>
  <w:style w:type="paragraph" w:customStyle="1" w:styleId="F9F650958A16495DA23A1204EDFE5A09">
    <w:name w:val="F9F650958A16495DA23A1204EDFE5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8770</RubrikLookup>
    <MotionGuid xmlns="00d11361-0b92-4bae-a181-288d6a55b763">193f1641-f414-41be-a644-52ff95447ef0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63CC0-4A9D-4D88-8C50-15638A3F3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C43723-77E1-4668-987A-C53CDED6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79BF0-2820-4601-914E-337AAB301ED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CC777AEB-79AF-4A9C-8AD6-4E253D91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288</Words>
  <Characters>1757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201617S5047 Obligatoriskt utbildningsmoment för att upptäcka våld mot barn</vt:lpstr>
      <vt:lpstr/>
    </vt:vector>
  </TitlesOfParts>
  <Company>Sveriges riksdag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201617S5047 Obligatoriskt utbildningsmoment för att upptäcka våld mot barn</dc:title>
  <dc:subject/>
  <dc:creator>Riksdagsförvaltningen</dc:creator>
  <cp:keywords/>
  <dc:description/>
  <cp:lastModifiedBy>Kerstin Carlqvist</cp:lastModifiedBy>
  <cp:revision>9</cp:revision>
  <cp:lastPrinted>2016-06-13T12:10:00Z</cp:lastPrinted>
  <dcterms:created xsi:type="dcterms:W3CDTF">2016-09-27T10:15:00Z</dcterms:created>
  <dcterms:modified xsi:type="dcterms:W3CDTF">2017-05-04T14:22:00Z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*TFC5A89857FF0*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https://filur.riksdagen.se/drop/DropOffLibrary/TFC5A89857FF0.docx</vt:lpwstr>
  </property>
  <property fmtid="{D5CDD505-2E9C-101B-9397-08002B2CF9AE}" pid="13" name="RevisionsOn">
    <vt:lpwstr>1</vt:lpwstr>
  </property>
</Properties>
</file>