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B2674" w:rsidRDefault="007F6384" w14:paraId="7FE53070" w14:textId="77777777">
      <w:pPr>
        <w:pStyle w:val="RubrikFrslagTIllRiksdagsbeslut"/>
      </w:pPr>
      <w:sdt>
        <w:sdtPr>
          <w:alias w:val="CC_Boilerplate_4"/>
          <w:tag w:val="CC_Boilerplate_4"/>
          <w:id w:val="-1644581176"/>
          <w:lock w:val="sdtContentLocked"/>
          <w:placeholder>
            <w:docPart w:val="E38D5FEF6647437B88E16B7113A68FF0"/>
          </w:placeholder>
          <w:text/>
        </w:sdtPr>
        <w:sdtEndPr/>
        <w:sdtContent>
          <w:r w:rsidRPr="009B062B" w:rsidR="00AF30DD">
            <w:t>Förslag till riksdagsbeslut</w:t>
          </w:r>
        </w:sdtContent>
      </w:sdt>
      <w:bookmarkEnd w:id="0"/>
      <w:bookmarkEnd w:id="1"/>
    </w:p>
    <w:sdt>
      <w:sdtPr>
        <w:alias w:val="Yrkande 1"/>
        <w:tag w:val="ae06f157-aa44-4480-a7a9-d560526aa63a"/>
        <w:id w:val="1903717622"/>
        <w:lock w:val="sdtLocked"/>
      </w:sdtPr>
      <w:sdtEndPr/>
      <w:sdtContent>
        <w:p w:rsidR="00AC1A04" w:rsidRDefault="00F608F2" w14:paraId="4AEE0A9A" w14:textId="77777777">
          <w:pPr>
            <w:pStyle w:val="Frslagstext"/>
            <w:numPr>
              <w:ilvl w:val="0"/>
              <w:numId w:val="0"/>
            </w:numPr>
          </w:pPr>
          <w:r>
            <w:t>Riksdagen ställer sig bakom det som anförs i motionen om att se över möjligheten att införa en tidsbegränsning på två år för Försäkringskassans återkrav av socialförsäkringsförmåner (sjukpenning, föräldrapenning, bostadsbidrag m.fl.) när den försäkrade inte medvetet lämnat felaktiga uppgifter eller varit grovt oaktsam,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A0626EF1A1440E29E4307A26B83CE61"/>
        </w:placeholder>
        <w:text/>
      </w:sdtPr>
      <w:sdtEndPr/>
      <w:sdtContent>
        <w:p w:rsidRPr="009B062B" w:rsidR="006D79C9" w:rsidP="00333E95" w:rsidRDefault="006D79C9" w14:paraId="4EEE21C4" w14:textId="77777777">
          <w:pPr>
            <w:pStyle w:val="Rubrik1"/>
          </w:pPr>
          <w:r>
            <w:t>Motivering</w:t>
          </w:r>
        </w:p>
      </w:sdtContent>
    </w:sdt>
    <w:bookmarkEnd w:displacedByCustomXml="prev" w:id="3"/>
    <w:bookmarkEnd w:displacedByCustomXml="prev" w:id="4"/>
    <w:p w:rsidR="00E668C0" w:rsidP="00E668C0" w:rsidRDefault="00E668C0" w14:paraId="203CE4E9" w14:textId="77777777">
      <w:pPr>
        <w:pStyle w:val="Normalutanindragellerluft"/>
      </w:pPr>
      <w:r>
        <w:t>Försäkringskassan kan i dag kräva tillbaka felaktigt utbetalda socialförsäkringsförmåner under flera år, även när felet beror på myndigheten och den försäkrade inte agerat felaktigt. Preskriptionstiden är i praktiken fem år, men krav kan riktas betydligt längre tillbaka och preskriptionen kan avbrytas. Detta skapar stor osäkerhet för den enskilde.</w:t>
      </w:r>
    </w:p>
    <w:p w:rsidR="00E668C0" w:rsidP="00E668C0" w:rsidRDefault="00E668C0" w14:paraId="7DCB1FCC" w14:textId="77777777">
      <w:r>
        <w:t>På senare år har många drabbats av sena och omfattande återkrav som lett till personlig konkurs eller långvarig skuldsättning. I flera uppmärksammade fall har återkrav gällt mycket stora belopp som byggts upp under lång tid, trots att den försäkrade följt gällande regler. Långa handläggningstider och bristande intern kontroll gör att felaktiga utbetalningar ofta upptäcks sent, vilket förvärrar problemet.</w:t>
      </w:r>
    </w:p>
    <w:p w:rsidR="00E668C0" w:rsidP="00E668C0" w:rsidRDefault="00E668C0" w14:paraId="4BBDF4E9" w14:textId="76EC7D93">
      <w:r>
        <w:t>Ett tryggt socialförsäkringssystem måste ge förutsägbarhet. Den som inte lämnat oriktiga uppgifter eller inte varit oaktsam ska inte riskera återkrav flera år efter utbetalning på grund av myndighetsfel eller ineffektivitet. En tvåårig tidsgräns för återkrav i dessa fall ger tydliga ramar, stärker förtroendet för socialförsäkringen och skyddar individer från orimlig ekonomisk belastning.</w:t>
      </w:r>
    </w:p>
    <w:sdt>
      <w:sdtPr>
        <w:rPr>
          <w:i/>
          <w:noProof/>
        </w:rPr>
        <w:alias w:val="CC_Underskrifter"/>
        <w:tag w:val="CC_Underskrifter"/>
        <w:id w:val="583496634"/>
        <w:lock w:val="sdtContentLocked"/>
        <w:placeholder>
          <w:docPart w:val="8EE5A56D1834490EB9D11133894D1205"/>
        </w:placeholder>
      </w:sdtPr>
      <w:sdtEndPr/>
      <w:sdtContent>
        <w:p w:rsidR="00DB2674" w:rsidP="00DB2674" w:rsidRDefault="00DB2674" w14:paraId="149793E6" w14:textId="77777777"/>
        <w:p w:rsidR="00DB2674" w:rsidP="00DB2674" w:rsidRDefault="007F6384" w14:paraId="4FEC9AD6" w14:textId="10534320"/>
      </w:sdtContent>
    </w:sdt>
    <w:tbl>
      <w:tblPr>
        <w:tblW w:w="5000" w:type="pct"/>
        <w:tblLook w:val="04A0" w:firstRow="1" w:lastRow="0" w:firstColumn="1" w:lastColumn="0" w:noHBand="0" w:noVBand="1"/>
        <w:tblCaption w:val="underskrifter"/>
      </w:tblPr>
      <w:tblGrid>
        <w:gridCol w:w="4252"/>
        <w:gridCol w:w="4252"/>
      </w:tblGrid>
      <w:tr w:rsidR="00AC1A04" w14:paraId="2D38BBFF" w14:textId="77777777">
        <w:trPr>
          <w:cantSplit/>
        </w:trPr>
        <w:tc>
          <w:tcPr>
            <w:tcW w:w="50" w:type="pct"/>
            <w:vAlign w:val="bottom"/>
          </w:tcPr>
          <w:p w:rsidR="00AC1A04" w:rsidRDefault="00F608F2" w14:paraId="3070E07F" w14:textId="77777777">
            <w:pPr>
              <w:pStyle w:val="Underskrifter"/>
              <w:spacing w:after="0"/>
            </w:pPr>
            <w:r>
              <w:t>Dzenan Cisija (S)</w:t>
            </w:r>
          </w:p>
        </w:tc>
        <w:tc>
          <w:tcPr>
            <w:tcW w:w="50" w:type="pct"/>
            <w:vAlign w:val="bottom"/>
          </w:tcPr>
          <w:p w:rsidR="00AC1A04" w:rsidRDefault="00AC1A04" w14:paraId="756134EF" w14:textId="77777777">
            <w:pPr>
              <w:pStyle w:val="Underskrifter"/>
              <w:spacing w:after="0"/>
            </w:pPr>
          </w:p>
        </w:tc>
      </w:tr>
    </w:tbl>
    <w:p w:rsidRPr="008E0FE2" w:rsidR="004801AC" w:rsidP="00DF3554" w:rsidRDefault="004801AC" w14:paraId="18B23EFF" w14:textId="42FCF20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12AF3" w14:textId="77777777" w:rsidR="00E668C0" w:rsidRDefault="00E668C0" w:rsidP="000C1CAD">
      <w:pPr>
        <w:spacing w:line="240" w:lineRule="auto"/>
      </w:pPr>
      <w:r>
        <w:separator/>
      </w:r>
    </w:p>
  </w:endnote>
  <w:endnote w:type="continuationSeparator" w:id="0">
    <w:p w14:paraId="7526A98F" w14:textId="77777777" w:rsidR="00E668C0" w:rsidRDefault="00E668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89C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DE9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9D91B" w14:textId="663BA3FF" w:rsidR="00262EA3" w:rsidRPr="00DB2674" w:rsidRDefault="00262EA3" w:rsidP="00DB26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90E1B" w14:textId="77777777" w:rsidR="00E668C0" w:rsidRDefault="00E668C0" w:rsidP="000C1CAD">
      <w:pPr>
        <w:spacing w:line="240" w:lineRule="auto"/>
      </w:pPr>
      <w:r>
        <w:separator/>
      </w:r>
    </w:p>
  </w:footnote>
  <w:footnote w:type="continuationSeparator" w:id="0">
    <w:p w14:paraId="7C16E94E" w14:textId="77777777" w:rsidR="00E668C0" w:rsidRDefault="00E668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7A8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A4C0CF" wp14:editId="318575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88F60F" w14:textId="67B88A55" w:rsidR="00262EA3" w:rsidRDefault="007F6384" w:rsidP="008103B5">
                          <w:pPr>
                            <w:jc w:val="right"/>
                          </w:pPr>
                          <w:sdt>
                            <w:sdtPr>
                              <w:alias w:val="CC_Noformat_Partikod"/>
                              <w:tag w:val="CC_Noformat_Partikod"/>
                              <w:id w:val="-53464382"/>
                              <w:placeholder>
                                <w:docPart w:val="B5909DAF87D14A5DABA9C328C714DAFF"/>
                              </w:placeholder>
                              <w:text/>
                            </w:sdtPr>
                            <w:sdtEndPr/>
                            <w:sdtContent>
                              <w:r w:rsidR="00E668C0">
                                <w:t>S</w:t>
                              </w:r>
                            </w:sdtContent>
                          </w:sdt>
                          <w:sdt>
                            <w:sdtPr>
                              <w:alias w:val="CC_Noformat_Partinummer"/>
                              <w:tag w:val="CC_Noformat_Partinummer"/>
                              <w:id w:val="-1709555926"/>
                              <w:placeholder>
                                <w:docPart w:val="004B45B5427F4E56AFFDE26EA643BA94"/>
                              </w:placeholder>
                              <w:text/>
                            </w:sdtPr>
                            <w:sdtEndPr/>
                            <w:sdtContent>
                              <w:r w:rsidR="00E668C0">
                                <w:t>504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A4C0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88F60F" w14:textId="67B88A55" w:rsidR="00262EA3" w:rsidRDefault="007F6384" w:rsidP="008103B5">
                    <w:pPr>
                      <w:jc w:val="right"/>
                    </w:pPr>
                    <w:sdt>
                      <w:sdtPr>
                        <w:alias w:val="CC_Noformat_Partikod"/>
                        <w:tag w:val="CC_Noformat_Partikod"/>
                        <w:id w:val="-53464382"/>
                        <w:placeholder>
                          <w:docPart w:val="B5909DAF87D14A5DABA9C328C714DAFF"/>
                        </w:placeholder>
                        <w:text/>
                      </w:sdtPr>
                      <w:sdtEndPr/>
                      <w:sdtContent>
                        <w:r w:rsidR="00E668C0">
                          <w:t>S</w:t>
                        </w:r>
                      </w:sdtContent>
                    </w:sdt>
                    <w:sdt>
                      <w:sdtPr>
                        <w:alias w:val="CC_Noformat_Partinummer"/>
                        <w:tag w:val="CC_Noformat_Partinummer"/>
                        <w:id w:val="-1709555926"/>
                        <w:placeholder>
                          <w:docPart w:val="004B45B5427F4E56AFFDE26EA643BA94"/>
                        </w:placeholder>
                        <w:text/>
                      </w:sdtPr>
                      <w:sdtEndPr/>
                      <w:sdtContent>
                        <w:r w:rsidR="00E668C0">
                          <w:t>504</w:t>
                        </w:r>
                      </w:sdtContent>
                    </w:sdt>
                  </w:p>
                </w:txbxContent>
              </v:textbox>
              <w10:wrap anchorx="page"/>
            </v:shape>
          </w:pict>
        </mc:Fallback>
      </mc:AlternateContent>
    </w:r>
  </w:p>
  <w:p w14:paraId="10D95C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BB40B" w14:textId="77777777" w:rsidR="00262EA3" w:rsidRDefault="00262EA3" w:rsidP="008563AC">
    <w:pPr>
      <w:jc w:val="right"/>
    </w:pPr>
  </w:p>
  <w:p w14:paraId="721705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21A7" w14:textId="77777777" w:rsidR="00262EA3" w:rsidRDefault="007F63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F4DC35" wp14:editId="37B0D2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3FF9E8" w14:textId="688042D6" w:rsidR="00262EA3" w:rsidRDefault="007F6384" w:rsidP="00A314CF">
    <w:pPr>
      <w:pStyle w:val="FSHNormal"/>
      <w:spacing w:before="40"/>
    </w:pPr>
    <w:sdt>
      <w:sdtPr>
        <w:alias w:val="CC_Noformat_Motionstyp"/>
        <w:tag w:val="CC_Noformat_Motionstyp"/>
        <w:id w:val="1162973129"/>
        <w:lock w:val="sdtContentLocked"/>
        <w15:appearance w15:val="hidden"/>
        <w:text/>
      </w:sdtPr>
      <w:sdtEndPr/>
      <w:sdtContent>
        <w:r w:rsidR="00DB2674">
          <w:t>Enskild motion</w:t>
        </w:r>
      </w:sdtContent>
    </w:sdt>
    <w:r w:rsidR="00821B36">
      <w:t xml:space="preserve"> </w:t>
    </w:r>
    <w:sdt>
      <w:sdtPr>
        <w:alias w:val="CC_Noformat_Partikod"/>
        <w:tag w:val="CC_Noformat_Partikod"/>
        <w:id w:val="1471015553"/>
        <w:text/>
      </w:sdtPr>
      <w:sdtEndPr/>
      <w:sdtContent>
        <w:r w:rsidR="00E668C0">
          <w:t>S</w:t>
        </w:r>
      </w:sdtContent>
    </w:sdt>
    <w:sdt>
      <w:sdtPr>
        <w:alias w:val="CC_Noformat_Partinummer"/>
        <w:tag w:val="CC_Noformat_Partinummer"/>
        <w:id w:val="-2014525982"/>
        <w:text/>
      </w:sdtPr>
      <w:sdtEndPr/>
      <w:sdtContent>
        <w:r w:rsidR="00E668C0">
          <w:t>504</w:t>
        </w:r>
      </w:sdtContent>
    </w:sdt>
  </w:p>
  <w:p w14:paraId="47630509" w14:textId="77777777" w:rsidR="00262EA3" w:rsidRPr="008227B3" w:rsidRDefault="007F63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C4F63F" w14:textId="0C7B9E41" w:rsidR="00262EA3" w:rsidRPr="008227B3" w:rsidRDefault="007F63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267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2674">
          <w:t>:1359</w:t>
        </w:r>
      </w:sdtContent>
    </w:sdt>
  </w:p>
  <w:p w14:paraId="6B27AFC4" w14:textId="30E70F22" w:rsidR="00262EA3" w:rsidRDefault="007F6384" w:rsidP="00E03A3D">
    <w:pPr>
      <w:pStyle w:val="Motionr"/>
    </w:pPr>
    <w:sdt>
      <w:sdtPr>
        <w:alias w:val="CC_Noformat_Avtext"/>
        <w:tag w:val="CC_Noformat_Avtext"/>
        <w:id w:val="-2020768203"/>
        <w:lock w:val="sdtContentLocked"/>
        <w:placeholder>
          <w:docPart w:val="B5909DAF87D14A5DABA9C328C714DAFF"/>
        </w:placeholder>
        <w15:appearance w15:val="hidden"/>
        <w:text/>
      </w:sdtPr>
      <w:sdtEndPr/>
      <w:sdtContent>
        <w:r w:rsidR="00DB2674">
          <w:t>av Dzenan Cisija (S)</w:t>
        </w:r>
      </w:sdtContent>
    </w:sdt>
  </w:p>
  <w:sdt>
    <w:sdtPr>
      <w:alias w:val="CC_Noformat_Rubtext"/>
      <w:tag w:val="CC_Noformat_Rubtext"/>
      <w:id w:val="-218060500"/>
      <w:lock w:val="sdtLocked"/>
      <w:placeholder>
        <w:docPart w:val="004B45B5427F4E56AFFDE26EA643BA94"/>
      </w:placeholder>
      <w:text/>
    </w:sdtPr>
    <w:sdtEndPr/>
    <w:sdtContent>
      <w:p w14:paraId="6C8EED15" w14:textId="7AEC915E" w:rsidR="00262EA3" w:rsidRDefault="00E668C0" w:rsidP="00283E0F">
        <w:pPr>
          <w:pStyle w:val="FSHRub2"/>
        </w:pPr>
        <w:r>
          <w:t>Tidsbegränsning för återkrav inom socialförsäkringen</w:t>
        </w:r>
      </w:p>
    </w:sdtContent>
  </w:sdt>
  <w:sdt>
    <w:sdtPr>
      <w:alias w:val="CC_Boilerplate_3"/>
      <w:tag w:val="CC_Boilerplate_3"/>
      <w:id w:val="1606463544"/>
      <w:lock w:val="sdtContentLocked"/>
      <w15:appearance w15:val="hidden"/>
      <w:text w:multiLine="1"/>
    </w:sdtPr>
    <w:sdtEndPr/>
    <w:sdtContent>
      <w:p w14:paraId="422A3A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668C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C82"/>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384"/>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A04"/>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674"/>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8C0"/>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8F2"/>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EEBDFB"/>
  <w15:chartTrackingRefBased/>
  <w15:docId w15:val="{F700CD65-1A36-4483-B198-F1E5A952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6812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8D5FEF6647437B88E16B7113A68FF0"/>
        <w:category>
          <w:name w:val="Allmänt"/>
          <w:gallery w:val="placeholder"/>
        </w:category>
        <w:types>
          <w:type w:val="bbPlcHdr"/>
        </w:types>
        <w:behaviors>
          <w:behavior w:val="content"/>
        </w:behaviors>
        <w:guid w:val="{223BEF5E-17E9-42EC-B4C8-F820084CA7C8}"/>
      </w:docPartPr>
      <w:docPartBody>
        <w:p w:rsidR="005C11AD" w:rsidRDefault="005C11AD">
          <w:pPr>
            <w:pStyle w:val="E38D5FEF6647437B88E16B7113A68FF0"/>
          </w:pPr>
          <w:r w:rsidRPr="005A0A93">
            <w:rPr>
              <w:rStyle w:val="Platshllartext"/>
            </w:rPr>
            <w:t>Förslag till riksdagsbeslut</w:t>
          </w:r>
        </w:p>
      </w:docPartBody>
    </w:docPart>
    <w:docPart>
      <w:docPartPr>
        <w:name w:val="4A0626EF1A1440E29E4307A26B83CE61"/>
        <w:category>
          <w:name w:val="Allmänt"/>
          <w:gallery w:val="placeholder"/>
        </w:category>
        <w:types>
          <w:type w:val="bbPlcHdr"/>
        </w:types>
        <w:behaviors>
          <w:behavior w:val="content"/>
        </w:behaviors>
        <w:guid w:val="{118D1E56-6D22-4961-80B1-1F1B9016F8CD}"/>
      </w:docPartPr>
      <w:docPartBody>
        <w:p w:rsidR="005C11AD" w:rsidRDefault="005C11AD">
          <w:pPr>
            <w:pStyle w:val="4A0626EF1A1440E29E4307A26B83CE61"/>
          </w:pPr>
          <w:r w:rsidRPr="005A0A93">
            <w:rPr>
              <w:rStyle w:val="Platshllartext"/>
            </w:rPr>
            <w:t>Motivering</w:t>
          </w:r>
        </w:p>
      </w:docPartBody>
    </w:docPart>
    <w:docPart>
      <w:docPartPr>
        <w:name w:val="B5909DAF87D14A5DABA9C328C714DAFF"/>
        <w:category>
          <w:name w:val="Allmänt"/>
          <w:gallery w:val="placeholder"/>
        </w:category>
        <w:types>
          <w:type w:val="bbPlcHdr"/>
        </w:types>
        <w:behaviors>
          <w:behavior w:val="content"/>
        </w:behaviors>
        <w:guid w:val="{1E01D4DC-3C03-4751-80B1-7747ED6F273E}"/>
      </w:docPartPr>
      <w:docPartBody>
        <w:p w:rsidR="005C11AD" w:rsidRDefault="005C11AD">
          <w:pPr>
            <w:pStyle w:val="B5909DAF87D14A5DABA9C328C714DAFF"/>
          </w:pPr>
          <w:r>
            <w:rPr>
              <w:rStyle w:val="Platshllartext"/>
            </w:rPr>
            <w:t xml:space="preserve"> </w:t>
          </w:r>
        </w:p>
      </w:docPartBody>
    </w:docPart>
    <w:docPart>
      <w:docPartPr>
        <w:name w:val="004B45B5427F4E56AFFDE26EA643BA94"/>
        <w:category>
          <w:name w:val="Allmänt"/>
          <w:gallery w:val="placeholder"/>
        </w:category>
        <w:types>
          <w:type w:val="bbPlcHdr"/>
        </w:types>
        <w:behaviors>
          <w:behavior w:val="content"/>
        </w:behaviors>
        <w:guid w:val="{F763C841-0B74-460A-9061-A206F3213C87}"/>
      </w:docPartPr>
      <w:docPartBody>
        <w:p w:rsidR="005C11AD" w:rsidRDefault="005C11AD">
          <w:pPr>
            <w:pStyle w:val="004B45B5427F4E56AFFDE26EA643BA94"/>
          </w:pPr>
          <w:r>
            <w:t xml:space="preserve"> </w:t>
          </w:r>
        </w:p>
      </w:docPartBody>
    </w:docPart>
    <w:docPart>
      <w:docPartPr>
        <w:name w:val="8EE5A56D1834490EB9D11133894D1205"/>
        <w:category>
          <w:name w:val="Allmänt"/>
          <w:gallery w:val="placeholder"/>
        </w:category>
        <w:types>
          <w:type w:val="bbPlcHdr"/>
        </w:types>
        <w:behaviors>
          <w:behavior w:val="content"/>
        </w:behaviors>
        <w:guid w:val="{6BB9DEF2-CA4E-49C8-8DA1-C7B3706EDB3C}"/>
      </w:docPartPr>
      <w:docPartBody>
        <w:p w:rsidR="00B565BA" w:rsidRDefault="00B565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1AD"/>
    <w:rsid w:val="005C11AD"/>
    <w:rsid w:val="00B565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8D5FEF6647437B88E16B7113A68FF0">
    <w:name w:val="E38D5FEF6647437B88E16B7113A68FF0"/>
  </w:style>
  <w:style w:type="paragraph" w:customStyle="1" w:styleId="4A0626EF1A1440E29E4307A26B83CE61">
    <w:name w:val="4A0626EF1A1440E29E4307A26B83CE61"/>
  </w:style>
  <w:style w:type="paragraph" w:customStyle="1" w:styleId="B5909DAF87D14A5DABA9C328C714DAFF">
    <w:name w:val="B5909DAF87D14A5DABA9C328C714DAFF"/>
  </w:style>
  <w:style w:type="paragraph" w:customStyle="1" w:styleId="004B45B5427F4E56AFFDE26EA643BA94">
    <w:name w:val="004B45B5427F4E56AFFDE26EA643BA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905EFF-E3B1-427F-B4EB-A1F296C180C7}"/>
</file>

<file path=customXml/itemProps2.xml><?xml version="1.0" encoding="utf-8"?>
<ds:datastoreItem xmlns:ds="http://schemas.openxmlformats.org/officeDocument/2006/customXml" ds:itemID="{167820B8-2E56-41E0-8DAC-2585BA32F86D}"/>
</file>

<file path=customXml/itemProps3.xml><?xml version="1.0" encoding="utf-8"?>
<ds:datastoreItem xmlns:ds="http://schemas.openxmlformats.org/officeDocument/2006/customXml" ds:itemID="{E5F7F30A-1E14-4D67-83E9-F0AFD0D6296C}"/>
</file>

<file path=docProps/app.xml><?xml version="1.0" encoding="utf-8"?>
<Properties xmlns="http://schemas.openxmlformats.org/officeDocument/2006/extended-properties" xmlns:vt="http://schemas.openxmlformats.org/officeDocument/2006/docPropsVTypes">
  <Template>Normal</Template>
  <TotalTime>11</TotalTime>
  <Pages>2</Pages>
  <Words>215</Words>
  <Characters>1374</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