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11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19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28 till 29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Annicka Engblom (M)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2019/20:380 av Ciczie Weidby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Otrygga anställningar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2019/20:88 Ett förbud mot spridning av bilder från rättegångar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2019/20:92 Personlig assistans för samtliga hjälpmoment som avser andning och måltider i form av sondmatning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2019/20:95 Stärkt sekretesskydd för hotade personer och snabbare handläggning av vissa hyrestvister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2019/20:75 Riksdagens skrivelser till regeringen – åtgärder under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2019/20:91 Resultatskrivelse om utvecklingssamarbete och humanitärt bistånd genom multilaterala 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2019/20:93 Riksrevisionens rapport om statens arbete för att förhindra och hantera kärntekniska olyckor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2019/20:103 Kommittéberättelse – kommittéernas verksamhet under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COM(2020) 65 Vitbok om artificiell intelligens - en EU-strategi för spetskompetens och förtroende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2019/20:3502 Handlingsplan för att motverka en ny migrationskris av Jimmie Åkesson m.fl. 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Motionen har lämnats in med anledning av händelse av större vikt (9 kap. 15 § riksdagsordningen)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 xml:space="preserve">JuU (yrk. 6)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UU (yrk. 7)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Talmannen föreslår att motionen i övrigt läggs till handlingarna utan hänvisning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2019/20:MJU8 Landsbygdspolitik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2019/20:MJU11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2019/20:FiU27 Vissa ytterligare ändringar av placeringsreglerna för Första–Fjärde AP-fonderna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2019/20:NU10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2019/20:NU11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2019/20:SfU15 Förstärkt nedsättning av arbetsgivaravgifter för personer som arbetar med forskning eller utveckling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2019/20:UbU10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11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2020-03-11</SAFIR_Sammantradesdatum_Doc>
    <SAFIR_SammantradeID xmlns="C07A1A6C-0B19-41D9-BDF8-F523BA3921EB">67d3751c-378c-4b71-9788-30e6af62e4ef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C6060-BAC8-4058-8789-DE3DEA1FB79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