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596" w:rsidRPr="004275A3" w:rsidRDefault="00CA0596" w:rsidP="00FE5831">
      <w:pPr>
        <w:pStyle w:val="Hemstlrubrik"/>
      </w:pPr>
      <w:r w:rsidRPr="004275A3">
        <w:t>Förslag till riksdagsbeslut</w:t>
      </w:r>
    </w:p>
    <w:p w:rsidR="00CA0596" w:rsidRPr="004275A3" w:rsidRDefault="00CA0596" w:rsidP="00CA0596">
      <w:pPr>
        <w:pStyle w:val="Hemstlatt"/>
      </w:pPr>
      <w:r w:rsidRPr="004275A3">
        <w:t>Riksdagen tillkännager för regeringen som sin mening vad i motionen anförs om att värdet av ett aktivt jordbruk i hela landet ska</w:t>
      </w:r>
      <w:r w:rsidR="00EC0450" w:rsidRPr="004275A3">
        <w:t>ll</w:t>
      </w:r>
      <w:r w:rsidRPr="004275A3">
        <w:t xml:space="preserve"> vara vägl</w:t>
      </w:r>
      <w:r w:rsidRPr="004275A3">
        <w:t>e</w:t>
      </w:r>
      <w:r w:rsidRPr="004275A3">
        <w:t>dande för utformningen av det kommande miljö- och landsbygdspr</w:t>
      </w:r>
      <w:r w:rsidRPr="004275A3">
        <w:t>o</w:t>
      </w:r>
      <w:r w:rsidRPr="004275A3">
        <w:t>grammet.</w:t>
      </w:r>
    </w:p>
    <w:p w:rsidR="00CA0596" w:rsidRPr="004275A3" w:rsidRDefault="00CA0596" w:rsidP="00CA0596">
      <w:pPr>
        <w:pStyle w:val="Hemstlatt"/>
      </w:pPr>
      <w:r w:rsidRPr="004275A3">
        <w:t>Riksdagen tillkännager för regeringen som sin mening vad i motionen anförs om att effekterna av den senaste jordbrukspolitiska reformen bea</w:t>
      </w:r>
      <w:r w:rsidRPr="004275A3">
        <w:t>k</w:t>
      </w:r>
      <w:r w:rsidRPr="004275A3">
        <w:t>tas i arbetet med det nya miljö- och landsbygdsprogrammet.</w:t>
      </w:r>
    </w:p>
    <w:p w:rsidR="00CA0596" w:rsidRPr="004275A3" w:rsidRDefault="00CA0596" w:rsidP="00CA0596">
      <w:pPr>
        <w:pStyle w:val="Hemstlatt"/>
      </w:pPr>
      <w:r w:rsidRPr="004275A3">
        <w:t>Riksdagen tillkännager för regeringen som sin mening vad i motionen anförs om utformningen av de skatte- och handelspolitiska spelreglerna så att Sverige liksom övriga EU får en rimlig självförsörjningsgrad vad gäller bi</w:t>
      </w:r>
      <w:r w:rsidRPr="004275A3">
        <w:t>o</w:t>
      </w:r>
      <w:r w:rsidRPr="004275A3">
        <w:t>drivmedel.</w:t>
      </w:r>
      <w:r w:rsidR="00EC0450" w:rsidRPr="004275A3">
        <w:rPr>
          <w:vertAlign w:val="superscript"/>
        </w:rPr>
        <w:t>1</w:t>
      </w:r>
      <w:r w:rsidR="00EC0450" w:rsidRPr="004275A3">
        <w:t xml:space="preserve"> </w:t>
      </w:r>
    </w:p>
    <w:p w:rsidR="008F3EB1" w:rsidRPr="004275A3" w:rsidRDefault="008F3EB1" w:rsidP="00EC0450"/>
    <w:p w:rsidR="00EC0450" w:rsidRPr="004275A3" w:rsidRDefault="00EC0450" w:rsidP="00EC0450"/>
    <w:p w:rsidR="00EC0450" w:rsidRPr="004275A3" w:rsidRDefault="00EC0450" w:rsidP="00EC0450"/>
    <w:p w:rsidR="00FE5831" w:rsidRPr="004275A3" w:rsidRDefault="00FE5831" w:rsidP="00FE5831">
      <w:pPr>
        <w:pStyle w:val="Normaltindrag"/>
      </w:pPr>
    </w:p>
    <w:p w:rsidR="00FE5831" w:rsidRPr="004275A3" w:rsidRDefault="00FE5831" w:rsidP="00FE5831">
      <w:pPr>
        <w:pStyle w:val="Normaltindrag"/>
      </w:pPr>
    </w:p>
    <w:p w:rsidR="00FE5831" w:rsidRPr="004275A3" w:rsidRDefault="00FE5831" w:rsidP="00FE5831">
      <w:pPr>
        <w:pStyle w:val="Normaltindrag"/>
      </w:pPr>
    </w:p>
    <w:p w:rsidR="00FE5831" w:rsidRPr="004275A3" w:rsidRDefault="00FE5831" w:rsidP="00FE5831">
      <w:pPr>
        <w:pStyle w:val="Normaltindrag"/>
      </w:pPr>
    </w:p>
    <w:p w:rsidR="00FE5831" w:rsidRPr="004275A3" w:rsidRDefault="00FE5831" w:rsidP="00FE5831">
      <w:pPr>
        <w:pStyle w:val="Normaltindrag"/>
      </w:pPr>
    </w:p>
    <w:p w:rsidR="00FE5831" w:rsidRPr="004275A3" w:rsidRDefault="00FE5831" w:rsidP="00FE5831">
      <w:pPr>
        <w:pStyle w:val="Normaltindrag"/>
      </w:pPr>
    </w:p>
    <w:p w:rsidR="00FE5831" w:rsidRPr="004275A3" w:rsidRDefault="00FE5831" w:rsidP="00FE5831">
      <w:pPr>
        <w:pStyle w:val="Normaltindrag"/>
      </w:pPr>
    </w:p>
    <w:p w:rsidR="00FE5831" w:rsidRPr="004275A3" w:rsidRDefault="00FE5831" w:rsidP="00FE5831">
      <w:pPr>
        <w:pStyle w:val="Normaltindrag"/>
      </w:pPr>
    </w:p>
    <w:p w:rsidR="00FE5831" w:rsidRPr="004275A3" w:rsidRDefault="00FE5831" w:rsidP="00FE5831">
      <w:pPr>
        <w:pStyle w:val="Normaltindrag"/>
      </w:pPr>
    </w:p>
    <w:p w:rsidR="00FE5831" w:rsidRPr="004275A3" w:rsidRDefault="00FE5831" w:rsidP="00FE5831">
      <w:pPr>
        <w:pStyle w:val="Normaltindrag"/>
      </w:pPr>
    </w:p>
    <w:p w:rsidR="00FE5831" w:rsidRPr="004275A3" w:rsidRDefault="00FE5831" w:rsidP="00FE5831">
      <w:pPr>
        <w:pStyle w:val="Normaltindrag"/>
      </w:pPr>
    </w:p>
    <w:p w:rsidR="00FE5831" w:rsidRPr="004275A3" w:rsidRDefault="00FE5831" w:rsidP="00FE5831">
      <w:pPr>
        <w:pStyle w:val="Normaltindrag"/>
      </w:pPr>
    </w:p>
    <w:p w:rsidR="00FE5831" w:rsidRPr="004275A3" w:rsidRDefault="00FE5831" w:rsidP="00FE5831">
      <w:pPr>
        <w:pStyle w:val="Normaltindrag"/>
      </w:pPr>
    </w:p>
    <w:p w:rsidR="00EC0450" w:rsidRPr="004275A3" w:rsidRDefault="00EC0450" w:rsidP="00EC0450">
      <w:pPr>
        <w:rPr>
          <w:sz w:val="16"/>
          <w:szCs w:val="16"/>
        </w:rPr>
      </w:pPr>
      <w:r w:rsidRPr="004275A3">
        <w:rPr>
          <w:szCs w:val="19"/>
          <w:vertAlign w:val="superscript"/>
        </w:rPr>
        <w:t>1</w:t>
      </w:r>
      <w:r w:rsidRPr="004275A3">
        <w:rPr>
          <w:sz w:val="16"/>
          <w:szCs w:val="16"/>
        </w:rPr>
        <w:t>Yrkande 3 hänvisat till SkU.</w:t>
      </w:r>
    </w:p>
    <w:p w:rsidR="00CA0596" w:rsidRPr="004275A3" w:rsidRDefault="00CA0596" w:rsidP="00FE5831">
      <w:pPr>
        <w:pStyle w:val="Rubrik1"/>
        <w:pageBreakBefore/>
        <w:spacing w:before="0"/>
      </w:pPr>
      <w:r w:rsidRPr="004275A3">
        <w:lastRenderedPageBreak/>
        <w:t>Jordbruket skapar utveckling i Dalarna</w:t>
      </w:r>
    </w:p>
    <w:p w:rsidR="00CA0596" w:rsidRPr="004275A3" w:rsidRDefault="00CA0596" w:rsidP="00CA0596">
      <w:r w:rsidRPr="004275A3">
        <w:t>Jordbruket i Dalarna har en stor potential att utvecklas som producent av såväl livsmedel som upplevelser. Få län har ett så varierat jordbrukslandskap som vårt. Produktionen är ofta sinnebilden av vad som brukar kallas för den svenska modellen för livsmedelsproduktion. Nu gäller det att vi tillsammans, företagare och politiker, ytterligare utvecklar denna resurs.</w:t>
      </w:r>
    </w:p>
    <w:p w:rsidR="00CA0596" w:rsidRPr="004275A3" w:rsidRDefault="00CA0596" w:rsidP="00FE5831">
      <w:pPr>
        <w:pStyle w:val="Normaltindrag"/>
      </w:pPr>
      <w:r w:rsidRPr="004275A3">
        <w:t>Jordbruket är ett avgörande led i en produktionskedja som sysselsätter b</w:t>
      </w:r>
      <w:r w:rsidRPr="004275A3">
        <w:t>e</w:t>
      </w:r>
      <w:r w:rsidRPr="004275A3">
        <w:t>tydligt fler människor än näringen själv. Den är basen för en omfattande ver</w:t>
      </w:r>
      <w:r w:rsidRPr="004275A3">
        <w:t>k</w:t>
      </w:r>
      <w:r w:rsidRPr="004275A3">
        <w:t>samhet i andra näringar, främst i livsmedelsindustrin, men även hos underl</w:t>
      </w:r>
      <w:r w:rsidRPr="004275A3">
        <w:t>e</w:t>
      </w:r>
      <w:r w:rsidRPr="004275A3">
        <w:t>verantörer i olika led. Dalarnas livsmedels- och skogs</w:t>
      </w:r>
      <w:r w:rsidR="00FE5831" w:rsidRPr="004275A3">
        <w:t>s</w:t>
      </w:r>
      <w:r w:rsidRPr="004275A3">
        <w:t>ektorer med underlev</w:t>
      </w:r>
      <w:r w:rsidRPr="004275A3">
        <w:t>e</w:t>
      </w:r>
      <w:r w:rsidRPr="004275A3">
        <w:t>rantörer bidrar med drygt 8 miljarder kronor till Sveriges BNP, vi</w:t>
      </w:r>
      <w:r w:rsidR="00FE5831" w:rsidRPr="004275A3">
        <w:t>lket motsv</w:t>
      </w:r>
      <w:r w:rsidR="00FE5831" w:rsidRPr="004275A3">
        <w:t>a</w:t>
      </w:r>
      <w:r w:rsidR="00FE5831" w:rsidRPr="004275A3">
        <w:t>rar nästan 14 %</w:t>
      </w:r>
      <w:r w:rsidRPr="004275A3">
        <w:t xml:space="preserve"> av länets bruttoregionalprodukt.</w:t>
      </w:r>
    </w:p>
    <w:p w:rsidR="00CA0596" w:rsidRPr="004275A3" w:rsidRDefault="00CA0596" w:rsidP="00FE5831">
      <w:pPr>
        <w:pStyle w:val="Normaltindrag"/>
      </w:pPr>
      <w:r w:rsidRPr="004275A3">
        <w:t>Jord- och skogsbrukets direkta och indirekta sysselsättningseffekter i D</w:t>
      </w:r>
      <w:r w:rsidRPr="004275A3">
        <w:t>a</w:t>
      </w:r>
      <w:r w:rsidRPr="004275A3">
        <w:t xml:space="preserve">larna uppgår till 17 </w:t>
      </w:r>
      <w:r w:rsidR="00FE5831" w:rsidRPr="004275A3">
        <w:t>%</w:t>
      </w:r>
      <w:r w:rsidRPr="004275A3">
        <w:t xml:space="preserve"> av all sysselsättning i länet. För vissa kommuner är siffran så hög som 27 </w:t>
      </w:r>
      <w:r w:rsidR="00FE5831" w:rsidRPr="004275A3">
        <w:t>%</w:t>
      </w:r>
      <w:r w:rsidRPr="004275A3">
        <w:t>. Den största delen av dessa arbetstillfällen finns utanför de större tätorterna. Det är alltså knappast någon underdrift att påstå att jord- och skogsbruket är motorn i utvecklingen av Dalarnas landsbygd. Ett framgångsrikt och expansivt jordbruk skapar en attraktiv och framgångsrik landsbygd. En positiv utveckling av jordbruket i Dalarna har betydelse för tillväxten i hela Dalarna.</w:t>
      </w:r>
    </w:p>
    <w:p w:rsidR="00CA0596" w:rsidRPr="004275A3" w:rsidRDefault="00CA0596" w:rsidP="00FE5831">
      <w:pPr>
        <w:pStyle w:val="Normaltindrag"/>
      </w:pPr>
      <w:r w:rsidRPr="004275A3">
        <w:t>För att skapa en positiv utveckling för jordbruket och livsmedelsind</w:t>
      </w:r>
      <w:r w:rsidR="00FE5831" w:rsidRPr="004275A3">
        <w:t>ustrin behövs därför en politik</w:t>
      </w:r>
      <w:r w:rsidRPr="004275A3">
        <w:t xml:space="preserve"> som</w:t>
      </w:r>
      <w:r w:rsidR="00FE5831" w:rsidRPr="004275A3">
        <w:t>,</w:t>
      </w:r>
      <w:r w:rsidRPr="004275A3">
        <w:t xml:space="preserve"> tillsammans med näringens eget arbete, skapar tillväxt och framtidstro. Tyvärr har de senaste åren kännetecknats av att jor</w:t>
      </w:r>
      <w:r w:rsidRPr="004275A3">
        <w:t>d</w:t>
      </w:r>
      <w:r w:rsidRPr="004275A3">
        <w:t>bruksproduktionen minskat kraftigt i norra Sverige</w:t>
      </w:r>
      <w:r w:rsidR="00FE5831" w:rsidRPr="004275A3">
        <w:t>,</w:t>
      </w:r>
      <w:r w:rsidRPr="004275A3">
        <w:t xml:space="preserve"> vilket utgör ett hot mot det öppna landskapet, ett hot mot sysselsättning inom primärproduktionen och inom livsmedelsindustrin med tillhörande näringar.</w:t>
      </w:r>
    </w:p>
    <w:p w:rsidR="00CA0596" w:rsidRPr="004275A3" w:rsidRDefault="00CA0596" w:rsidP="00FE5831">
      <w:pPr>
        <w:pStyle w:val="Normaltindrag"/>
      </w:pPr>
      <w:r w:rsidRPr="004275A3">
        <w:t>Den svenska jordbrukspolitiken har också kännetecknats av att det har lagts pålagor på näringen som innebär att det är omöjligt att konkurrera med andra länder och för norra Sverige är konkurrensen från Finland särskilt p</w:t>
      </w:r>
      <w:r w:rsidRPr="004275A3">
        <w:t>å</w:t>
      </w:r>
      <w:r w:rsidRPr="004275A3">
        <w:t>taglig.</w:t>
      </w:r>
    </w:p>
    <w:p w:rsidR="00CA0596" w:rsidRPr="004275A3" w:rsidRDefault="00CA0596" w:rsidP="00FE5831">
      <w:pPr>
        <w:pStyle w:val="Rubrik1"/>
      </w:pPr>
      <w:r w:rsidRPr="004275A3">
        <w:t>Ett miljö- och landsbygdsprogram som tar hänsyn till Dalarna</w:t>
      </w:r>
    </w:p>
    <w:p w:rsidR="00CA0596" w:rsidRPr="004275A3" w:rsidRDefault="00CA0596" w:rsidP="00CA0596">
      <w:r w:rsidRPr="004275A3">
        <w:t>En särskild hänsyn måste tas till Dalarna och övriga norra Sverige och andra mindre gynnade områden i vårt land inför kommande miljö- och landsbygd</w:t>
      </w:r>
      <w:r w:rsidRPr="004275A3">
        <w:t>s</w:t>
      </w:r>
      <w:r w:rsidRPr="004275A3">
        <w:t>program (LBU). Såväl Sverige som EU har som övergripande mål att det skall finnas ett jordbruk i hela landet respektive i hela unionen. För att klara den målsättningen är det nödvändigt med ett speciellt regelverk för jordbruket i de perifera områdena. Och i våra nordliga och glesare områden handlar det helt enkelt om att stimulera produktionen i syfte att den inte skall vika ytterl</w:t>
      </w:r>
      <w:r w:rsidRPr="004275A3">
        <w:t>i</w:t>
      </w:r>
      <w:r w:rsidRPr="004275A3">
        <w:t>gare. I detta sammanhang är miljö- och landsbygdsprogrammet av avgörande betydelse. Det är därför nödvändigt att nyttan och värdet av ett aktivt jordbruk i hela landet är vägledande för utformningen av det nya miljö- och land</w:t>
      </w:r>
      <w:r w:rsidRPr="004275A3">
        <w:t>s</w:t>
      </w:r>
      <w:r w:rsidRPr="004275A3">
        <w:t>bygdsprogrammet. Även effekterna av den senaste jordbrukspolitiska refo</w:t>
      </w:r>
      <w:r w:rsidRPr="004275A3">
        <w:t>r</w:t>
      </w:r>
      <w:r w:rsidRPr="004275A3">
        <w:t>men måste beaktas vid utformningen av det nya LBU-programmet.</w:t>
      </w:r>
    </w:p>
    <w:p w:rsidR="00CA0596" w:rsidRPr="004275A3" w:rsidRDefault="00CA0596" w:rsidP="00FE5831">
      <w:pPr>
        <w:pStyle w:val="Rubrik1"/>
      </w:pPr>
      <w:r w:rsidRPr="004275A3">
        <w:t>Satsa på biobränslen</w:t>
      </w:r>
    </w:p>
    <w:p w:rsidR="00CA0596" w:rsidRPr="004275A3" w:rsidRDefault="00CA0596" w:rsidP="00CA0596">
      <w:r w:rsidRPr="004275A3">
        <w:t>I ett skogs- och jordbrukslän som Dalarna finns en stor potential för bioene</w:t>
      </w:r>
      <w:r w:rsidRPr="004275A3">
        <w:t>r</w:t>
      </w:r>
      <w:r w:rsidRPr="004275A3">
        <w:t>gi. De förnybara energikällorna svarar i</w:t>
      </w:r>
      <w:r w:rsidR="00FE5831" w:rsidRPr="004275A3">
        <w:t xml:space="preserve"> dag för drygt 35 %</w:t>
      </w:r>
      <w:r w:rsidRPr="004275A3">
        <w:t xml:space="preserve"> av Sveriges totala energibehov. Potentialen för utveckling av biobränslen är stor. Sammantaget bedöms den förnybara energin kunna öka frå</w:t>
      </w:r>
      <w:r w:rsidR="00FE5831" w:rsidRPr="004275A3">
        <w:t>n dagens drygt 100 TWh till 130–</w:t>
      </w:r>
      <w:r w:rsidRPr="004275A3">
        <w:t>150 TWh år 2010. Men för att denna potential ska</w:t>
      </w:r>
      <w:r w:rsidR="00FE5831" w:rsidRPr="004275A3">
        <w:t>ll</w:t>
      </w:r>
      <w:r w:rsidRPr="004275A3">
        <w:t xml:space="preserve"> kunna tas till</w:t>
      </w:r>
      <w:r w:rsidR="00FE5831" w:rsidRPr="004275A3">
        <w:t xml:space="preserve"> </w:t>
      </w:r>
      <w:r w:rsidRPr="004275A3">
        <w:t>vara krävs politiska beslut. Speciellt inom drivmedelsområdet behövs politiska åtgärder. Här behöver de skatte- och handelspolitiska spelreglerna utformas så att Sverige liksom övriga EU kan får en rimlig självförsörjningsgrad vad gäller biodrivmedel. Vad som ovan sagts om biodrivmedel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5831" w:rsidRPr="004275A3">
        <w:tblPrEx>
          <w:tblCellMar>
            <w:top w:w="0" w:type="dxa"/>
            <w:bottom w:w="0" w:type="dxa"/>
          </w:tblCellMar>
        </w:tblPrEx>
        <w:trPr>
          <w:cantSplit/>
        </w:trPr>
        <w:tc>
          <w:tcPr>
            <w:tcW w:w="3046" w:type="dxa"/>
          </w:tcPr>
          <w:p w:rsidR="00FE5831" w:rsidRPr="004275A3" w:rsidRDefault="00FE5831" w:rsidP="00FE5831">
            <w:pPr>
              <w:pStyle w:val="UnderskriftDatum"/>
              <w:spacing w:before="240"/>
            </w:pPr>
            <w:r w:rsidRPr="004275A3">
              <w:t>Stockholm den 21 september 2005</w:t>
            </w:r>
          </w:p>
        </w:tc>
        <w:tc>
          <w:tcPr>
            <w:tcW w:w="3047" w:type="dxa"/>
          </w:tcPr>
          <w:p w:rsidR="00FE5831" w:rsidRPr="004275A3" w:rsidRDefault="00FE5831" w:rsidP="00FE5831">
            <w:pPr>
              <w:pStyle w:val="Underskrifter"/>
              <w:spacing w:before="240"/>
            </w:pPr>
          </w:p>
        </w:tc>
      </w:tr>
      <w:tr w:rsidR="00FE5831" w:rsidRPr="004275A3">
        <w:tblPrEx>
          <w:tblCellMar>
            <w:top w:w="0" w:type="dxa"/>
            <w:bottom w:w="0" w:type="dxa"/>
          </w:tblCellMar>
        </w:tblPrEx>
        <w:trPr>
          <w:cantSplit/>
        </w:trPr>
        <w:tc>
          <w:tcPr>
            <w:tcW w:w="3046" w:type="dxa"/>
          </w:tcPr>
          <w:p w:rsidR="00FE5831" w:rsidRPr="004275A3" w:rsidRDefault="00FE5831" w:rsidP="00FE5831">
            <w:pPr>
              <w:pStyle w:val="Underskrifter"/>
            </w:pPr>
            <w:r w:rsidRPr="004275A3">
              <w:t>Kenneth Johansson (c)</w:t>
            </w:r>
          </w:p>
        </w:tc>
        <w:tc>
          <w:tcPr>
            <w:tcW w:w="3047" w:type="dxa"/>
          </w:tcPr>
          <w:p w:rsidR="00FE5831" w:rsidRPr="004275A3" w:rsidRDefault="00FE5831" w:rsidP="00FE5831">
            <w:pPr>
              <w:pStyle w:val="Underskrifter"/>
            </w:pPr>
          </w:p>
        </w:tc>
      </w:tr>
    </w:tbl>
    <w:p w:rsidR="00CA0596" w:rsidRPr="004275A3" w:rsidRDefault="00CA0596" w:rsidP="00FE5831">
      <w:pPr>
        <w:pStyle w:val="Normaltindrag"/>
      </w:pPr>
    </w:p>
    <w:sectPr w:rsidR="00CA0596" w:rsidRPr="004275A3" w:rsidSect="00FE58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C90" w:rsidRPr="004275A3" w:rsidRDefault="00B03C90">
      <w:r w:rsidRPr="004275A3">
        <w:separator/>
      </w:r>
    </w:p>
  </w:endnote>
  <w:endnote w:type="continuationSeparator" w:id="0">
    <w:p w:rsidR="00B03C90" w:rsidRPr="004275A3" w:rsidRDefault="00B03C90">
      <w:r w:rsidRPr="00427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831" w:rsidRPr="004275A3" w:rsidRDefault="004275A3" w:rsidP="00FE5831">
    <w:pPr>
      <w:pStyle w:val="Sidfot"/>
    </w:pPr>
    <w:r w:rsidRPr="004275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2834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831" w:rsidRDefault="00FE58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5831" w:rsidRDefault="00FE58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450" w:rsidRPr="004275A3" w:rsidRDefault="004275A3" w:rsidP="00FE5831">
    <w:pPr>
      <w:pStyle w:val="Sidfot"/>
    </w:pPr>
    <w:r w:rsidRPr="004275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991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831" w:rsidRDefault="00FE58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5831" w:rsidRDefault="00FE58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450" w:rsidRPr="004275A3" w:rsidRDefault="004275A3" w:rsidP="00FE5831">
    <w:pPr>
      <w:pStyle w:val="Sidfot"/>
    </w:pPr>
    <w:r w:rsidRPr="004275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424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831" w:rsidRDefault="00FE5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5831" w:rsidRDefault="00FE5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C90" w:rsidRPr="004275A3" w:rsidRDefault="00B03C90">
      <w:r w:rsidRPr="004275A3">
        <w:separator/>
      </w:r>
    </w:p>
  </w:footnote>
  <w:footnote w:type="continuationSeparator" w:id="0">
    <w:p w:rsidR="00B03C90" w:rsidRPr="004275A3" w:rsidRDefault="00B03C90">
      <w:r w:rsidRPr="00427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831" w:rsidRPr="004275A3" w:rsidRDefault="004275A3" w:rsidP="00FE5831">
    <w:pPr>
      <w:pStyle w:val="Sidhuvud"/>
    </w:pPr>
    <w:r w:rsidRPr="004275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703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831" w:rsidRDefault="00FE583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5831" w:rsidRDefault="00FE583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450" w:rsidRPr="004275A3" w:rsidRDefault="004275A3" w:rsidP="00FE5831">
    <w:pPr>
      <w:pStyle w:val="Sidhuvud"/>
    </w:pPr>
    <w:r w:rsidRPr="004275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683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831" w:rsidRDefault="00FE583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5831" w:rsidRDefault="00FE583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831" w:rsidRPr="004275A3" w:rsidRDefault="00FE5831">
    <w:pPr>
      <w:pStyle w:val="FSHNormal"/>
      <w:tabs>
        <w:tab w:val="right" w:pos="5840"/>
      </w:tabs>
    </w:pPr>
    <w:r w:rsidRPr="004275A3">
      <w:br/>
    </w:r>
    <w:r w:rsidRPr="004275A3">
      <w:fldChar w:fldCharType="begin" w:fldLock="1"/>
    </w:r>
    <w:r w:rsidRPr="004275A3">
      <w:instrText xml:space="preserve"> DOCPROPERTY</w:instrText>
    </w:r>
    <w:r w:rsidRPr="004275A3">
      <w:rPr>
        <w:sz w:val="18"/>
      </w:rPr>
      <w:instrText xml:space="preserve"> "YearUser" *\charformat </w:instrText>
    </w:r>
    <w:r w:rsidRPr="004275A3">
      <w:fldChar w:fldCharType="separate"/>
    </w:r>
    <w:r w:rsidRPr="004275A3">
      <w:t>2005/06</w:t>
    </w:r>
    <w:r w:rsidRPr="004275A3">
      <w:fldChar w:fldCharType="end"/>
    </w:r>
    <w:r w:rsidRPr="004275A3">
      <w:t xml:space="preserve"> </w:t>
    </w:r>
    <w:r w:rsidRPr="004275A3">
      <w:tab/>
      <w:t xml:space="preserve">mnr: </w:t>
    </w:r>
    <w:r w:rsidRPr="004275A3">
      <w:fldChar w:fldCharType="begin" w:fldLock="1"/>
    </w:r>
    <w:r w:rsidRPr="004275A3">
      <w:instrText xml:space="preserve"> DOCPROPERTY</w:instrText>
    </w:r>
    <w:r w:rsidRPr="004275A3">
      <w:rPr>
        <w:sz w:val="18"/>
      </w:rPr>
      <w:instrText xml:space="preserve"> "Motionsnummer" *\charformat </w:instrText>
    </w:r>
    <w:r w:rsidRPr="004275A3">
      <w:fldChar w:fldCharType="separate"/>
    </w:r>
    <w:r w:rsidRPr="004275A3">
      <w:t>MJ254</w:t>
    </w:r>
    <w:r w:rsidRPr="004275A3">
      <w:fldChar w:fldCharType="end"/>
    </w:r>
    <w:r w:rsidRPr="004275A3">
      <w:br/>
    </w:r>
    <w:r w:rsidRPr="004275A3">
      <w:fldChar w:fldCharType="begin" w:fldLock="1"/>
    </w:r>
    <w:r w:rsidRPr="004275A3">
      <w:instrText xml:space="preserve"> DOCPROPERTY</w:instrText>
    </w:r>
    <w:r w:rsidRPr="004275A3">
      <w:rPr>
        <w:sz w:val="18"/>
      </w:rPr>
      <w:instrText xml:space="preserve"> "Samling" *\charformat </w:instrText>
    </w:r>
    <w:r w:rsidRPr="004275A3">
      <w:fldChar w:fldCharType="end"/>
    </w:r>
    <w:r w:rsidRPr="004275A3">
      <w:tab/>
      <w:t xml:space="preserve">pnr: </w:t>
    </w:r>
    <w:r w:rsidRPr="004275A3">
      <w:fldChar w:fldCharType="begin" w:fldLock="1"/>
    </w:r>
    <w:r w:rsidRPr="004275A3">
      <w:instrText xml:space="preserve"> DOCPROPERTY</w:instrText>
    </w:r>
    <w:r w:rsidRPr="004275A3">
      <w:rPr>
        <w:sz w:val="18"/>
      </w:rPr>
      <w:instrText xml:space="preserve"> "Partinummer" *\charformat </w:instrText>
    </w:r>
    <w:r w:rsidRPr="004275A3">
      <w:fldChar w:fldCharType="separate"/>
    </w:r>
    <w:r w:rsidRPr="004275A3">
      <w:t>c335</w:t>
    </w:r>
    <w:r w:rsidRPr="004275A3">
      <w:fldChar w:fldCharType="end"/>
    </w:r>
  </w:p>
  <w:p w:rsidR="00FE5831" w:rsidRPr="004275A3" w:rsidRDefault="00FE5831">
    <w:pPr>
      <w:pStyle w:val="FSHRub1"/>
    </w:pPr>
    <w:r w:rsidRPr="004275A3">
      <w:t>Motion till riksdagen</w:t>
    </w:r>
    <w:r w:rsidRPr="004275A3">
      <w:br/>
    </w:r>
    <w:r w:rsidRPr="004275A3">
      <w:fldChar w:fldCharType="begin" w:fldLock="1"/>
    </w:r>
    <w:r w:rsidRPr="004275A3">
      <w:instrText xml:space="preserve"> DOCPROPERTY "YearUser" *\charformat </w:instrText>
    </w:r>
    <w:r w:rsidRPr="004275A3">
      <w:fldChar w:fldCharType="separate"/>
    </w:r>
    <w:r w:rsidRPr="004275A3">
      <w:t>2005/06</w:t>
    </w:r>
    <w:r w:rsidRPr="004275A3">
      <w:fldChar w:fldCharType="end"/>
    </w:r>
    <w:r w:rsidRPr="004275A3">
      <w:t>:</w:t>
    </w:r>
    <w:r w:rsidRPr="004275A3">
      <w:fldChar w:fldCharType="begin" w:fldLock="1"/>
    </w:r>
    <w:r w:rsidRPr="004275A3">
      <w:instrText xml:space="preserve"> DOCPROPERTY "Motionsnummer" *\charformat </w:instrText>
    </w:r>
    <w:r w:rsidRPr="004275A3">
      <w:fldChar w:fldCharType="separate"/>
    </w:r>
    <w:r w:rsidRPr="004275A3">
      <w:t>MJ254</w:t>
    </w:r>
    <w:r w:rsidRPr="004275A3">
      <w:fldChar w:fldCharType="end"/>
    </w:r>
  </w:p>
  <w:p w:rsidR="00FE5831" w:rsidRPr="004275A3" w:rsidRDefault="00FE5831">
    <w:pPr>
      <w:pStyle w:val="FSHNormalS5"/>
    </w:pPr>
    <w:r w:rsidRPr="004275A3">
      <w:fldChar w:fldCharType="begin" w:fldLock="1"/>
    </w:r>
    <w:r w:rsidRPr="004275A3">
      <w:instrText xml:space="preserve"> DOCPROPERTY "MotionarText" *\charformat </w:instrText>
    </w:r>
    <w:r w:rsidRPr="004275A3">
      <w:fldChar w:fldCharType="separate"/>
    </w:r>
    <w:r w:rsidRPr="004275A3">
      <w:t>av Kenneth Johansson (c)</w:t>
    </w:r>
    <w:r w:rsidRPr="004275A3">
      <w:fldChar w:fldCharType="end"/>
    </w:r>
    <w:r w:rsidRPr="004275A3">
      <w:br/>
    </w:r>
    <w:r w:rsidRPr="004275A3">
      <w:fldChar w:fldCharType="begin" w:fldLock="1"/>
    </w:r>
    <w:r w:rsidRPr="004275A3">
      <w:instrText xml:space="preserve"> DOCPROPERTY "SvarFrasKort" *\charformat </w:instrText>
    </w:r>
    <w:r w:rsidRPr="004275A3">
      <w:fldChar w:fldCharType="end"/>
    </w:r>
  </w:p>
  <w:p w:rsidR="00FE5831" w:rsidRPr="004275A3" w:rsidRDefault="00FE5831">
    <w:pPr>
      <w:pStyle w:val="FSHTitel"/>
    </w:pPr>
    <w:r w:rsidRPr="004275A3">
      <w:fldChar w:fldCharType="begin" w:fldLock="1"/>
    </w:r>
    <w:r w:rsidRPr="004275A3">
      <w:instrText xml:space="preserve"> DOCPROPERTY</w:instrText>
    </w:r>
    <w:r w:rsidRPr="004275A3">
      <w:rPr>
        <w:sz w:val="18"/>
      </w:rPr>
      <w:instrText xml:space="preserve"> "RubrikSvar" *\charformat </w:instrText>
    </w:r>
    <w:r w:rsidRPr="004275A3">
      <w:fldChar w:fldCharType="separate"/>
    </w:r>
    <w:r w:rsidRPr="004275A3">
      <w:t>Dalarnas jordbruk</w:t>
    </w:r>
    <w:r w:rsidRPr="004275A3">
      <w:fldChar w:fldCharType="end"/>
    </w:r>
  </w:p>
  <w:p w:rsidR="00FE5831" w:rsidRPr="004275A3" w:rsidRDefault="00FE5831" w:rsidP="00FE5831">
    <w:pPr>
      <w:pStyle w:val="Normal00"/>
      <w:rPr>
        <w:i/>
      </w:rPr>
    </w:pPr>
    <w:r w:rsidRPr="004275A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F3AA744"/>
    <w:lvl w:ilvl="0" w:tplc="81168EC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9606163">
    <w:abstractNumId w:val="13"/>
  </w:num>
  <w:num w:numId="2" w16cid:durableId="1386222686">
    <w:abstractNumId w:val="10"/>
  </w:num>
  <w:num w:numId="3" w16cid:durableId="170609925">
    <w:abstractNumId w:val="11"/>
  </w:num>
  <w:num w:numId="4" w16cid:durableId="1876507060">
    <w:abstractNumId w:val="12"/>
  </w:num>
  <w:num w:numId="5" w16cid:durableId="1552033564">
    <w:abstractNumId w:val="8"/>
  </w:num>
  <w:num w:numId="6" w16cid:durableId="109320217">
    <w:abstractNumId w:val="3"/>
  </w:num>
  <w:num w:numId="7" w16cid:durableId="707604102">
    <w:abstractNumId w:val="2"/>
  </w:num>
  <w:num w:numId="8" w16cid:durableId="42684081">
    <w:abstractNumId w:val="1"/>
  </w:num>
  <w:num w:numId="9" w16cid:durableId="659429028">
    <w:abstractNumId w:val="0"/>
  </w:num>
  <w:num w:numId="10" w16cid:durableId="1349209889">
    <w:abstractNumId w:val="9"/>
  </w:num>
  <w:num w:numId="11" w16cid:durableId="1521428348">
    <w:abstractNumId w:val="7"/>
  </w:num>
  <w:num w:numId="12" w16cid:durableId="2008046718">
    <w:abstractNumId w:val="6"/>
  </w:num>
  <w:num w:numId="13" w16cid:durableId="702442754">
    <w:abstractNumId w:val="5"/>
  </w:num>
  <w:num w:numId="14" w16cid:durableId="818301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8F3EB1"/>
    <w:rsid w:val="00064BC3"/>
    <w:rsid w:val="00066775"/>
    <w:rsid w:val="00072FB9"/>
    <w:rsid w:val="00100531"/>
    <w:rsid w:val="0012156D"/>
    <w:rsid w:val="00201DFB"/>
    <w:rsid w:val="00204A63"/>
    <w:rsid w:val="00212FF1"/>
    <w:rsid w:val="00230193"/>
    <w:rsid w:val="0025068A"/>
    <w:rsid w:val="002818D3"/>
    <w:rsid w:val="002D11A8"/>
    <w:rsid w:val="004275A3"/>
    <w:rsid w:val="00445271"/>
    <w:rsid w:val="004A0504"/>
    <w:rsid w:val="004E38D9"/>
    <w:rsid w:val="00680C46"/>
    <w:rsid w:val="00740D6D"/>
    <w:rsid w:val="00794149"/>
    <w:rsid w:val="007B67A7"/>
    <w:rsid w:val="007C6092"/>
    <w:rsid w:val="008F3EB1"/>
    <w:rsid w:val="00A053C6"/>
    <w:rsid w:val="00B03C90"/>
    <w:rsid w:val="00B13BF0"/>
    <w:rsid w:val="00B821E2"/>
    <w:rsid w:val="00C1285C"/>
    <w:rsid w:val="00C27B7D"/>
    <w:rsid w:val="00C61125"/>
    <w:rsid w:val="00CA0596"/>
    <w:rsid w:val="00D1174F"/>
    <w:rsid w:val="00DC6C70"/>
    <w:rsid w:val="00E22893"/>
    <w:rsid w:val="00E360DE"/>
    <w:rsid w:val="00E75D28"/>
    <w:rsid w:val="00E84F25"/>
    <w:rsid w:val="00EC0450"/>
    <w:rsid w:val="00FE58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AAC370-BA4C-4426-BDE7-B9DE9564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E5831"/>
    <w:pPr>
      <w:spacing w:after="250"/>
    </w:pPr>
  </w:style>
  <w:style w:type="paragraph" w:customStyle="1" w:styleId="Hemstlatt">
    <w:name w:val="Hemstl_att"/>
    <w:aliases w:val="HemstPunkt,HemstPunktFlera,HemställansPunkt,Förslagstext"/>
    <w:basedOn w:val="Normal"/>
    <w:next w:val="Normal"/>
    <w:rsid w:val="00FE583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F3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659</Words>
  <Characters>3842</Characters>
  <Application>Microsoft Office Word</Application>
  <DocSecurity>4</DocSecurity>
  <Lines>89</Lines>
  <Paragraphs>19</Paragraphs>
  <ScaleCrop>false</ScaleCrop>
  <HeadingPairs>
    <vt:vector size="2" baseType="variant">
      <vt:variant>
        <vt:lpstr>Rubrik</vt:lpstr>
      </vt:variant>
      <vt:variant>
        <vt:i4>1</vt:i4>
      </vt:variant>
    </vt:vector>
  </HeadingPairs>
  <TitlesOfParts>
    <vt:vector size="1" baseType="lpstr">
      <vt:lpstr>MJ254</vt:lpstr>
    </vt:vector>
  </TitlesOfParts>
  <Company>Riksdagen</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MJ254</dc:title>
  <dc:subject>MJ254</dc:subject>
  <dc:creator>Riksdagen</dc:creator>
  <cp:keywords>Riksdagen</cp:keywords>
  <dc:description/>
  <cp:lastModifiedBy>Lars Brink</cp:lastModifiedBy>
  <cp:revision>2</cp:revision>
  <cp:lastPrinted>2005-10-21T08:16:00Z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Dalarnas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Dalarnas jordbruk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MJ254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20052006000000000099000003350069</vt:lpwstr>
  </property>
  <property fmtid="{D5CDD505-2E9C-101B-9397-08002B2CF9AE}" pid="47" name="datum">
    <vt:lpwstr>050921</vt:lpwstr>
  </property>
  <property fmtid="{D5CDD505-2E9C-101B-9397-08002B2CF9AE}" pid="48" name="avsändar-e-post">
    <vt:lpwstr>sofia.olsson@riksdagen.se</vt:lpwstr>
  </property>
  <property fmtid="{D5CDD505-2E9C-101B-9397-08002B2CF9AE}" pid="49" name="id">
    <vt:lpwstr>20052006000000000099000003350069</vt:lpwstr>
  </property>
  <property fmtid="{D5CDD505-2E9C-101B-9397-08002B2CF9AE}" pid="50" name="nummer">
    <vt:lpwstr>254</vt:lpwstr>
  </property>
  <property fmtid="{D5CDD505-2E9C-101B-9397-08002B2CF9AE}" pid="51" name="utskottsbeteckning">
    <vt:lpwstr>MJ</vt:lpwstr>
  </property>
</Properties>
</file>