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B0928EE0F7D409F89CD7FED996E916F"/>
        </w:placeholder>
        <w:text/>
      </w:sdtPr>
      <w:sdtEndPr/>
      <w:sdtContent>
        <w:p w:rsidRPr="009B062B" w:rsidR="00AF30DD" w:rsidP="0071060C" w:rsidRDefault="00AF30DD" w14:paraId="2770A2D0" w14:textId="77777777">
          <w:pPr>
            <w:pStyle w:val="Rubrik1"/>
            <w:spacing w:after="300"/>
          </w:pPr>
          <w:r w:rsidRPr="009B062B">
            <w:t>Förslag till riksdagsbeslut</w:t>
          </w:r>
        </w:p>
      </w:sdtContent>
    </w:sdt>
    <w:bookmarkStart w:name="_Hlk52800052" w:displacedByCustomXml="next" w:id="0"/>
    <w:sdt>
      <w:sdtPr>
        <w:alias w:val="Yrkande 1"/>
        <w:tag w:val="4667ab0f-3248-41e1-a519-3fcec5b99566"/>
        <w:id w:val="1751841453"/>
        <w:lock w:val="sdtLocked"/>
      </w:sdtPr>
      <w:sdtEndPr/>
      <w:sdtContent>
        <w:p w:rsidR="00736E0D" w:rsidRDefault="00E520B2" w14:paraId="2770A2D1" w14:textId="77777777">
          <w:pPr>
            <w:pStyle w:val="Frslagstext"/>
            <w:numPr>
              <w:ilvl w:val="0"/>
              <w:numId w:val="0"/>
            </w:numPr>
          </w:pPr>
          <w:r>
            <w:t>Riksdagen ställer sig bakom det som anförs i motionen om ett nytt regelverk för utlandssvenskars möjlighet att förnya sina svenska körkort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F034866FB4BD4793B644823F1189FF55"/>
        </w:placeholder>
        <w:text/>
      </w:sdtPr>
      <w:sdtEndPr/>
      <w:sdtContent>
        <w:p w:rsidRPr="009B062B" w:rsidR="006D79C9" w:rsidP="00333E95" w:rsidRDefault="006D79C9" w14:paraId="2770A2D2" w14:textId="77777777">
          <w:pPr>
            <w:pStyle w:val="Rubrik1"/>
          </w:pPr>
          <w:r>
            <w:t>Motivering</w:t>
          </w:r>
        </w:p>
      </w:sdtContent>
    </w:sdt>
    <w:p w:rsidRPr="00AE53E8" w:rsidR="00950EC5" w:rsidP="00AE53E8" w:rsidRDefault="00950EC5" w14:paraId="2770A2D3" w14:textId="1A5E3839">
      <w:pPr>
        <w:pStyle w:val="Normalutanindragellerluft"/>
        <w:rPr>
          <w:spacing w:val="-1"/>
          <w:kern w:val="0"/>
          <w14:numSpacing w14:val="default"/>
        </w:rPr>
      </w:pPr>
      <w:r w:rsidRPr="00AE53E8">
        <w:rPr>
          <w:spacing w:val="-1"/>
        </w:rPr>
        <w:t xml:space="preserve">Sedan en lagändring den 1 maj 2017 kan förnyelse av svenskt körkort från utlandet </w:t>
      </w:r>
      <w:r w:rsidRPr="00AE53E8" w:rsidR="00B727D3">
        <w:rPr>
          <w:spacing w:val="-1"/>
        </w:rPr>
        <w:t>inte</w:t>
      </w:r>
      <w:r w:rsidRPr="00AE53E8">
        <w:rPr>
          <w:spacing w:val="-1"/>
        </w:rPr>
        <w:t xml:space="preserve"> längre genomföras, vilket tidigare kunde göras vid en utlandsmyndighet. Det nuvarande regelverket är detsamma både inom och utanför EES. </w:t>
      </w:r>
      <w:r w:rsidRPr="00AE53E8">
        <w:rPr>
          <w:spacing w:val="-2"/>
        </w:rPr>
        <w:t>Motiveringen bakom lagändringen är</w:t>
      </w:r>
      <w:r w:rsidRPr="00AE53E8">
        <w:rPr>
          <w:rFonts w:ascii="FranklinGothic-BookItalic" w:hAnsi="FranklinGothic-BookItalic" w:cs="FranklinGothic-BookItalic"/>
          <w:i/>
          <w:iCs/>
          <w:spacing w:val="-2"/>
        </w:rPr>
        <w:t xml:space="preserve"> </w:t>
      </w:r>
      <w:r w:rsidRPr="00AE53E8">
        <w:rPr>
          <w:spacing w:val="-2"/>
        </w:rPr>
        <w:t xml:space="preserve">att en stat endast får utfärda och förnya körkort för personer som bor permanent i landet </w:t>
      </w:r>
      <w:r w:rsidRPr="00AE53E8">
        <w:rPr>
          <w:spacing w:val="-1"/>
        </w:rPr>
        <w:t>eftersom</w:t>
      </w:r>
      <w:r w:rsidRPr="00AE53E8">
        <w:rPr>
          <w:rFonts w:ascii="FranklinGothic-BookItalic" w:hAnsi="FranklinGothic-BookItalic" w:cs="FranklinGothic-BookItalic"/>
          <w:i/>
          <w:iCs/>
          <w:spacing w:val="-1"/>
        </w:rPr>
        <w:t xml:space="preserve"> </w:t>
      </w:r>
      <w:r w:rsidRPr="00AE53E8">
        <w:rPr>
          <w:spacing w:val="-1"/>
        </w:rPr>
        <w:t xml:space="preserve">det landet </w:t>
      </w:r>
      <w:r w:rsidRPr="00AE53E8">
        <w:rPr>
          <w:i/>
          <w:spacing w:val="-1"/>
        </w:rPr>
        <w:t>har bäst förutsättningar att bedöma den enskildes förhållanden</w:t>
      </w:r>
      <w:r w:rsidRPr="00AE53E8">
        <w:rPr>
          <w:spacing w:val="-1"/>
        </w:rPr>
        <w:t xml:space="preserve">. Här </w:t>
      </w:r>
      <w:bookmarkStart w:name="_GoBack" w:id="2"/>
      <w:bookmarkEnd w:id="2"/>
      <w:r w:rsidRPr="00AE53E8">
        <w:rPr>
          <w:spacing w:val="-1"/>
        </w:rPr>
        <w:t xml:space="preserve">fallerar logiken då en person som är permanent bosatt i Sverige inte på något vis prövas för att bevisa att vederbörande är en lämplig förare, utan den isolerade skillnaden endast är var man är skriven. Detta är inte bara diskriminerande mot svenska medborgare som av </w:t>
      </w:r>
      <w:r w:rsidRPr="00AE53E8" w:rsidR="00B727D3">
        <w:rPr>
          <w:spacing w:val="-1"/>
        </w:rPr>
        <w:t xml:space="preserve">en </w:t>
      </w:r>
      <w:r w:rsidRPr="00AE53E8">
        <w:rPr>
          <w:spacing w:val="-1"/>
        </w:rPr>
        <w:t xml:space="preserve">händelse bor i utlandet, </w:t>
      </w:r>
      <w:r w:rsidRPr="00AE53E8" w:rsidR="00B727D3">
        <w:rPr>
          <w:spacing w:val="-1"/>
        </w:rPr>
        <w:t>utan</w:t>
      </w:r>
      <w:r w:rsidRPr="00AE53E8">
        <w:rPr>
          <w:spacing w:val="-1"/>
        </w:rPr>
        <w:t xml:space="preserve"> leder även till kostsamma och tidskrävande åtgärder för dessa individer.</w:t>
      </w:r>
    </w:p>
    <w:p w:rsidR="00950EC5" w:rsidP="00AE53E8" w:rsidRDefault="00950EC5" w14:paraId="2770A2D4" w14:textId="77777777">
      <w:r>
        <w:t>Lagen om att en svensk medborgare måste ha sin permanenta bostadsadress i Sverige för att förnya sitt svenska körkort måste ses över och det svenska regelverket likställas på samma sätt i utlandet som i Sverige för att bidra till en jämlik behandling av utlandssvenskar och svenskar bosatta i Sverige då regelverket i sig inte ska skilja sig åt.</w:t>
      </w:r>
    </w:p>
    <w:sdt>
      <w:sdtPr>
        <w:alias w:val="CC_Underskrifter"/>
        <w:tag w:val="CC_Underskrifter"/>
        <w:id w:val="583496634"/>
        <w:lock w:val="sdtContentLocked"/>
        <w:placeholder>
          <w:docPart w:val="D440594FEA204949AD40E15D50E0DD4C"/>
        </w:placeholder>
      </w:sdtPr>
      <w:sdtEndPr/>
      <w:sdtContent>
        <w:p w:rsidR="0071060C" w:rsidP="0071060C" w:rsidRDefault="0071060C" w14:paraId="2770A2D7" w14:textId="77777777"/>
        <w:p w:rsidRPr="008E0FE2" w:rsidR="004801AC" w:rsidP="0071060C" w:rsidRDefault="00AE53E8" w14:paraId="2770A2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Andersson (SD)</w:t>
            </w:r>
          </w:p>
        </w:tc>
        <w:tc>
          <w:tcPr>
            <w:tcW w:w="50" w:type="pct"/>
            <w:vAlign w:val="bottom"/>
          </w:tcPr>
          <w:p>
            <w:pPr>
              <w:pStyle w:val="Underskrifter"/>
            </w:pPr>
            <w:r>
              <w:t>Markus Wiechel (SD)</w:t>
            </w:r>
          </w:p>
        </w:tc>
      </w:tr>
    </w:tbl>
    <w:p w:rsidR="00CF2AF3" w:rsidRDefault="00CF2AF3" w14:paraId="2770A2DC" w14:textId="77777777"/>
    <w:sectPr w:rsidR="00CF2AF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0A2DE" w14:textId="77777777" w:rsidR="0070190F" w:rsidRDefault="0070190F" w:rsidP="000C1CAD">
      <w:pPr>
        <w:spacing w:line="240" w:lineRule="auto"/>
      </w:pPr>
      <w:r>
        <w:separator/>
      </w:r>
    </w:p>
  </w:endnote>
  <w:endnote w:type="continuationSeparator" w:id="0">
    <w:p w14:paraId="2770A2DF" w14:textId="77777777" w:rsidR="0070190F" w:rsidRDefault="007019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FranklinGothic-Book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0A2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0A2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0A2ED" w14:textId="77777777" w:rsidR="00262EA3" w:rsidRPr="0071060C" w:rsidRDefault="00262EA3" w:rsidP="007106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0A2DC" w14:textId="77777777" w:rsidR="0070190F" w:rsidRDefault="0070190F" w:rsidP="000C1CAD">
      <w:pPr>
        <w:spacing w:line="240" w:lineRule="auto"/>
      </w:pPr>
      <w:r>
        <w:separator/>
      </w:r>
    </w:p>
  </w:footnote>
  <w:footnote w:type="continuationSeparator" w:id="0">
    <w:p w14:paraId="2770A2DD" w14:textId="77777777" w:rsidR="0070190F" w:rsidRDefault="007019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770A2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70A2EF" wp14:anchorId="2770A2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53E8" w14:paraId="2770A2F2" w14:textId="77777777">
                          <w:pPr>
                            <w:jc w:val="right"/>
                          </w:pPr>
                          <w:sdt>
                            <w:sdtPr>
                              <w:alias w:val="CC_Noformat_Partikod"/>
                              <w:tag w:val="CC_Noformat_Partikod"/>
                              <w:id w:val="-53464382"/>
                              <w:placeholder>
                                <w:docPart w:val="7859F58C29B041F88E664F4F212C6868"/>
                              </w:placeholder>
                              <w:text/>
                            </w:sdtPr>
                            <w:sdtEndPr/>
                            <w:sdtContent>
                              <w:r w:rsidR="00815923">
                                <w:t>SD</w:t>
                              </w:r>
                            </w:sdtContent>
                          </w:sdt>
                          <w:sdt>
                            <w:sdtPr>
                              <w:alias w:val="CC_Noformat_Partinummer"/>
                              <w:tag w:val="CC_Noformat_Partinummer"/>
                              <w:id w:val="-1709555926"/>
                              <w:placeholder>
                                <w:docPart w:val="29CE4C06AF1745DD93937BFDBC63FE1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70A2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53E8" w14:paraId="2770A2F2" w14:textId="77777777">
                    <w:pPr>
                      <w:jc w:val="right"/>
                    </w:pPr>
                    <w:sdt>
                      <w:sdtPr>
                        <w:alias w:val="CC_Noformat_Partikod"/>
                        <w:tag w:val="CC_Noformat_Partikod"/>
                        <w:id w:val="-53464382"/>
                        <w:placeholder>
                          <w:docPart w:val="7859F58C29B041F88E664F4F212C6868"/>
                        </w:placeholder>
                        <w:text/>
                      </w:sdtPr>
                      <w:sdtEndPr/>
                      <w:sdtContent>
                        <w:r w:rsidR="00815923">
                          <w:t>SD</w:t>
                        </w:r>
                      </w:sdtContent>
                    </w:sdt>
                    <w:sdt>
                      <w:sdtPr>
                        <w:alias w:val="CC_Noformat_Partinummer"/>
                        <w:tag w:val="CC_Noformat_Partinummer"/>
                        <w:id w:val="-1709555926"/>
                        <w:placeholder>
                          <w:docPart w:val="29CE4C06AF1745DD93937BFDBC63FE1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770A2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770A2E2" w14:textId="77777777">
    <w:pPr>
      <w:jc w:val="right"/>
    </w:pPr>
  </w:p>
  <w:p w:rsidR="00262EA3" w:rsidP="00776B74" w:rsidRDefault="00262EA3" w14:paraId="2770A2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E53E8" w14:paraId="2770A2E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70A2F1" wp14:anchorId="2770A2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53E8" w14:paraId="2770A2E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15923">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E53E8" w14:paraId="2770A2E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53E8" w14:paraId="2770A2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:2548</w:t>
        </w:r>
      </w:sdtContent>
    </w:sdt>
  </w:p>
  <w:p w:rsidR="00262EA3" w:rsidP="00E03A3D" w:rsidRDefault="00AE53E8" w14:paraId="2770A2EA" w14:textId="77777777">
    <w:pPr>
      <w:pStyle w:val="Motionr"/>
    </w:pPr>
    <w:sdt>
      <w:sdtPr>
        <w:alias w:val="CC_Noformat_Avtext"/>
        <w:tag w:val="CC_Noformat_Avtext"/>
        <w:id w:val="-2020768203"/>
        <w:lock w:val="sdtContentLocked"/>
        <w15:appearance w15:val="hidden"/>
        <w:text/>
      </w:sdtPr>
      <w:sdtEndPr/>
      <w:sdtContent>
        <w:r>
          <w:t>av Lars Andersson och Markus Wiechel (båda SD)</w:t>
        </w:r>
      </w:sdtContent>
    </w:sdt>
  </w:p>
  <w:sdt>
    <w:sdtPr>
      <w:alias w:val="CC_Noformat_Rubtext"/>
      <w:tag w:val="CC_Noformat_Rubtext"/>
      <w:id w:val="-218060500"/>
      <w:lock w:val="sdtLocked"/>
      <w:text/>
    </w:sdtPr>
    <w:sdtEndPr/>
    <w:sdtContent>
      <w:p w:rsidR="00262EA3" w:rsidP="00283E0F" w:rsidRDefault="00E520B2" w14:paraId="2770A2EB" w14:textId="7C960234">
        <w:pPr>
          <w:pStyle w:val="FSHRub2"/>
        </w:pPr>
        <w:r>
          <w:t>Förnyelse av svenska körkort i utlandet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2770A2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159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90F"/>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60C"/>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E0D"/>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923"/>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EC5"/>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B2A"/>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3E8"/>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7D3"/>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6CE6"/>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AF3"/>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13A"/>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0B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70A2CF"/>
  <w15:chartTrackingRefBased/>
  <w15:docId w15:val="{D7C1872F-B98C-4E4D-8224-0EFF51A6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Ingetavstnd">
    <w:name w:val="No Spacing"/>
    <w:uiPriority w:val="1"/>
    <w:qFormat/>
    <w:rsid w:val="00950EC5"/>
    <w:pPr>
      <w:spacing w:after="0"/>
      <w:ind w:firstLine="0"/>
    </w:pPr>
    <w:rPr>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53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0928EE0F7D409F89CD7FED996E916F"/>
        <w:category>
          <w:name w:val="Allmänt"/>
          <w:gallery w:val="placeholder"/>
        </w:category>
        <w:types>
          <w:type w:val="bbPlcHdr"/>
        </w:types>
        <w:behaviors>
          <w:behavior w:val="content"/>
        </w:behaviors>
        <w:guid w:val="{109FB13E-978A-47A9-B6D9-EC9B467B8581}"/>
      </w:docPartPr>
      <w:docPartBody>
        <w:p w:rsidR="0053287B" w:rsidRDefault="005F438C">
          <w:pPr>
            <w:pStyle w:val="BB0928EE0F7D409F89CD7FED996E916F"/>
          </w:pPr>
          <w:r w:rsidRPr="005A0A93">
            <w:rPr>
              <w:rStyle w:val="Platshllartext"/>
            </w:rPr>
            <w:t>Förslag till riksdagsbeslut</w:t>
          </w:r>
        </w:p>
      </w:docPartBody>
    </w:docPart>
    <w:docPart>
      <w:docPartPr>
        <w:name w:val="F034866FB4BD4793B644823F1189FF55"/>
        <w:category>
          <w:name w:val="Allmänt"/>
          <w:gallery w:val="placeholder"/>
        </w:category>
        <w:types>
          <w:type w:val="bbPlcHdr"/>
        </w:types>
        <w:behaviors>
          <w:behavior w:val="content"/>
        </w:behaviors>
        <w:guid w:val="{7A606FB9-D7CA-4880-8DE0-58DE463C5A85}"/>
      </w:docPartPr>
      <w:docPartBody>
        <w:p w:rsidR="0053287B" w:rsidRDefault="005F438C">
          <w:pPr>
            <w:pStyle w:val="F034866FB4BD4793B644823F1189FF55"/>
          </w:pPr>
          <w:r w:rsidRPr="005A0A93">
            <w:rPr>
              <w:rStyle w:val="Platshllartext"/>
            </w:rPr>
            <w:t>Motivering</w:t>
          </w:r>
        </w:p>
      </w:docPartBody>
    </w:docPart>
    <w:docPart>
      <w:docPartPr>
        <w:name w:val="7859F58C29B041F88E664F4F212C6868"/>
        <w:category>
          <w:name w:val="Allmänt"/>
          <w:gallery w:val="placeholder"/>
        </w:category>
        <w:types>
          <w:type w:val="bbPlcHdr"/>
        </w:types>
        <w:behaviors>
          <w:behavior w:val="content"/>
        </w:behaviors>
        <w:guid w:val="{477344FB-E39E-4223-87D8-556508ACFE5C}"/>
      </w:docPartPr>
      <w:docPartBody>
        <w:p w:rsidR="0053287B" w:rsidRDefault="005F438C">
          <w:pPr>
            <w:pStyle w:val="7859F58C29B041F88E664F4F212C6868"/>
          </w:pPr>
          <w:r>
            <w:rPr>
              <w:rStyle w:val="Platshllartext"/>
            </w:rPr>
            <w:t xml:space="preserve"> </w:t>
          </w:r>
        </w:p>
      </w:docPartBody>
    </w:docPart>
    <w:docPart>
      <w:docPartPr>
        <w:name w:val="29CE4C06AF1745DD93937BFDBC63FE11"/>
        <w:category>
          <w:name w:val="Allmänt"/>
          <w:gallery w:val="placeholder"/>
        </w:category>
        <w:types>
          <w:type w:val="bbPlcHdr"/>
        </w:types>
        <w:behaviors>
          <w:behavior w:val="content"/>
        </w:behaviors>
        <w:guid w:val="{7D1DA303-48EF-4A00-B7AA-3EFE5D4E1237}"/>
      </w:docPartPr>
      <w:docPartBody>
        <w:p w:rsidR="0053287B" w:rsidRDefault="005F438C">
          <w:pPr>
            <w:pStyle w:val="29CE4C06AF1745DD93937BFDBC63FE11"/>
          </w:pPr>
          <w:r>
            <w:t xml:space="preserve"> </w:t>
          </w:r>
        </w:p>
      </w:docPartBody>
    </w:docPart>
    <w:docPart>
      <w:docPartPr>
        <w:name w:val="D440594FEA204949AD40E15D50E0DD4C"/>
        <w:category>
          <w:name w:val="Allmänt"/>
          <w:gallery w:val="placeholder"/>
        </w:category>
        <w:types>
          <w:type w:val="bbPlcHdr"/>
        </w:types>
        <w:behaviors>
          <w:behavior w:val="content"/>
        </w:behaviors>
        <w:guid w:val="{F878C7BD-6F04-42E2-A485-C4F08D3A3807}"/>
      </w:docPartPr>
      <w:docPartBody>
        <w:p w:rsidR="00D5313D" w:rsidRDefault="00D531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FranklinGothic-BookItalic">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38C"/>
    <w:rsid w:val="0053287B"/>
    <w:rsid w:val="005F438C"/>
    <w:rsid w:val="00D531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0928EE0F7D409F89CD7FED996E916F">
    <w:name w:val="BB0928EE0F7D409F89CD7FED996E916F"/>
  </w:style>
  <w:style w:type="paragraph" w:customStyle="1" w:styleId="D14739DAD0F64E388C96DAAB38A2197B">
    <w:name w:val="D14739DAD0F64E388C96DAAB38A2197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2AF3D9E52EE4F31A1B16D38E48DE684">
    <w:name w:val="22AF3D9E52EE4F31A1B16D38E48DE684"/>
  </w:style>
  <w:style w:type="paragraph" w:customStyle="1" w:styleId="F034866FB4BD4793B644823F1189FF55">
    <w:name w:val="F034866FB4BD4793B644823F1189FF55"/>
  </w:style>
  <w:style w:type="paragraph" w:customStyle="1" w:styleId="23C98F08B6904E1DBBFB96BAE29ED8C1">
    <w:name w:val="23C98F08B6904E1DBBFB96BAE29ED8C1"/>
  </w:style>
  <w:style w:type="paragraph" w:customStyle="1" w:styleId="B8BFD1D514CC4A3485AC3B4D6415B338">
    <w:name w:val="B8BFD1D514CC4A3485AC3B4D6415B338"/>
  </w:style>
  <w:style w:type="paragraph" w:customStyle="1" w:styleId="7859F58C29B041F88E664F4F212C6868">
    <w:name w:val="7859F58C29B041F88E664F4F212C6868"/>
  </w:style>
  <w:style w:type="paragraph" w:customStyle="1" w:styleId="29CE4C06AF1745DD93937BFDBC63FE11">
    <w:name w:val="29CE4C06AF1745DD93937BFDBC63FE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C46099-59BD-44C1-B044-C85E4C09CA97}"/>
</file>

<file path=customXml/itemProps2.xml><?xml version="1.0" encoding="utf-8"?>
<ds:datastoreItem xmlns:ds="http://schemas.openxmlformats.org/officeDocument/2006/customXml" ds:itemID="{B92C5B1B-58C3-4B79-9BE3-1C6A78487B50}"/>
</file>

<file path=customXml/itemProps3.xml><?xml version="1.0" encoding="utf-8"?>
<ds:datastoreItem xmlns:ds="http://schemas.openxmlformats.org/officeDocument/2006/customXml" ds:itemID="{B4A3C7F8-C3AA-4E19-AE76-2A9099EA851A}"/>
</file>

<file path=docProps/app.xml><?xml version="1.0" encoding="utf-8"?>
<Properties xmlns="http://schemas.openxmlformats.org/officeDocument/2006/extended-properties" xmlns:vt="http://schemas.openxmlformats.org/officeDocument/2006/docPropsVTypes">
  <Template>Normal</Template>
  <TotalTime>9</TotalTime>
  <Pages>1</Pages>
  <Words>223</Words>
  <Characters>1203</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Förnyelse av svenskt körkort i utlandet</vt:lpstr>
      <vt:lpstr>
      </vt:lpstr>
    </vt:vector>
  </TitlesOfParts>
  <Company>Sveriges riksdag</Company>
  <LinksUpToDate>false</LinksUpToDate>
  <CharactersWithSpaces>1418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