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ED0E1D42F54624BC62D56EBEF4A911"/>
        </w:placeholder>
        <w:text/>
      </w:sdtPr>
      <w:sdtEndPr/>
      <w:sdtContent>
        <w:p w:rsidRPr="009B062B" w:rsidR="00AF30DD" w:rsidP="00177ACF" w:rsidRDefault="00AF30DD" w14:paraId="2E6B144D" w14:textId="77777777">
          <w:pPr>
            <w:pStyle w:val="Rubrik1"/>
            <w:spacing w:after="300"/>
          </w:pPr>
          <w:r w:rsidRPr="009B062B">
            <w:t>Förslag till riksdagsbeslut</w:t>
          </w:r>
        </w:p>
      </w:sdtContent>
    </w:sdt>
    <w:sdt>
      <w:sdtPr>
        <w:alias w:val="Yrkande 1"/>
        <w:tag w:val="8383611c-e3b8-4a81-8ae8-a389dc574f5b"/>
        <w:id w:val="614027156"/>
        <w:lock w:val="sdtLocked"/>
      </w:sdtPr>
      <w:sdtEndPr/>
      <w:sdtContent>
        <w:p w:rsidR="00C37DE2" w:rsidRDefault="00517D0A" w14:paraId="2E6B144E" w14:textId="46E3D925">
          <w:pPr>
            <w:pStyle w:val="Frslagstext"/>
            <w:numPr>
              <w:ilvl w:val="0"/>
              <w:numId w:val="0"/>
            </w:numPr>
          </w:pPr>
          <w:r>
            <w:t>Riksdagen ställer sig bakom det som anförs i motionen om att överväga att se över hur förskolan kan bli mer jämlik i hela landet utifrån vikten av att alla barn går i förskola,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1070507490480A92E919212FE4A837"/>
        </w:placeholder>
        <w:text/>
      </w:sdtPr>
      <w:sdtEndPr/>
      <w:sdtContent>
        <w:p w:rsidRPr="009B062B" w:rsidR="006D79C9" w:rsidP="00333E95" w:rsidRDefault="006D79C9" w14:paraId="2E6B144F" w14:textId="77777777">
          <w:pPr>
            <w:pStyle w:val="Rubrik1"/>
          </w:pPr>
          <w:r>
            <w:t>Motivering</w:t>
          </w:r>
        </w:p>
      </w:sdtContent>
    </w:sdt>
    <w:p w:rsidRPr="00CC5D74" w:rsidR="00C9720B" w:rsidP="00CC5D74" w:rsidRDefault="00C9720B" w14:paraId="2E6B1450" w14:textId="171FE547">
      <w:pPr>
        <w:pStyle w:val="Normalutanindragellerluft"/>
        <w:rPr>
          <w:spacing w:val="-1"/>
        </w:rPr>
      </w:pPr>
      <w:r w:rsidRPr="00CC5D74">
        <w:rPr>
          <w:spacing w:val="-1"/>
        </w:rPr>
        <w:t>Förskolan är grundläggande i ett jämlikt samhälle</w:t>
      </w:r>
      <w:r w:rsidRPr="00CC5D74" w:rsidR="00D429A7">
        <w:rPr>
          <w:spacing w:val="-1"/>
        </w:rPr>
        <w:t>. D</w:t>
      </w:r>
      <w:r w:rsidRPr="00CC5D74">
        <w:rPr>
          <w:spacing w:val="-1"/>
        </w:rPr>
        <w:t>en lägger grunden för det livslånga lärandet och har ett viktigt kompensatoriskt uppdrag i att utjämna förutsättningar för barnens fortsatta utveckling. Undersökningar visar att förskolan bidrar långsiktigt till barnens utbildningsnivå och minskar beroendet av transfereringssystem</w:t>
      </w:r>
      <w:r w:rsidRPr="00CC5D74" w:rsidR="00D429A7">
        <w:rPr>
          <w:spacing w:val="-1"/>
        </w:rPr>
        <w:t>, s</w:t>
      </w:r>
      <w:r w:rsidRPr="00CC5D74">
        <w:rPr>
          <w:spacing w:val="-1"/>
        </w:rPr>
        <w:t xml:space="preserve">ärskilt för tjejer och barn med en mamma som har låg utbildningsnivå. Men för att förskolan fullt ut ska kunna fullfölja detta uppdrag och arbete måste </w:t>
      </w:r>
      <w:r w:rsidRPr="00CC5D74" w:rsidR="00D429A7">
        <w:rPr>
          <w:spacing w:val="-1"/>
        </w:rPr>
        <w:t>den</w:t>
      </w:r>
      <w:r w:rsidRPr="00CC5D74">
        <w:rPr>
          <w:spacing w:val="-1"/>
        </w:rPr>
        <w:t xml:space="preserve"> tillgängliggöras för alla barn och utgå fullt ut från att alla barn är olika och har olika behov. </w:t>
      </w:r>
    </w:p>
    <w:p w:rsidRPr="00CC5D74" w:rsidR="00C9720B" w:rsidP="00CC5D74" w:rsidRDefault="00C9720B" w14:paraId="2E6B1451" w14:textId="44AE5F20">
      <w:pPr>
        <w:rPr>
          <w:spacing w:val="-1"/>
        </w:rPr>
      </w:pPr>
      <w:r w:rsidRPr="00CC5D74">
        <w:rPr>
          <w:spacing w:val="-1"/>
        </w:rPr>
        <w:t>De flesta barn går redan idag i förskola</w:t>
      </w:r>
      <w:r w:rsidRPr="00CC5D74" w:rsidR="00D429A7">
        <w:rPr>
          <w:spacing w:val="-1"/>
        </w:rPr>
        <w:t xml:space="preserve">; </w:t>
      </w:r>
      <w:r w:rsidRPr="00CC5D74">
        <w:rPr>
          <w:spacing w:val="-1"/>
        </w:rPr>
        <w:t>enligt SCB var andelen som gick i förskola hösten 2019 knappt 50 procent bland 1</w:t>
      </w:r>
      <w:r w:rsidRPr="00CC5D74" w:rsidR="00D429A7">
        <w:rPr>
          <w:spacing w:val="-1"/>
        </w:rPr>
        <w:noBreakHyphen/>
      </w:r>
      <w:r w:rsidRPr="00CC5D74">
        <w:rPr>
          <w:spacing w:val="-1"/>
        </w:rPr>
        <w:t>åringar, 89 procent bland tvååringar och 94 pro</w:t>
      </w:r>
      <w:r w:rsidRPr="00CC5D74" w:rsidR="00CC5D74">
        <w:rPr>
          <w:spacing w:val="-1"/>
        </w:rPr>
        <w:softHyphen/>
      </w:r>
      <w:r w:rsidRPr="00CC5D74">
        <w:rPr>
          <w:spacing w:val="-1"/>
        </w:rPr>
        <w:t xml:space="preserve">cent bland 3–5-åringar. Andelen barn som går i förskola har också ökat de senaste åren och </w:t>
      </w:r>
      <w:r w:rsidRPr="00CC5D74" w:rsidR="00D429A7">
        <w:rPr>
          <w:spacing w:val="-1"/>
        </w:rPr>
        <w:t xml:space="preserve">andelen </w:t>
      </w:r>
      <w:r w:rsidRPr="00CC5D74">
        <w:rPr>
          <w:spacing w:val="-1"/>
        </w:rPr>
        <w:t>barn i pedagogisk omsorg har minskat. Men för att möjliggöra för alla barn att få den bästa starten på ett livslångt lärande behöver vi se över möjligheterna för en obligatorisk förskola från 2</w:t>
      </w:r>
      <w:r w:rsidRPr="00CC5D74" w:rsidR="00D429A7">
        <w:rPr>
          <w:spacing w:val="-1"/>
        </w:rPr>
        <w:t> </w:t>
      </w:r>
      <w:r w:rsidRPr="00CC5D74">
        <w:rPr>
          <w:spacing w:val="-1"/>
        </w:rPr>
        <w:t>års ålder. Det är även viktigt att se över möjligheterna att som vårdnadshavare ha rätt till barnomsorg vid kvällar, lov och helger. Alla vårdnads</w:t>
      </w:r>
      <w:r w:rsidRPr="00CC5D74" w:rsidR="00CC5D74">
        <w:rPr>
          <w:spacing w:val="-1"/>
        </w:rPr>
        <w:softHyphen/>
      </w:r>
      <w:r w:rsidRPr="00CC5D74">
        <w:rPr>
          <w:spacing w:val="-1"/>
        </w:rPr>
        <w:t>havare arbetar inte samma arbetstider och idag läggs därför stort ansvar på någon annan närstående att ta hand om barnen vid de tider vårdnadshavaren måste arbeta och kommu</w:t>
      </w:r>
      <w:r w:rsidR="00CC5D74">
        <w:rPr>
          <w:spacing w:val="-1"/>
        </w:rPr>
        <w:softHyphen/>
      </w:r>
      <w:r w:rsidRPr="00CC5D74">
        <w:rPr>
          <w:spacing w:val="-1"/>
        </w:rPr>
        <w:t>nen inte erbjuder barnomsorg. Det varierar kraftigt idag hur kommunerna erbjuder och ansvarar för detta. Förskolan behöver också ses över med syfte</w:t>
      </w:r>
      <w:r w:rsidRPr="00CC5D74" w:rsidR="00D429A7">
        <w:rPr>
          <w:spacing w:val="-1"/>
        </w:rPr>
        <w:t>t</w:t>
      </w:r>
      <w:r w:rsidRPr="00CC5D74">
        <w:rPr>
          <w:spacing w:val="-1"/>
        </w:rPr>
        <w:t xml:space="preserve"> att bli avgiftsfri precis som skolan. Detta med hänsyn till förskolans viktiga pedagogiska roll att rusta alla barn inför ett livslångt lärande där inte familjens ekonomiska situation eller bakgrund ska av</w:t>
      </w:r>
      <w:r w:rsidR="00CC5D74">
        <w:rPr>
          <w:spacing w:val="-1"/>
        </w:rPr>
        <w:softHyphen/>
      </w:r>
      <w:r w:rsidRPr="00CC5D74">
        <w:rPr>
          <w:spacing w:val="-1"/>
        </w:rPr>
        <w:t xml:space="preserve">göra det enskilda barnets möjligheter att utvecklas fritt. </w:t>
      </w:r>
    </w:p>
    <w:sdt>
      <w:sdtPr>
        <w:rPr>
          <w:i/>
          <w:noProof/>
        </w:rPr>
        <w:alias w:val="CC_Underskrifter"/>
        <w:tag w:val="CC_Underskrifter"/>
        <w:id w:val="583496634"/>
        <w:lock w:val="sdtContentLocked"/>
        <w:placeholder>
          <w:docPart w:val="4CD7154CF7AD47DD8F7AF95A06236722"/>
        </w:placeholder>
      </w:sdtPr>
      <w:sdtEndPr>
        <w:rPr>
          <w:i w:val="0"/>
          <w:noProof w:val="0"/>
        </w:rPr>
      </w:sdtEndPr>
      <w:sdtContent>
        <w:p w:rsidR="00177ACF" w:rsidP="00177ACF" w:rsidRDefault="00177ACF" w14:paraId="2E6B1452" w14:textId="77777777"/>
        <w:p w:rsidRPr="008E0FE2" w:rsidR="004801AC" w:rsidP="00177ACF" w:rsidRDefault="00CC5D74" w14:paraId="2E6B14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bl>
    <w:p w:rsidR="0057515C" w:rsidRDefault="0057515C" w14:paraId="2E6B1457" w14:textId="77777777">
      <w:bookmarkStart w:name="_GoBack" w:id="1"/>
      <w:bookmarkEnd w:id="1"/>
    </w:p>
    <w:sectPr w:rsidR="005751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B1459" w14:textId="77777777" w:rsidR="003F49D0" w:rsidRDefault="003F49D0" w:rsidP="000C1CAD">
      <w:pPr>
        <w:spacing w:line="240" w:lineRule="auto"/>
      </w:pPr>
      <w:r>
        <w:separator/>
      </w:r>
    </w:p>
  </w:endnote>
  <w:endnote w:type="continuationSeparator" w:id="0">
    <w:p w14:paraId="2E6B145A" w14:textId="77777777" w:rsidR="003F49D0" w:rsidRDefault="003F4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14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14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1468" w14:textId="77777777" w:rsidR="00262EA3" w:rsidRPr="00177ACF" w:rsidRDefault="00262EA3" w:rsidP="00177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B1457" w14:textId="77777777" w:rsidR="003F49D0" w:rsidRDefault="003F49D0" w:rsidP="000C1CAD">
      <w:pPr>
        <w:spacing w:line="240" w:lineRule="auto"/>
      </w:pPr>
      <w:r>
        <w:separator/>
      </w:r>
    </w:p>
  </w:footnote>
  <w:footnote w:type="continuationSeparator" w:id="0">
    <w:p w14:paraId="2E6B1458" w14:textId="77777777" w:rsidR="003F49D0" w:rsidRDefault="003F49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6B14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B146A" wp14:anchorId="2E6B1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5D74" w14:paraId="2E6B146D" w14:textId="77777777">
                          <w:pPr>
                            <w:jc w:val="right"/>
                          </w:pPr>
                          <w:sdt>
                            <w:sdtPr>
                              <w:alias w:val="CC_Noformat_Partikod"/>
                              <w:tag w:val="CC_Noformat_Partikod"/>
                              <w:id w:val="-53464382"/>
                              <w:placeholder>
                                <w:docPart w:val="C4CC837ABD864A45B58593765F7EBAD5"/>
                              </w:placeholder>
                              <w:text/>
                            </w:sdtPr>
                            <w:sdtEndPr/>
                            <w:sdtContent>
                              <w:r w:rsidR="00C9720B">
                                <w:t>S</w:t>
                              </w:r>
                            </w:sdtContent>
                          </w:sdt>
                          <w:sdt>
                            <w:sdtPr>
                              <w:alias w:val="CC_Noformat_Partinummer"/>
                              <w:tag w:val="CC_Noformat_Partinummer"/>
                              <w:id w:val="-1709555926"/>
                              <w:placeholder>
                                <w:docPart w:val="E4A8407C79BC46B0A1794D04B1A863FA"/>
                              </w:placeholder>
                              <w:text/>
                            </w:sdtPr>
                            <w:sdtEndPr/>
                            <w:sdtContent>
                              <w:r w:rsidR="00656AC4">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6B14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5D74" w14:paraId="2E6B146D" w14:textId="77777777">
                    <w:pPr>
                      <w:jc w:val="right"/>
                    </w:pPr>
                    <w:sdt>
                      <w:sdtPr>
                        <w:alias w:val="CC_Noformat_Partikod"/>
                        <w:tag w:val="CC_Noformat_Partikod"/>
                        <w:id w:val="-53464382"/>
                        <w:placeholder>
                          <w:docPart w:val="C4CC837ABD864A45B58593765F7EBAD5"/>
                        </w:placeholder>
                        <w:text/>
                      </w:sdtPr>
                      <w:sdtEndPr/>
                      <w:sdtContent>
                        <w:r w:rsidR="00C9720B">
                          <w:t>S</w:t>
                        </w:r>
                      </w:sdtContent>
                    </w:sdt>
                    <w:sdt>
                      <w:sdtPr>
                        <w:alias w:val="CC_Noformat_Partinummer"/>
                        <w:tag w:val="CC_Noformat_Partinummer"/>
                        <w:id w:val="-1709555926"/>
                        <w:placeholder>
                          <w:docPart w:val="E4A8407C79BC46B0A1794D04B1A863FA"/>
                        </w:placeholder>
                        <w:text/>
                      </w:sdtPr>
                      <w:sdtEndPr/>
                      <w:sdtContent>
                        <w:r w:rsidR="00656AC4">
                          <w:t>1384</w:t>
                        </w:r>
                      </w:sdtContent>
                    </w:sdt>
                  </w:p>
                </w:txbxContent>
              </v:textbox>
              <w10:wrap anchorx="page"/>
            </v:shape>
          </w:pict>
        </mc:Fallback>
      </mc:AlternateContent>
    </w:r>
  </w:p>
  <w:p w:rsidRPr="00293C4F" w:rsidR="00262EA3" w:rsidP="00776B74" w:rsidRDefault="00262EA3" w14:paraId="2E6B1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6B145D" w14:textId="77777777">
    <w:pPr>
      <w:jc w:val="right"/>
    </w:pPr>
  </w:p>
  <w:p w:rsidR="00262EA3" w:rsidP="00776B74" w:rsidRDefault="00262EA3" w14:paraId="2E6B14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5D74" w14:paraId="2E6B14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6B146C" wp14:anchorId="2E6B14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5D74" w14:paraId="2E6B14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720B">
          <w:t>S</w:t>
        </w:r>
      </w:sdtContent>
    </w:sdt>
    <w:sdt>
      <w:sdtPr>
        <w:alias w:val="CC_Noformat_Partinummer"/>
        <w:tag w:val="CC_Noformat_Partinummer"/>
        <w:id w:val="-2014525982"/>
        <w:text/>
      </w:sdtPr>
      <w:sdtEndPr/>
      <w:sdtContent>
        <w:r w:rsidR="00656AC4">
          <w:t>1384</w:t>
        </w:r>
      </w:sdtContent>
    </w:sdt>
  </w:p>
  <w:p w:rsidRPr="008227B3" w:rsidR="00262EA3" w:rsidP="008227B3" w:rsidRDefault="00CC5D74" w14:paraId="2E6B14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5D74" w14:paraId="2E6B14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:2083</w:t>
        </w:r>
      </w:sdtContent>
    </w:sdt>
  </w:p>
  <w:p w:rsidR="00262EA3" w:rsidP="00E03A3D" w:rsidRDefault="00CC5D74" w14:paraId="2E6B1465" w14:textId="77777777">
    <w:pPr>
      <w:pStyle w:val="Motionr"/>
    </w:pPr>
    <w:sdt>
      <w:sdtPr>
        <w:alias w:val="CC_Noformat_Avtext"/>
        <w:tag w:val="CC_Noformat_Avtext"/>
        <w:id w:val="-2020768203"/>
        <w:lock w:val="sdtContentLocked"/>
        <w15:appearance w15:val="hidden"/>
        <w:text/>
      </w:sdtPr>
      <w:sdtEndPr/>
      <w:sdtContent>
        <w:r>
          <w:t>av Elin Gustafsson (S)</w:t>
        </w:r>
      </w:sdtContent>
    </w:sdt>
  </w:p>
  <w:sdt>
    <w:sdtPr>
      <w:alias w:val="CC_Noformat_Rubtext"/>
      <w:tag w:val="CC_Noformat_Rubtext"/>
      <w:id w:val="-218060500"/>
      <w:lock w:val="sdtLocked"/>
      <w:text/>
    </w:sdtPr>
    <w:sdtEndPr/>
    <w:sdtContent>
      <w:p w:rsidR="00262EA3" w:rsidP="00283E0F" w:rsidRDefault="00656AC4" w14:paraId="2E6B1466" w14:textId="77777777">
        <w:pPr>
          <w:pStyle w:val="FSHRub2"/>
        </w:pPr>
        <w:r>
          <w:t>Jämlik förskola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6B14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72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AC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90B"/>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9D0"/>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D0A"/>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15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8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C4"/>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E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0B"/>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7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9A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50"/>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350"/>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6B144C"/>
  <w15:chartTrackingRefBased/>
  <w15:docId w15:val="{7454EB9B-37FF-4D67-8E2C-EF9F99A1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3098">
      <w:bodyDiv w:val="1"/>
      <w:marLeft w:val="0"/>
      <w:marRight w:val="0"/>
      <w:marTop w:val="0"/>
      <w:marBottom w:val="0"/>
      <w:divBdr>
        <w:top w:val="none" w:sz="0" w:space="0" w:color="auto"/>
        <w:left w:val="none" w:sz="0" w:space="0" w:color="auto"/>
        <w:bottom w:val="none" w:sz="0" w:space="0" w:color="auto"/>
        <w:right w:val="none" w:sz="0" w:space="0" w:color="auto"/>
      </w:divBdr>
      <w:divsChild>
        <w:div w:id="1706710006">
          <w:marLeft w:val="0"/>
          <w:marRight w:val="0"/>
          <w:marTop w:val="0"/>
          <w:marBottom w:val="300"/>
          <w:divBdr>
            <w:top w:val="single" w:sz="6" w:space="0" w:color="DDDDDD"/>
            <w:left w:val="single" w:sz="6" w:space="0" w:color="DDDDDD"/>
            <w:bottom w:val="single" w:sz="6" w:space="0" w:color="DDDDDD"/>
            <w:right w:val="single" w:sz="6" w:space="0" w:color="DDDDDD"/>
          </w:divBdr>
          <w:divsChild>
            <w:div w:id="1775708756">
              <w:marLeft w:val="0"/>
              <w:marRight w:val="0"/>
              <w:marTop w:val="0"/>
              <w:marBottom w:val="0"/>
              <w:divBdr>
                <w:top w:val="none" w:sz="0" w:space="0" w:color="auto"/>
                <w:left w:val="none" w:sz="0" w:space="0" w:color="auto"/>
                <w:bottom w:val="none" w:sz="0" w:space="0" w:color="auto"/>
                <w:right w:val="none" w:sz="0" w:space="0" w:color="auto"/>
              </w:divBdr>
              <w:divsChild>
                <w:div w:id="2024933184">
                  <w:marLeft w:val="0"/>
                  <w:marRight w:val="0"/>
                  <w:marTop w:val="0"/>
                  <w:marBottom w:val="225"/>
                  <w:divBdr>
                    <w:top w:val="none" w:sz="0" w:space="0" w:color="auto"/>
                    <w:left w:val="none" w:sz="0" w:space="0" w:color="auto"/>
                    <w:bottom w:val="none" w:sz="0" w:space="0" w:color="auto"/>
                    <w:right w:val="none" w:sz="0" w:space="0" w:color="auto"/>
                  </w:divBdr>
                </w:div>
                <w:div w:id="540021456">
                  <w:marLeft w:val="0"/>
                  <w:marRight w:val="0"/>
                  <w:marTop w:val="0"/>
                  <w:marBottom w:val="225"/>
                  <w:divBdr>
                    <w:top w:val="none" w:sz="0" w:space="0" w:color="auto"/>
                    <w:left w:val="none" w:sz="0" w:space="0" w:color="auto"/>
                    <w:bottom w:val="none" w:sz="0" w:space="0" w:color="auto"/>
                    <w:right w:val="none" w:sz="0" w:space="0" w:color="auto"/>
                  </w:divBdr>
                </w:div>
                <w:div w:id="1179809714">
                  <w:marLeft w:val="0"/>
                  <w:marRight w:val="0"/>
                  <w:marTop w:val="0"/>
                  <w:marBottom w:val="225"/>
                  <w:divBdr>
                    <w:top w:val="none" w:sz="0" w:space="0" w:color="auto"/>
                    <w:left w:val="none" w:sz="0" w:space="0" w:color="auto"/>
                    <w:bottom w:val="none" w:sz="0" w:space="0" w:color="auto"/>
                    <w:right w:val="none" w:sz="0" w:space="0" w:color="auto"/>
                  </w:divBdr>
                </w:div>
                <w:div w:id="497504631">
                  <w:marLeft w:val="0"/>
                  <w:marRight w:val="0"/>
                  <w:marTop w:val="0"/>
                  <w:marBottom w:val="225"/>
                  <w:divBdr>
                    <w:top w:val="none" w:sz="0" w:space="0" w:color="auto"/>
                    <w:left w:val="none" w:sz="0" w:space="0" w:color="auto"/>
                    <w:bottom w:val="none" w:sz="0" w:space="0" w:color="auto"/>
                    <w:right w:val="none" w:sz="0" w:space="0" w:color="auto"/>
                  </w:divBdr>
                </w:div>
                <w:div w:id="15045923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ED0E1D42F54624BC62D56EBEF4A911"/>
        <w:category>
          <w:name w:val="Allmänt"/>
          <w:gallery w:val="placeholder"/>
        </w:category>
        <w:types>
          <w:type w:val="bbPlcHdr"/>
        </w:types>
        <w:behaviors>
          <w:behavior w:val="content"/>
        </w:behaviors>
        <w:guid w:val="{8530BF72-4E84-4EE4-BC9F-EDC4F552C4A8}"/>
      </w:docPartPr>
      <w:docPartBody>
        <w:p w:rsidR="00906634" w:rsidRDefault="004203B8">
          <w:pPr>
            <w:pStyle w:val="1CED0E1D42F54624BC62D56EBEF4A911"/>
          </w:pPr>
          <w:r w:rsidRPr="005A0A93">
            <w:rPr>
              <w:rStyle w:val="Platshllartext"/>
            </w:rPr>
            <w:t>Förslag till riksdagsbeslut</w:t>
          </w:r>
        </w:p>
      </w:docPartBody>
    </w:docPart>
    <w:docPart>
      <w:docPartPr>
        <w:name w:val="671070507490480A92E919212FE4A837"/>
        <w:category>
          <w:name w:val="Allmänt"/>
          <w:gallery w:val="placeholder"/>
        </w:category>
        <w:types>
          <w:type w:val="bbPlcHdr"/>
        </w:types>
        <w:behaviors>
          <w:behavior w:val="content"/>
        </w:behaviors>
        <w:guid w:val="{A7FCC920-5E06-42E7-82EA-FB98B9A596C1}"/>
      </w:docPartPr>
      <w:docPartBody>
        <w:p w:rsidR="00906634" w:rsidRDefault="004203B8">
          <w:pPr>
            <w:pStyle w:val="671070507490480A92E919212FE4A837"/>
          </w:pPr>
          <w:r w:rsidRPr="005A0A93">
            <w:rPr>
              <w:rStyle w:val="Platshllartext"/>
            </w:rPr>
            <w:t>Motivering</w:t>
          </w:r>
        </w:p>
      </w:docPartBody>
    </w:docPart>
    <w:docPart>
      <w:docPartPr>
        <w:name w:val="C4CC837ABD864A45B58593765F7EBAD5"/>
        <w:category>
          <w:name w:val="Allmänt"/>
          <w:gallery w:val="placeholder"/>
        </w:category>
        <w:types>
          <w:type w:val="bbPlcHdr"/>
        </w:types>
        <w:behaviors>
          <w:behavior w:val="content"/>
        </w:behaviors>
        <w:guid w:val="{F9787BFB-691C-4CE0-B4F0-6BAD6A189EAC}"/>
      </w:docPartPr>
      <w:docPartBody>
        <w:p w:rsidR="00906634" w:rsidRDefault="004203B8">
          <w:pPr>
            <w:pStyle w:val="C4CC837ABD864A45B58593765F7EBAD5"/>
          </w:pPr>
          <w:r>
            <w:rPr>
              <w:rStyle w:val="Platshllartext"/>
            </w:rPr>
            <w:t xml:space="preserve"> </w:t>
          </w:r>
        </w:p>
      </w:docPartBody>
    </w:docPart>
    <w:docPart>
      <w:docPartPr>
        <w:name w:val="E4A8407C79BC46B0A1794D04B1A863FA"/>
        <w:category>
          <w:name w:val="Allmänt"/>
          <w:gallery w:val="placeholder"/>
        </w:category>
        <w:types>
          <w:type w:val="bbPlcHdr"/>
        </w:types>
        <w:behaviors>
          <w:behavior w:val="content"/>
        </w:behaviors>
        <w:guid w:val="{47BB7EB7-5790-4B71-8689-D169806B01C8}"/>
      </w:docPartPr>
      <w:docPartBody>
        <w:p w:rsidR="00906634" w:rsidRDefault="004203B8">
          <w:pPr>
            <w:pStyle w:val="E4A8407C79BC46B0A1794D04B1A863FA"/>
          </w:pPr>
          <w:r>
            <w:t xml:space="preserve"> </w:t>
          </w:r>
        </w:p>
      </w:docPartBody>
    </w:docPart>
    <w:docPart>
      <w:docPartPr>
        <w:name w:val="4CD7154CF7AD47DD8F7AF95A06236722"/>
        <w:category>
          <w:name w:val="Allmänt"/>
          <w:gallery w:val="placeholder"/>
        </w:category>
        <w:types>
          <w:type w:val="bbPlcHdr"/>
        </w:types>
        <w:behaviors>
          <w:behavior w:val="content"/>
        </w:behaviors>
        <w:guid w:val="{5F2BF1D8-1FFC-4B3C-9356-EF9136BDA777}"/>
      </w:docPartPr>
      <w:docPartBody>
        <w:p w:rsidR="00422B2F" w:rsidRDefault="00422B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8"/>
    <w:rsid w:val="004203B8"/>
    <w:rsid w:val="00422B2F"/>
    <w:rsid w:val="00906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D0E1D42F54624BC62D56EBEF4A911">
    <w:name w:val="1CED0E1D42F54624BC62D56EBEF4A911"/>
  </w:style>
  <w:style w:type="paragraph" w:customStyle="1" w:styleId="FC33EF5D46CE40CF89F454C7E5F1F0C4">
    <w:name w:val="FC33EF5D46CE40CF89F454C7E5F1F0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0512B1BD4D4B78A7590C65CCDE3E40">
    <w:name w:val="E70512B1BD4D4B78A7590C65CCDE3E40"/>
  </w:style>
  <w:style w:type="paragraph" w:customStyle="1" w:styleId="671070507490480A92E919212FE4A837">
    <w:name w:val="671070507490480A92E919212FE4A837"/>
  </w:style>
  <w:style w:type="paragraph" w:customStyle="1" w:styleId="EA9B745991684B678C9665142A5B1A8B">
    <w:name w:val="EA9B745991684B678C9665142A5B1A8B"/>
  </w:style>
  <w:style w:type="paragraph" w:customStyle="1" w:styleId="B315A13B9C0642299D454D63711A44BD">
    <w:name w:val="B315A13B9C0642299D454D63711A44BD"/>
  </w:style>
  <w:style w:type="paragraph" w:customStyle="1" w:styleId="C4CC837ABD864A45B58593765F7EBAD5">
    <w:name w:val="C4CC837ABD864A45B58593765F7EBAD5"/>
  </w:style>
  <w:style w:type="paragraph" w:customStyle="1" w:styleId="E4A8407C79BC46B0A1794D04B1A863FA">
    <w:name w:val="E4A8407C79BC46B0A1794D04B1A86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A6106-A90C-4868-AAFF-13B42BBCB46E}"/>
</file>

<file path=customXml/itemProps2.xml><?xml version="1.0" encoding="utf-8"?>
<ds:datastoreItem xmlns:ds="http://schemas.openxmlformats.org/officeDocument/2006/customXml" ds:itemID="{5F49545A-8A7A-46EC-935F-46E1C89822FF}"/>
</file>

<file path=customXml/itemProps3.xml><?xml version="1.0" encoding="utf-8"?>
<ds:datastoreItem xmlns:ds="http://schemas.openxmlformats.org/officeDocument/2006/customXml" ds:itemID="{902590DD-E267-47FF-85D2-C6DCB7EECDD7}"/>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1762</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S1384 Jämlik förskola i hela landet</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