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2582913CD8464A8687E0F02570912B"/>
        </w:placeholder>
        <w:text/>
      </w:sdtPr>
      <w:sdtEndPr/>
      <w:sdtContent>
        <w:p w:rsidRPr="009B062B" w:rsidR="00AF30DD" w:rsidP="00DA28CE" w:rsidRDefault="00AF30DD" w14:paraId="77E11B27" w14:textId="77777777">
          <w:pPr>
            <w:pStyle w:val="Rubrik1"/>
            <w:spacing w:after="300"/>
          </w:pPr>
          <w:r w:rsidRPr="009B062B">
            <w:t>Förslag till riksdagsbeslut</w:t>
          </w:r>
        </w:p>
      </w:sdtContent>
    </w:sdt>
    <w:sdt>
      <w:sdtPr>
        <w:alias w:val="Yrkande 1"/>
        <w:tag w:val="89499a6f-620a-4d27-aa12-75f5132258b3"/>
        <w:id w:val="-1759598438"/>
        <w:lock w:val="sdtLocked"/>
      </w:sdtPr>
      <w:sdtEndPr/>
      <w:sdtContent>
        <w:p w:rsidR="00A27046" w:rsidRDefault="00D169B6" w14:paraId="77E11B28" w14:textId="77777777">
          <w:pPr>
            <w:pStyle w:val="Frslagstext"/>
            <w:numPr>
              <w:ilvl w:val="0"/>
              <w:numId w:val="0"/>
            </w:numPr>
          </w:pPr>
          <w:r>
            <w:t>Riksdagen ställer sig bakom det som anförs i motionen om ett starkare straffrättsligt skydd för journalister mot hat och hot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30EAC65BEF49BE82BA4B4A27C35D49"/>
        </w:placeholder>
        <w:text/>
      </w:sdtPr>
      <w:sdtEndPr/>
      <w:sdtContent>
        <w:p w:rsidRPr="009B062B" w:rsidR="006D79C9" w:rsidP="00333E95" w:rsidRDefault="006D79C9" w14:paraId="77E11B29" w14:textId="77777777">
          <w:pPr>
            <w:pStyle w:val="Rubrik1"/>
          </w:pPr>
          <w:r>
            <w:t>Motivering</w:t>
          </w:r>
        </w:p>
      </w:sdtContent>
    </w:sdt>
    <w:p w:rsidRPr="00AF1C5F" w:rsidR="00881419" w:rsidP="00AF1C5F" w:rsidRDefault="00CF24E8" w14:paraId="77E11B2A" w14:textId="77777777">
      <w:pPr>
        <w:pStyle w:val="Normalutanindragellerluft"/>
      </w:pPr>
      <w:r w:rsidRPr="00AF1C5F">
        <w:t>2017 antog dåvarande regering en handlingsplan till det fria ordets försvar och stärkte i och med det arbetet med att förebygga hot och hat mot bland annat journalister.</w:t>
      </w:r>
    </w:p>
    <w:p w:rsidRPr="00881419" w:rsidR="00881419" w:rsidP="00881419" w:rsidRDefault="00CF24E8" w14:paraId="77E11B2B" w14:textId="77777777">
      <w:r w:rsidRPr="00881419">
        <w:t xml:space="preserve">Hot och hat har för många journalister blivit en del av vardagen. Journalisternas trygghetsundersökning visar att var fjärde utsatt journalist har undvikit att bevaka ett visst ämne eller fråga. Över hälften av journalisterna uppger att de har blivit rädda efter att ha utsatts. Var fjärde har någon gång funderat på att lämna journalistiken. </w:t>
      </w:r>
    </w:p>
    <w:p w:rsidRPr="00881419" w:rsidR="00881419" w:rsidP="00881419" w:rsidRDefault="00CF24E8" w14:paraId="77E11B2C" w14:textId="2A0D21D0">
      <w:r w:rsidRPr="00881419">
        <w:t>När hot och hat mot journalister leder till självcensur är det ett hot mot det demo</w:t>
      </w:r>
      <w:r w:rsidR="00AF1C5F">
        <w:softHyphen/>
      </w:r>
      <w:bookmarkStart w:name="_GoBack" w:id="1"/>
      <w:bookmarkEnd w:id="1"/>
      <w:r w:rsidRPr="00881419">
        <w:t xml:space="preserve">kratiska samtalet </w:t>
      </w:r>
      <w:r w:rsidR="00283DF3">
        <w:t>–</w:t>
      </w:r>
      <w:r w:rsidRPr="00881419">
        <w:t xml:space="preserve"> och i förlängningen ett hot mot demokratin.</w:t>
      </w:r>
    </w:p>
    <w:p w:rsidRPr="00881419" w:rsidR="00881419" w:rsidP="00881419" w:rsidRDefault="00E83BB1" w14:paraId="77E11B2D" w14:textId="77777777">
      <w:r w:rsidRPr="00881419">
        <w:t>Journalister måste få ett starkare straffrättsligt skydd mot hot och hat för att kunna fullgöra sina för demokratin avgörande uppgifter.</w:t>
      </w:r>
    </w:p>
    <w:sdt>
      <w:sdtPr>
        <w:alias w:val="CC_Underskrifter"/>
        <w:tag w:val="CC_Underskrifter"/>
        <w:id w:val="583496634"/>
        <w:lock w:val="sdtContentLocked"/>
        <w:placeholder>
          <w:docPart w:val="B6F045CDADFF4CE0A50F3378E339318B"/>
        </w:placeholder>
      </w:sdtPr>
      <w:sdtEndPr/>
      <w:sdtContent>
        <w:p w:rsidR="00881419" w:rsidP="00881419" w:rsidRDefault="00881419" w14:paraId="77E11B2E" w14:textId="77777777"/>
        <w:p w:rsidRPr="008E0FE2" w:rsidR="004801AC" w:rsidP="00881419" w:rsidRDefault="00AF1C5F" w14:paraId="77E11B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0084380A" w:rsidRDefault="0084380A" w14:paraId="77E11B33" w14:textId="77777777"/>
    <w:sectPr w:rsidR="008438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11B35" w14:textId="77777777" w:rsidR="003A0309" w:rsidRDefault="003A0309" w:rsidP="000C1CAD">
      <w:pPr>
        <w:spacing w:line="240" w:lineRule="auto"/>
      </w:pPr>
      <w:r>
        <w:separator/>
      </w:r>
    </w:p>
  </w:endnote>
  <w:endnote w:type="continuationSeparator" w:id="0">
    <w:p w14:paraId="77E11B36" w14:textId="77777777" w:rsidR="003A0309" w:rsidRDefault="003A0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1B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1B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14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1B44" w14:textId="77777777" w:rsidR="00262EA3" w:rsidRPr="00881419" w:rsidRDefault="00262EA3" w:rsidP="008814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11B33" w14:textId="77777777" w:rsidR="003A0309" w:rsidRDefault="003A0309" w:rsidP="000C1CAD">
      <w:pPr>
        <w:spacing w:line="240" w:lineRule="auto"/>
      </w:pPr>
      <w:r>
        <w:separator/>
      </w:r>
    </w:p>
  </w:footnote>
  <w:footnote w:type="continuationSeparator" w:id="0">
    <w:p w14:paraId="77E11B34" w14:textId="77777777" w:rsidR="003A0309" w:rsidRDefault="003A03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E11B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E11B46" wp14:anchorId="77E11B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1C5F" w14:paraId="77E11B49" w14:textId="77777777">
                          <w:pPr>
                            <w:jc w:val="right"/>
                          </w:pPr>
                          <w:sdt>
                            <w:sdtPr>
                              <w:alias w:val="CC_Noformat_Partikod"/>
                              <w:tag w:val="CC_Noformat_Partikod"/>
                              <w:id w:val="-53464382"/>
                              <w:placeholder>
                                <w:docPart w:val="D1D353DFCA0342F9AD18F1F69BA8BEBD"/>
                              </w:placeholder>
                              <w:text/>
                            </w:sdtPr>
                            <w:sdtEndPr/>
                            <w:sdtContent>
                              <w:r w:rsidR="00CF24E8">
                                <w:t>S</w:t>
                              </w:r>
                            </w:sdtContent>
                          </w:sdt>
                          <w:sdt>
                            <w:sdtPr>
                              <w:alias w:val="CC_Noformat_Partinummer"/>
                              <w:tag w:val="CC_Noformat_Partinummer"/>
                              <w:id w:val="-1709555926"/>
                              <w:placeholder>
                                <w:docPart w:val="9D3ECF1C68DA4250B355E0A87CEA0443"/>
                              </w:placeholder>
                              <w:text/>
                            </w:sdtPr>
                            <w:sdtEndPr/>
                            <w:sdtContent>
                              <w:r w:rsidR="00CF24E8">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E11B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1C5F" w14:paraId="77E11B49" w14:textId="77777777">
                    <w:pPr>
                      <w:jc w:val="right"/>
                    </w:pPr>
                    <w:sdt>
                      <w:sdtPr>
                        <w:alias w:val="CC_Noformat_Partikod"/>
                        <w:tag w:val="CC_Noformat_Partikod"/>
                        <w:id w:val="-53464382"/>
                        <w:placeholder>
                          <w:docPart w:val="D1D353DFCA0342F9AD18F1F69BA8BEBD"/>
                        </w:placeholder>
                        <w:text/>
                      </w:sdtPr>
                      <w:sdtEndPr/>
                      <w:sdtContent>
                        <w:r w:rsidR="00CF24E8">
                          <w:t>S</w:t>
                        </w:r>
                      </w:sdtContent>
                    </w:sdt>
                    <w:sdt>
                      <w:sdtPr>
                        <w:alias w:val="CC_Noformat_Partinummer"/>
                        <w:tag w:val="CC_Noformat_Partinummer"/>
                        <w:id w:val="-1709555926"/>
                        <w:placeholder>
                          <w:docPart w:val="9D3ECF1C68DA4250B355E0A87CEA0443"/>
                        </w:placeholder>
                        <w:text/>
                      </w:sdtPr>
                      <w:sdtEndPr/>
                      <w:sdtContent>
                        <w:r w:rsidR="00CF24E8">
                          <w:t>1260</w:t>
                        </w:r>
                      </w:sdtContent>
                    </w:sdt>
                  </w:p>
                </w:txbxContent>
              </v:textbox>
              <w10:wrap anchorx="page"/>
            </v:shape>
          </w:pict>
        </mc:Fallback>
      </mc:AlternateContent>
    </w:r>
  </w:p>
  <w:p w:rsidRPr="00293C4F" w:rsidR="00262EA3" w:rsidP="00776B74" w:rsidRDefault="00262EA3" w14:paraId="77E11B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E11B39" w14:textId="77777777">
    <w:pPr>
      <w:jc w:val="right"/>
    </w:pPr>
  </w:p>
  <w:p w:rsidR="00262EA3" w:rsidP="00776B74" w:rsidRDefault="00262EA3" w14:paraId="77E11B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1C5F" w14:paraId="77E11B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E11B48" wp14:anchorId="77E11B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1C5F" w14:paraId="77E11B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4E8">
          <w:t>S</w:t>
        </w:r>
      </w:sdtContent>
    </w:sdt>
    <w:sdt>
      <w:sdtPr>
        <w:alias w:val="CC_Noformat_Partinummer"/>
        <w:tag w:val="CC_Noformat_Partinummer"/>
        <w:id w:val="-2014525982"/>
        <w:text/>
      </w:sdtPr>
      <w:sdtEndPr/>
      <w:sdtContent>
        <w:r w:rsidR="00CF24E8">
          <w:t>1260</w:t>
        </w:r>
      </w:sdtContent>
    </w:sdt>
  </w:p>
  <w:p w:rsidRPr="008227B3" w:rsidR="00262EA3" w:rsidP="008227B3" w:rsidRDefault="00AF1C5F" w14:paraId="77E11B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1C5F" w14:paraId="77E11B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:1373</w:t>
        </w:r>
      </w:sdtContent>
    </w:sdt>
  </w:p>
  <w:p w:rsidR="00262EA3" w:rsidP="00E03A3D" w:rsidRDefault="00AF1C5F" w14:paraId="77E11B41"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text/>
    </w:sdtPr>
    <w:sdtEndPr/>
    <w:sdtContent>
      <w:p w:rsidR="00262EA3" w:rsidP="00283E0F" w:rsidRDefault="00A209F0" w14:paraId="77E11B42" w14:textId="77777777">
        <w:pPr>
          <w:pStyle w:val="FSHRub2"/>
        </w:pPr>
        <w:r>
          <w:t>Starkare straffrättsligt skydd för journalister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7E11B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24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DF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309"/>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F8A"/>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742"/>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80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19"/>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9F0"/>
    <w:rsid w:val="00A21529"/>
    <w:rsid w:val="00A2153D"/>
    <w:rsid w:val="00A22EEE"/>
    <w:rsid w:val="00A234BB"/>
    <w:rsid w:val="00A23F97"/>
    <w:rsid w:val="00A244BC"/>
    <w:rsid w:val="00A244C8"/>
    <w:rsid w:val="00A24682"/>
    <w:rsid w:val="00A24E73"/>
    <w:rsid w:val="00A25917"/>
    <w:rsid w:val="00A26190"/>
    <w:rsid w:val="00A262DF"/>
    <w:rsid w:val="00A2683A"/>
    <w:rsid w:val="00A2704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C5F"/>
    <w:rsid w:val="00AF2E85"/>
    <w:rsid w:val="00AF30DD"/>
    <w:rsid w:val="00AF310A"/>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5CE"/>
    <w:rsid w:val="00B77AC6"/>
    <w:rsid w:val="00B77B7D"/>
    <w:rsid w:val="00B77F3E"/>
    <w:rsid w:val="00B80F88"/>
    <w:rsid w:val="00B80FDF"/>
    <w:rsid w:val="00B80FED"/>
    <w:rsid w:val="00B817ED"/>
    <w:rsid w:val="00B81ED7"/>
    <w:rsid w:val="00B82FD7"/>
    <w:rsid w:val="00B832E8"/>
    <w:rsid w:val="00B83D8A"/>
    <w:rsid w:val="00B849B8"/>
    <w:rsid w:val="00B84CDF"/>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E7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6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4E8"/>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9B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6CD"/>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B1"/>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E11B26"/>
  <w15:chartTrackingRefBased/>
  <w15:docId w15:val="{92C265ED-3B8B-4F33-AC85-E3C2E10D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2582913CD8464A8687E0F02570912B"/>
        <w:category>
          <w:name w:val="Allmänt"/>
          <w:gallery w:val="placeholder"/>
        </w:category>
        <w:types>
          <w:type w:val="bbPlcHdr"/>
        </w:types>
        <w:behaviors>
          <w:behavior w:val="content"/>
        </w:behaviors>
        <w:guid w:val="{BFD6599F-FB30-4872-8A69-678F1812914D}"/>
      </w:docPartPr>
      <w:docPartBody>
        <w:p w:rsidR="00A574E6" w:rsidRDefault="00802DF3">
          <w:pPr>
            <w:pStyle w:val="BA2582913CD8464A8687E0F02570912B"/>
          </w:pPr>
          <w:r w:rsidRPr="005A0A93">
            <w:rPr>
              <w:rStyle w:val="Platshllartext"/>
            </w:rPr>
            <w:t>Förslag till riksdagsbeslut</w:t>
          </w:r>
        </w:p>
      </w:docPartBody>
    </w:docPart>
    <w:docPart>
      <w:docPartPr>
        <w:name w:val="9F30EAC65BEF49BE82BA4B4A27C35D49"/>
        <w:category>
          <w:name w:val="Allmänt"/>
          <w:gallery w:val="placeholder"/>
        </w:category>
        <w:types>
          <w:type w:val="bbPlcHdr"/>
        </w:types>
        <w:behaviors>
          <w:behavior w:val="content"/>
        </w:behaviors>
        <w:guid w:val="{CEFD7A08-0F2F-4185-8102-C8BB169603BF}"/>
      </w:docPartPr>
      <w:docPartBody>
        <w:p w:rsidR="00A574E6" w:rsidRDefault="00802DF3">
          <w:pPr>
            <w:pStyle w:val="9F30EAC65BEF49BE82BA4B4A27C35D49"/>
          </w:pPr>
          <w:r w:rsidRPr="005A0A93">
            <w:rPr>
              <w:rStyle w:val="Platshllartext"/>
            </w:rPr>
            <w:t>Motivering</w:t>
          </w:r>
        </w:p>
      </w:docPartBody>
    </w:docPart>
    <w:docPart>
      <w:docPartPr>
        <w:name w:val="D1D353DFCA0342F9AD18F1F69BA8BEBD"/>
        <w:category>
          <w:name w:val="Allmänt"/>
          <w:gallery w:val="placeholder"/>
        </w:category>
        <w:types>
          <w:type w:val="bbPlcHdr"/>
        </w:types>
        <w:behaviors>
          <w:behavior w:val="content"/>
        </w:behaviors>
        <w:guid w:val="{DCDC5671-37D4-4368-AD34-4FE727944A9C}"/>
      </w:docPartPr>
      <w:docPartBody>
        <w:p w:rsidR="00A574E6" w:rsidRDefault="00802DF3">
          <w:pPr>
            <w:pStyle w:val="D1D353DFCA0342F9AD18F1F69BA8BEBD"/>
          </w:pPr>
          <w:r>
            <w:rPr>
              <w:rStyle w:val="Platshllartext"/>
            </w:rPr>
            <w:t xml:space="preserve"> </w:t>
          </w:r>
        </w:p>
      </w:docPartBody>
    </w:docPart>
    <w:docPart>
      <w:docPartPr>
        <w:name w:val="9D3ECF1C68DA4250B355E0A87CEA0443"/>
        <w:category>
          <w:name w:val="Allmänt"/>
          <w:gallery w:val="placeholder"/>
        </w:category>
        <w:types>
          <w:type w:val="bbPlcHdr"/>
        </w:types>
        <w:behaviors>
          <w:behavior w:val="content"/>
        </w:behaviors>
        <w:guid w:val="{ABAC735E-5814-4B2C-94CF-500424742EB7}"/>
      </w:docPartPr>
      <w:docPartBody>
        <w:p w:rsidR="00A574E6" w:rsidRDefault="00802DF3">
          <w:pPr>
            <w:pStyle w:val="9D3ECF1C68DA4250B355E0A87CEA0443"/>
          </w:pPr>
          <w:r>
            <w:t xml:space="preserve"> </w:t>
          </w:r>
        </w:p>
      </w:docPartBody>
    </w:docPart>
    <w:docPart>
      <w:docPartPr>
        <w:name w:val="B6F045CDADFF4CE0A50F3378E339318B"/>
        <w:category>
          <w:name w:val="Allmänt"/>
          <w:gallery w:val="placeholder"/>
        </w:category>
        <w:types>
          <w:type w:val="bbPlcHdr"/>
        </w:types>
        <w:behaviors>
          <w:behavior w:val="content"/>
        </w:behaviors>
        <w:guid w:val="{5D95BAAC-74F5-4A0F-8A18-3205E28A00BE}"/>
      </w:docPartPr>
      <w:docPartBody>
        <w:p w:rsidR="002D0C34" w:rsidRDefault="002D0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F3"/>
    <w:rsid w:val="002D0C34"/>
    <w:rsid w:val="003B426C"/>
    <w:rsid w:val="005845CD"/>
    <w:rsid w:val="00802DF3"/>
    <w:rsid w:val="00A574E6"/>
    <w:rsid w:val="00D56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582913CD8464A8687E0F02570912B">
    <w:name w:val="BA2582913CD8464A8687E0F02570912B"/>
  </w:style>
  <w:style w:type="paragraph" w:customStyle="1" w:styleId="E07FF51BE2C0443D83DCE325638EDC3E">
    <w:name w:val="E07FF51BE2C0443D83DCE325638EDC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AAD1A9479B4A7E91672419B12FD5FD">
    <w:name w:val="F8AAD1A9479B4A7E91672419B12FD5FD"/>
  </w:style>
  <w:style w:type="paragraph" w:customStyle="1" w:styleId="9F30EAC65BEF49BE82BA4B4A27C35D49">
    <w:name w:val="9F30EAC65BEF49BE82BA4B4A27C35D49"/>
  </w:style>
  <w:style w:type="paragraph" w:customStyle="1" w:styleId="B1E65901D6274011BF7413601D4E5684">
    <w:name w:val="B1E65901D6274011BF7413601D4E5684"/>
  </w:style>
  <w:style w:type="paragraph" w:customStyle="1" w:styleId="1DD56DBDCB6148F787A1F98391EAB989">
    <w:name w:val="1DD56DBDCB6148F787A1F98391EAB989"/>
  </w:style>
  <w:style w:type="paragraph" w:customStyle="1" w:styleId="D1D353DFCA0342F9AD18F1F69BA8BEBD">
    <w:name w:val="D1D353DFCA0342F9AD18F1F69BA8BEBD"/>
  </w:style>
  <w:style w:type="paragraph" w:customStyle="1" w:styleId="9D3ECF1C68DA4250B355E0A87CEA0443">
    <w:name w:val="9D3ECF1C68DA4250B355E0A87CEA0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25DCB-56EE-416B-90AD-51E5B5B88105}"/>
</file>

<file path=customXml/itemProps2.xml><?xml version="1.0" encoding="utf-8"?>
<ds:datastoreItem xmlns:ds="http://schemas.openxmlformats.org/officeDocument/2006/customXml" ds:itemID="{3511EAF5-2A31-4B39-80D7-182F7C1F826D}"/>
</file>

<file path=customXml/itemProps3.xml><?xml version="1.0" encoding="utf-8"?>
<ds:datastoreItem xmlns:ds="http://schemas.openxmlformats.org/officeDocument/2006/customXml" ds:itemID="{15E788E9-DE81-49E8-8289-F1BFC512D95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893</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S1260 Starkare straffrättsligt skydd för journalister</vt:lpstr>
      <vt:lpstr>
      </vt:lpstr>
    </vt:vector>
  </TitlesOfParts>
  <Company>Sveriges riksdag</Company>
  <LinksUpToDate>false</LinksUpToDate>
  <CharactersWithSpaces>1045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