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4B8" w:rsidRPr="009E34B8" w:rsidRDefault="009E34B8">
      <w:pPr>
        <w:pStyle w:val="Frslagsrubrik"/>
      </w:pPr>
      <w:r w:rsidRPr="009E34B8">
        <w:t>Förslag till riksdagsbeslut</w:t>
      </w:r>
    </w:p>
    <w:p w:rsidR="009E34B8" w:rsidRPr="009E34B8" w:rsidRDefault="009E34B8">
      <w:pPr>
        <w:pStyle w:val="Hemstlatt"/>
      </w:pPr>
      <w:r w:rsidRPr="009E34B8">
        <w:t>Riksdagen tillkännager för regeringen som sin mening vad som anförs i motionen om att i infrastrukturplaneringen studera förutsät</w:t>
      </w:r>
      <w:r w:rsidRPr="009E34B8">
        <w:t>t</w:t>
      </w:r>
      <w:r w:rsidRPr="009E34B8">
        <w:t>ningarna för att rusta upp Mittbanan.</w:t>
      </w:r>
    </w:p>
    <w:p w:rsidR="009E34B8" w:rsidRPr="009E34B8" w:rsidRDefault="009E34B8">
      <w:pPr>
        <w:pStyle w:val="Rubrik1"/>
      </w:pPr>
      <w:r w:rsidRPr="009E34B8">
        <w:t>Motivering</w:t>
      </w:r>
    </w:p>
    <w:p w:rsidR="009E34B8" w:rsidRPr="009E34B8" w:rsidRDefault="009E34B8">
      <w:r w:rsidRPr="009E34B8">
        <w:t>Mittbanan har stor betydelse både för gods- och för persontrafik. Genom den planerade upprustningen av Meråkersbanan på den norska sidan gränsen förbättras förutsättningarna för att utveckla järnvägstrafiken mellan Sundsvall och Trondheim. Det finns ett mycket stort behov av åtgärder för att korta restider och höja axellasterna.</w:t>
      </w:r>
    </w:p>
    <w:p w:rsidR="009E34B8" w:rsidRPr="009E34B8" w:rsidRDefault="009E34B8">
      <w:pPr>
        <w:pStyle w:val="Normaltindrag"/>
      </w:pPr>
      <w:r w:rsidRPr="009E34B8">
        <w:t>En annan aspekt är att näringslivets behov av snabba och effektiva gods- och persontransporter har ökat snabbt under senare år. Både av miljö- och trafi</w:t>
      </w:r>
      <w:r w:rsidRPr="009E34B8">
        <w:t>k</w:t>
      </w:r>
      <w:r w:rsidRPr="009E34B8">
        <w:t>säkerhetsskäl är det ytterst angeläget att en så stor andel som möjligt av godstrafiken går på järnväg och inte läggs på lastbil. Det finns en tydlig str</w:t>
      </w:r>
      <w:r w:rsidRPr="009E34B8">
        <w:t>ä</w:t>
      </w:r>
      <w:r w:rsidRPr="009E34B8">
        <w:t>van från exempelvis skogsindustrin att lägga över en större andel av sina god</w:t>
      </w:r>
      <w:r w:rsidRPr="009E34B8">
        <w:t>s</w:t>
      </w:r>
      <w:r w:rsidRPr="009E34B8">
        <w:t>transporter till järnväg.</w:t>
      </w:r>
    </w:p>
    <w:p w:rsidR="009E34B8" w:rsidRPr="009E34B8" w:rsidRDefault="009E34B8">
      <w:pPr>
        <w:pStyle w:val="Normaltindrag"/>
      </w:pPr>
      <w:r w:rsidRPr="009E34B8">
        <w:t>Också med tanke på den stora arbets- och studerandependling som i dag sker mellan Sundsvall och Östersund är det angeläget att Mittbanan ges en orden</w:t>
      </w:r>
      <w:r w:rsidRPr="009E34B8">
        <w:t>t</w:t>
      </w:r>
      <w:r w:rsidRPr="009E34B8">
        <w:t>lig standarduppryckning så att restiderna kan pressas 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4B8">
        <w:trPr>
          <w:cantSplit/>
        </w:trPr>
        <w:tc>
          <w:tcPr>
            <w:tcW w:w="3046" w:type="dxa"/>
          </w:tcPr>
          <w:p w:rsidR="009E34B8" w:rsidRPr="009E34B8" w:rsidRDefault="009E34B8">
            <w:pPr>
              <w:pStyle w:val="UnderskriftDatum"/>
              <w:spacing w:before="240"/>
            </w:pPr>
            <w:r w:rsidRPr="009E34B8">
              <w:t>Stockholm den 22 oktober 2010</w:t>
            </w:r>
          </w:p>
        </w:tc>
        <w:tc>
          <w:tcPr>
            <w:tcW w:w="3047" w:type="dxa"/>
          </w:tcPr>
          <w:p w:rsidR="009E34B8" w:rsidRPr="009E34B8" w:rsidRDefault="009E34B8">
            <w:pPr>
              <w:pStyle w:val="Underskrifter"/>
              <w:spacing w:before="240"/>
            </w:pPr>
          </w:p>
        </w:tc>
      </w:tr>
      <w:tr w:rsidR="00000000" w:rsidRPr="009E34B8">
        <w:trPr>
          <w:cantSplit/>
        </w:trPr>
        <w:tc>
          <w:tcPr>
            <w:tcW w:w="3046" w:type="dxa"/>
          </w:tcPr>
          <w:p w:rsidR="009E34B8" w:rsidRPr="009E34B8" w:rsidRDefault="009E34B8">
            <w:pPr>
              <w:pStyle w:val="Underskrifter"/>
            </w:pPr>
            <w:r w:rsidRPr="009E34B8">
              <w:t>Susanne Eberstein (S)</w:t>
            </w:r>
          </w:p>
        </w:tc>
        <w:tc>
          <w:tcPr>
            <w:tcW w:w="3046" w:type="dxa"/>
          </w:tcPr>
          <w:p w:rsidR="009E34B8" w:rsidRPr="009E34B8" w:rsidRDefault="009E34B8">
            <w:pPr>
              <w:pStyle w:val="Underskrifter"/>
            </w:pPr>
            <w:r w:rsidRPr="009E34B8">
              <w:t>Marie Nordén (S)</w:t>
            </w:r>
          </w:p>
        </w:tc>
      </w:tr>
    </w:tbl>
    <w:p w:rsidR="009E34B8" w:rsidRPr="009E34B8" w:rsidRDefault="009E34B8">
      <w:pPr>
        <w:pStyle w:val="Normaltindrag"/>
      </w:pPr>
    </w:p>
    <w:sectPr w:rsidR="00000000" w:rsidRPr="009E3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4B8" w:rsidRPr="009E34B8" w:rsidRDefault="009E34B8">
      <w:r w:rsidRPr="009E34B8">
        <w:separator/>
      </w:r>
    </w:p>
  </w:endnote>
  <w:endnote w:type="continuationSeparator" w:id="0">
    <w:p w:rsidR="009E34B8" w:rsidRPr="009E34B8" w:rsidRDefault="009E34B8">
      <w:r w:rsidRPr="009E3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fot"/>
    </w:pPr>
    <w:r w:rsidRPr="009E3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952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4B8" w:rsidRDefault="009E34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fot"/>
    </w:pPr>
    <w:r w:rsidRPr="009E3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168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fot"/>
    </w:pPr>
    <w:r w:rsidRPr="009E3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331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4B8" w:rsidRPr="009E34B8" w:rsidRDefault="009E34B8">
      <w:r w:rsidRPr="009E34B8">
        <w:separator/>
      </w:r>
    </w:p>
  </w:footnote>
  <w:footnote w:type="continuationSeparator" w:id="0">
    <w:p w:rsidR="009E34B8" w:rsidRPr="009E34B8" w:rsidRDefault="009E34B8">
      <w:r w:rsidRPr="009E3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huvud"/>
    </w:pPr>
    <w:r w:rsidRPr="009E3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560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4B8" w:rsidRDefault="009E34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huvud"/>
    </w:pPr>
    <w:r w:rsidRPr="009E3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932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4B8" w:rsidRDefault="009E34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FSHNormal"/>
      <w:tabs>
        <w:tab w:val="right" w:pos="5840"/>
      </w:tabs>
    </w:pPr>
    <w:r w:rsidRPr="009E34B8">
      <w:br/>
    </w:r>
    <w:r w:rsidRPr="009E34B8">
      <w:fldChar w:fldCharType="begin" w:fldLock="1"/>
    </w:r>
    <w:r w:rsidRPr="009E34B8">
      <w:instrText xml:space="preserve"> DOCPROPERTY</w:instrText>
    </w:r>
    <w:r w:rsidRPr="009E34B8">
      <w:rPr>
        <w:sz w:val="18"/>
      </w:rPr>
      <w:instrText xml:space="preserve"> "YearUser" *\charformat </w:instrText>
    </w:r>
    <w:r w:rsidRPr="009E34B8">
      <w:fldChar w:fldCharType="separate"/>
    </w:r>
    <w:r w:rsidRPr="009E34B8">
      <w:t>2010/11</w:t>
    </w:r>
    <w:r w:rsidRPr="009E34B8">
      <w:fldChar w:fldCharType="end"/>
    </w:r>
    <w:r w:rsidRPr="009E34B8">
      <w:t xml:space="preserve"> </w:t>
    </w:r>
    <w:r w:rsidRPr="009E34B8">
      <w:tab/>
      <w:t xml:space="preserve">mnr: </w:t>
    </w:r>
    <w:r w:rsidRPr="009E34B8">
      <w:fldChar w:fldCharType="begin" w:fldLock="1"/>
    </w:r>
    <w:r w:rsidRPr="009E34B8">
      <w:instrText xml:space="preserve"> DOCPROPERTY</w:instrText>
    </w:r>
    <w:r w:rsidRPr="009E34B8">
      <w:rPr>
        <w:sz w:val="18"/>
      </w:rPr>
      <w:instrText xml:space="preserve"> "Motionsnummer" *\charformat </w:instrText>
    </w:r>
    <w:r w:rsidRPr="009E34B8">
      <w:fldChar w:fldCharType="separate"/>
    </w:r>
    <w:r w:rsidRPr="009E34B8">
      <w:t>T393</w:t>
    </w:r>
    <w:r w:rsidRPr="009E34B8">
      <w:fldChar w:fldCharType="end"/>
    </w:r>
    <w:r w:rsidRPr="009E34B8">
      <w:br/>
    </w:r>
    <w:r w:rsidRPr="009E34B8">
      <w:fldChar w:fldCharType="begin" w:fldLock="1"/>
    </w:r>
    <w:r w:rsidRPr="009E34B8">
      <w:instrText xml:space="preserve"> DOCPROPERTY</w:instrText>
    </w:r>
    <w:r w:rsidRPr="009E34B8">
      <w:rPr>
        <w:sz w:val="18"/>
      </w:rPr>
      <w:instrText xml:space="preserve"> "Samling" *\charformat </w:instrText>
    </w:r>
    <w:r w:rsidRPr="009E34B8">
      <w:fldChar w:fldCharType="end"/>
    </w:r>
    <w:r w:rsidRPr="009E34B8">
      <w:tab/>
      <w:t xml:space="preserve">pnr: </w:t>
    </w:r>
    <w:r w:rsidRPr="009E34B8">
      <w:fldChar w:fldCharType="begin" w:fldLock="1"/>
    </w:r>
    <w:r w:rsidRPr="009E34B8">
      <w:instrText xml:space="preserve"> DOCPROPERTY</w:instrText>
    </w:r>
    <w:r w:rsidRPr="009E34B8">
      <w:rPr>
        <w:sz w:val="18"/>
      </w:rPr>
      <w:instrText xml:space="preserve"> "Partinummer" *\charformat </w:instrText>
    </w:r>
    <w:r w:rsidRPr="009E34B8">
      <w:fldChar w:fldCharType="separate"/>
    </w:r>
    <w:r w:rsidRPr="009E34B8">
      <w:t>S45018</w:t>
    </w:r>
    <w:r w:rsidRPr="009E34B8">
      <w:fldChar w:fldCharType="end"/>
    </w:r>
  </w:p>
  <w:p w:rsidR="009E34B8" w:rsidRPr="009E34B8" w:rsidRDefault="009E34B8">
    <w:pPr>
      <w:pStyle w:val="FSHRub1"/>
    </w:pPr>
    <w:r w:rsidRPr="009E34B8">
      <w:t>Motion till riksdagen</w:t>
    </w:r>
    <w:r w:rsidRPr="009E34B8">
      <w:br/>
    </w:r>
    <w:r w:rsidRPr="009E34B8">
      <w:fldChar w:fldCharType="begin" w:fldLock="1"/>
    </w:r>
    <w:r w:rsidRPr="009E34B8">
      <w:instrText xml:space="preserve"> DOCPROPERTY "YearUser" *\charformat </w:instrText>
    </w:r>
    <w:r w:rsidRPr="009E34B8">
      <w:fldChar w:fldCharType="separate"/>
    </w:r>
    <w:r w:rsidRPr="009E34B8">
      <w:t>2010/11</w:t>
    </w:r>
    <w:r w:rsidRPr="009E34B8">
      <w:fldChar w:fldCharType="end"/>
    </w:r>
    <w:r w:rsidRPr="009E34B8">
      <w:t>:</w:t>
    </w:r>
    <w:r w:rsidRPr="009E34B8">
      <w:fldChar w:fldCharType="begin" w:fldLock="1"/>
    </w:r>
    <w:r w:rsidRPr="009E34B8">
      <w:instrText xml:space="preserve"> DOCPROPERTY "Motionsnummer" *\charformat </w:instrText>
    </w:r>
    <w:r w:rsidRPr="009E34B8">
      <w:fldChar w:fldCharType="separate"/>
    </w:r>
    <w:r w:rsidRPr="009E34B8">
      <w:t>T393</w:t>
    </w:r>
    <w:r w:rsidRPr="009E34B8">
      <w:fldChar w:fldCharType="end"/>
    </w:r>
  </w:p>
  <w:p w:rsidR="009E34B8" w:rsidRPr="009E34B8" w:rsidRDefault="009E34B8">
    <w:pPr>
      <w:pStyle w:val="FSHNormalS5"/>
    </w:pPr>
    <w:r w:rsidRPr="009E34B8">
      <w:fldChar w:fldCharType="begin" w:fldLock="1"/>
    </w:r>
    <w:r w:rsidRPr="009E34B8">
      <w:instrText xml:space="preserve"> DOCPROPERTY "MotionarText" *\charformat </w:instrText>
    </w:r>
    <w:r w:rsidRPr="009E34B8">
      <w:fldChar w:fldCharType="separate"/>
    </w:r>
    <w:r w:rsidRPr="009E34B8">
      <w:t>av Susanne Eberstein och Marie Nordén (S)</w:t>
    </w:r>
    <w:r w:rsidRPr="009E34B8">
      <w:fldChar w:fldCharType="end"/>
    </w:r>
    <w:r w:rsidRPr="009E34B8">
      <w:br/>
    </w:r>
    <w:r w:rsidRPr="009E34B8">
      <w:fldChar w:fldCharType="begin" w:fldLock="1"/>
    </w:r>
    <w:r w:rsidRPr="009E34B8">
      <w:instrText xml:space="preserve"> DOCPROPERTY "SvarFrasKort" *\charformat </w:instrText>
    </w:r>
    <w:r w:rsidRPr="009E34B8">
      <w:fldChar w:fldCharType="end"/>
    </w:r>
  </w:p>
  <w:p w:rsidR="009E34B8" w:rsidRPr="009E34B8" w:rsidRDefault="009E34B8">
    <w:pPr>
      <w:pStyle w:val="FSHTitel"/>
    </w:pPr>
    <w:r w:rsidRPr="009E34B8">
      <w:fldChar w:fldCharType="begin" w:fldLock="1"/>
    </w:r>
    <w:r w:rsidRPr="009E34B8">
      <w:instrText xml:space="preserve"> DOCPROPERTY</w:instrText>
    </w:r>
    <w:r w:rsidRPr="009E34B8">
      <w:rPr>
        <w:sz w:val="18"/>
      </w:rPr>
      <w:instrText xml:space="preserve"> "RubrikSvar" *\charformat </w:instrText>
    </w:r>
    <w:r w:rsidRPr="009E34B8">
      <w:fldChar w:fldCharType="separate"/>
    </w:r>
    <w:r w:rsidRPr="009E34B8">
      <w:t>Mittbanan</w:t>
    </w:r>
    <w:r w:rsidRPr="009E34B8">
      <w:fldChar w:fldCharType="end"/>
    </w:r>
  </w:p>
  <w:p w:rsidR="009E34B8" w:rsidRPr="009E34B8" w:rsidRDefault="009E34B8">
    <w:pPr>
      <w:pStyle w:val="Normal00"/>
    </w:pPr>
  </w:p>
  <w:p w:rsidR="009E34B8" w:rsidRPr="009E34B8" w:rsidRDefault="009E34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1930408">
    <w:abstractNumId w:val="3"/>
  </w:num>
  <w:num w:numId="2" w16cid:durableId="304896106">
    <w:abstractNumId w:val="2"/>
  </w:num>
  <w:num w:numId="3" w16cid:durableId="802238351">
    <w:abstractNumId w:val="1"/>
  </w:num>
  <w:num w:numId="4" w16cid:durableId="1340354483">
    <w:abstractNumId w:val="0"/>
  </w:num>
  <w:num w:numId="5" w16cid:durableId="757873764">
    <w:abstractNumId w:val="7"/>
  </w:num>
  <w:num w:numId="6" w16cid:durableId="341705010">
    <w:abstractNumId w:val="6"/>
  </w:num>
  <w:num w:numId="7" w16cid:durableId="473454184">
    <w:abstractNumId w:val="5"/>
  </w:num>
  <w:num w:numId="8" w16cid:durableId="255289709">
    <w:abstractNumId w:val="4"/>
  </w:num>
  <w:num w:numId="9" w16cid:durableId="1152451981">
    <w:abstractNumId w:val="8"/>
  </w:num>
  <w:num w:numId="10" w16cid:durableId="404647054">
    <w:abstractNumId w:val="9"/>
  </w:num>
  <w:num w:numId="11" w16cid:durableId="1674140705">
    <w:abstractNumId w:val="10"/>
  </w:num>
  <w:num w:numId="12" w16cid:durableId="917178102">
    <w:abstractNumId w:val="13"/>
  </w:num>
  <w:num w:numId="13" w16cid:durableId="740834166">
    <w:abstractNumId w:val="15"/>
  </w:num>
  <w:num w:numId="14" w16cid:durableId="1467502300">
    <w:abstractNumId w:val="16"/>
  </w:num>
  <w:num w:numId="15" w16cid:durableId="523636904">
    <w:abstractNumId w:val="11"/>
  </w:num>
  <w:num w:numId="16" w16cid:durableId="937256315">
    <w:abstractNumId w:val="18"/>
  </w:num>
  <w:num w:numId="17" w16cid:durableId="1840537644">
    <w:abstractNumId w:val="17"/>
  </w:num>
  <w:num w:numId="18" w16cid:durableId="910430500">
    <w:abstractNumId w:val="14"/>
  </w:num>
  <w:num w:numId="19" w16cid:durableId="1457945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4EBBEA8A-8C1F-48AC-9512-C9DE420A1403},{0350534B-85B5-40E1-BE33-EF8FC312F402}"/>
  </w:docVars>
  <w:rsids>
    <w:rsidRoot w:val="00F21732"/>
    <w:rsid w:val="009E34B8"/>
    <w:rsid w:val="00F21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A68B57-3315-4BE3-948D-DC93ACB6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1050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s45018</vt:lpstr>
    </vt:vector>
  </TitlesOfParts>
  <Company>Riksdagen</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s45018</dc:title>
  <dc:subject>s45018</dc:subject>
  <dc:creator>Riksdagen</dc:creator>
  <cp:keywords>Riksdagen</cp:keywords>
  <dc:description>msmq kontroll, ensamt yrkande mm (b: S5 fix för yrk o listkorr)</dc:description>
  <cp:lastModifiedBy>Lars Brink</cp:lastModifiedBy>
  <cp:revision>2</cp:revision>
  <cp:lastPrinted>2010-12-17T08:50:00Z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Mittbanan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Mittbanan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Marie Nordén (S)</vt:lpwstr>
  </property>
  <property fmtid="{D5CDD505-2E9C-101B-9397-08002B2CF9AE}" pid="26" name="MotionarLista">
    <vt:lpwstr>Eberstein, Susanne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20102011000000000115000450180069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20102011000000000115000450180069</vt:lpwstr>
  </property>
  <property fmtid="{D5CDD505-2E9C-101B-9397-08002B2CF9AE}" pid="50" name="nummer">
    <vt:lpwstr>393</vt:lpwstr>
  </property>
  <property fmtid="{D5CDD505-2E9C-101B-9397-08002B2CF9AE}" pid="51" name="utskottsbeteckning">
    <vt:lpwstr>T</vt:lpwstr>
  </property>
  <property fmtid="{D5CDD505-2E9C-101B-9397-08002B2CF9AE}" pid="52" name="GlobalUID">
    <vt:lpwstr>{2781C8C4-7D52-45D4-84AF-3EC167840635}</vt:lpwstr>
  </property>
  <property fmtid="{D5CDD505-2E9C-101B-9397-08002B2CF9AE}" pid="53" name="Överföringar">
    <vt:i4>0</vt:i4>
  </property>
  <property fmtid="{D5CDD505-2E9C-101B-9397-08002B2CF9AE}" pid="54" name="Checksum">
    <vt:lpwstr>*1013330337943*</vt:lpwstr>
  </property>
  <property fmtid="{D5CDD505-2E9C-101B-9397-08002B2CF9AE}" pid="55" name="skuggnummer">
    <vt:lpwstr>1967</vt:lpwstr>
  </property>
  <property fmtid="{D5CDD505-2E9C-101B-9397-08002B2CF9AE}" pid="56" name="urixVersion">
    <vt:lpwstr>4.1.1.7</vt:lpwstr>
  </property>
  <property fmtid="{D5CDD505-2E9C-101B-9397-08002B2CF9AE}" pid="57" name="urixOrigin">
    <vt:lpwstr>101217 09:50:59.649</vt:lpwstr>
  </property>
  <property fmtid="{D5CDD505-2E9C-101B-9397-08002B2CF9AE}" pid="58" name="urixGuid">
    <vt:lpwstr>{D1E61622-4D62-40A9-BF7A-F15F450FCCC6}</vt:lpwstr>
  </property>
</Properties>
</file>