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8C6168" w14:paraId="72740197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5E434EC2D4EE477C826D3D0EFFB020DE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bf421eeb-174b-404b-a4ed-06d0848f70f1"/>
        <w:id w:val="-2104330988"/>
        <w:lock w:val="sdtLocked"/>
        <w:richText/>
      </w:sdtPr>
      <w:sdtContent>
        <w:p w:rsidR="00DA77C6" w14:paraId="30496D43" w14:textId="77777777">
          <w:pPr>
            <w:pStyle w:val="Frslagstext"/>
          </w:pPr>
          <w:r>
            <w:t>Riksdagen ställer sig bakom det som anförs i motionen om att utreda hur utbyggnaden av AI-infrastruktur och annan beräkningsintensiv verksamhet kommer att påverka Sveriges långsiktiga behov av el, effekt och nätkapacitet och tillkännager detta för regeringen.</w:t>
          </w:r>
        </w:p>
      </w:sdtContent>
    </w:sdt>
    <w:sdt>
      <w:sdtPr>
        <w:alias w:val="Yrkande 2"/>
        <w:tag w:val="b11059ff-7789-4df3-a688-34b61a96f96f"/>
        <w:id w:val="1171536512"/>
        <w:lock w:val="sdtLocked"/>
        <w:richText/>
      </w:sdtPr>
      <w:sdtContent>
        <w:p w:rsidR="00DA77C6" w14:paraId="6B2C70A7" w14:textId="77777777">
          <w:pPr>
            <w:pStyle w:val="Frslagstext"/>
          </w:pPr>
          <w:r>
            <w:t>Riksdagen ställer sig bakom det som anförs i motionen om att se över hur befintlig reservkraft i datacenter kan bidra till elsystemet och tillkännager detta för regeringen.</w:t>
          </w:r>
        </w:p>
      </w:sdtContent>
    </w:sdt>
    <w:sdt>
      <w:sdtPr>
        <w:alias w:val="Yrkande 3"/>
        <w:tag w:val="066e7a64-82ee-4a62-ac1b-da39cd88ec3d"/>
        <w:id w:val="2034769559"/>
        <w:lock w:val="sdtLocked"/>
        <w:richText/>
      </w:sdtPr>
      <w:sdtContent>
        <w:p w:rsidR="00DA77C6" w14:paraId="4B5CA7F7" w14:textId="77777777">
          <w:pPr>
            <w:pStyle w:val="Frslagstext"/>
          </w:pPr>
          <w:r>
            <w:t>Riksdagen ställer sig bakom det som anförs i motionen om att utredningen särskilt bör analysera kärnkraftens roll för AI-utbyggnaden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E4992515E33647ADAD3AC5625E668A9D"/>
        </w:placeholder>
        <w:text/>
      </w:sdtPr>
      <w:sdtContent>
        <w:p w:rsidR="006D79C9" w:rsidRPr="009B062B" w:rsidP="00333E95" w14:paraId="7E5FBDBB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EB006C" w:rsidP="00710A9C" w14:paraId="034037B4" w14:textId="15D9E0E8">
      <w:pPr>
        <w:pStyle w:val="Normalutanindragellerluft"/>
      </w:pPr>
      <w:r>
        <w:t>Det pågår en global kapplöpning för framtidens innovationer och tekniska framsteg</w:t>
      </w:r>
      <w:r w:rsidR="00CF14C6">
        <w:t>,</w:t>
      </w:r>
      <w:r>
        <w:t xml:space="preserve"> vilket i grunden avgör respektive lands konkurrenskraft. </w:t>
      </w:r>
      <w:r>
        <w:t>För stunden är det AI och AI-relaterade bolag och tekniker som attraherar enorma summor i investeringar. Att AI redan har</w:t>
      </w:r>
      <w:r w:rsidR="00CF14C6">
        <w:t xml:space="preserve"> förändrat</w:t>
      </w:r>
      <w:r>
        <w:t xml:space="preserve"> och kommer att fortsätta förändra såväl vardagsliv som affärs</w:t>
      </w:r>
      <w:r w:rsidR="00710A9C">
        <w:softHyphen/>
      </w:r>
      <w:r>
        <w:t>modeller är uppenbart. Om Sverige och EU fortsätter att vara steget efter USA och delar av Asien när det kommer till investeringar i och utveckling av AI, appliceringar av AI i befintliga och nya företag och egen beräkningskapacitet (AI</w:t>
      </w:r>
      <w:r w:rsidR="00CF14C6">
        <w:t xml:space="preserve"> </w:t>
      </w:r>
      <w:r>
        <w:t>compute</w:t>
      </w:r>
      <w:r>
        <w:t>) kanske vi aldrig kommer i kapp.</w:t>
      </w:r>
    </w:p>
    <w:p w:rsidR="00B17FFA" w:rsidP="00710A9C" w14:paraId="1B306152" w14:textId="35F1BC84">
      <w:r>
        <w:t xml:space="preserve">Inte minst beräkningskapaciteten kan vara avgörande för svensk innovationsförmåga, vår industriella konkurrenskraft och i förlängningen vår nationella säkerhet. </w:t>
      </w:r>
      <w:r w:rsidR="00FA7AD8">
        <w:t xml:space="preserve">Det finns redan </w:t>
      </w:r>
      <w:r w:rsidR="00CF14C6">
        <w:t xml:space="preserve">ett </w:t>
      </w:r>
      <w:r w:rsidR="00FA7AD8">
        <w:t>flertal större projekt i Sverige kopplat till detta</w:t>
      </w:r>
      <w:r w:rsidR="00CF14C6">
        <w:t>;</w:t>
      </w:r>
      <w:r w:rsidR="00FA7AD8">
        <w:t xml:space="preserve"> många miljarder ska investeras i AI-datacenter, forskning och utveckling med mera. </w:t>
      </w:r>
    </w:p>
    <w:p w:rsidR="00EB006C" w:rsidP="00EB006C" w14:paraId="35A58013" w14:textId="2B2294A5">
      <w:r>
        <w:t xml:space="preserve">I Sverige har vi redan haft </w:t>
      </w:r>
      <w:r w:rsidR="00B17FFA">
        <w:t xml:space="preserve">en </w:t>
      </w:r>
      <w:r>
        <w:t xml:space="preserve">negativt betingad debatt kring datacenter och den lär inte avta när allt större investeringar tycks ske i AI-infrastruktur och AI-relaterade datacenter. </w:t>
      </w:r>
      <w:r w:rsidR="002D2859">
        <w:t>Den befogade k</w:t>
      </w:r>
      <w:r>
        <w:t xml:space="preserve">ritiken bygger bland annat på att de kommer att konsumera </w:t>
      </w:r>
      <w:r>
        <w:t xml:space="preserve">enorma mängder energi, skapa förhållandevis få arbetstillfällen i första led och ta stora naturområden i anspråk. </w:t>
      </w:r>
      <w:r w:rsidR="00126C3B">
        <w:t xml:space="preserve">Befogade invändningar som i sin tur behöver ställas mot vår konkurrenskraft, innovationsförmåga, blivande skatteintäkter och arbetstillfällen i nästa led. Givet dessa svåra avvägningar kommer politiken, lokalsamhällena och de berörda företagen </w:t>
      </w:r>
      <w:r w:rsidR="002D2859">
        <w:t xml:space="preserve">behöva </w:t>
      </w:r>
      <w:r w:rsidR="00126C3B">
        <w:t xml:space="preserve">föra nära dialog om de olika intressekonflikter som kan uppkomma. </w:t>
      </w:r>
    </w:p>
    <w:p w:rsidR="00126C3B" w:rsidP="00EB006C" w14:paraId="56DE1E4C" w14:textId="2E904707">
      <w:r>
        <w:t>Sverige har förutsättningar att vara ledande i denna globala utveckling tack vare innovativa företag, duktiga entreprenörer, välfungerande riskkapitalmarknad och inte minst god tillgång till fossilfri el och ett historiskt stabilt elsystem tack vare vatten</w:t>
      </w:r>
      <w:r w:rsidR="00710A9C">
        <w:softHyphen/>
      </w:r>
      <w:r>
        <w:t xml:space="preserve">kraften och kärnkraften. </w:t>
      </w:r>
      <w:r w:rsidR="002D2859">
        <w:t xml:space="preserve">Samtidigt är det inte självklart att det som näringslivet önskar på AI-området är samma sak som politiken och folket efterfrågar. </w:t>
      </w:r>
      <w:r>
        <w:t xml:space="preserve">För att </w:t>
      </w:r>
      <w:r w:rsidR="002D2859">
        <w:t xml:space="preserve">fördelarna på den svenska marknaden </w:t>
      </w:r>
      <w:r>
        <w:t>inte bara ska slukas av utländska AI-bolag</w:t>
      </w:r>
      <w:r w:rsidR="00B17FFA">
        <w:t xml:space="preserve"> –</w:t>
      </w:r>
      <w:r>
        <w:t xml:space="preserve"> med kraftigt stigande elpriser</w:t>
      </w:r>
      <w:r w:rsidR="002D2859">
        <w:t xml:space="preserve"> och drastiska konsekvenser för övrigt näringsliv</w:t>
      </w:r>
      <w:r>
        <w:t xml:space="preserve"> som följd </w:t>
      </w:r>
      <w:r w:rsidR="00B17FFA">
        <w:t xml:space="preserve">– </w:t>
      </w:r>
      <w:r>
        <w:t>bör politiken överväga att</w:t>
      </w:r>
      <w:r w:rsidR="00CF14C6">
        <w:t>,</w:t>
      </w:r>
      <w:r>
        <w:t xml:space="preserve"> likt till exempel USA</w:t>
      </w:r>
      <w:r w:rsidR="00CF14C6">
        <w:t>,</w:t>
      </w:r>
      <w:r>
        <w:t xml:space="preserve"> ställa ökade krav på egen produktion av el</w:t>
      </w:r>
      <w:r w:rsidR="001D269C">
        <w:t xml:space="preserve"> och smarta energisystemslösningar för värme, vatten, reservkraft etcetera</w:t>
      </w:r>
      <w:r w:rsidR="002D2859">
        <w:t xml:space="preserve"> när AI-data</w:t>
      </w:r>
      <w:r w:rsidR="00710A9C">
        <w:softHyphen/>
      </w:r>
      <w:r w:rsidR="002D2859">
        <w:t>center byggs</w:t>
      </w:r>
      <w:r w:rsidR="001D269C">
        <w:t xml:space="preserve">. Inte för att dämpa investeringsviljan utan </w:t>
      </w:r>
      <w:r w:rsidR="00DA6A6D">
        <w:t xml:space="preserve">för att minska intressekonflikter och slå vakt om vårt el- och energisystem. </w:t>
      </w:r>
    </w:p>
    <w:p w:rsidR="00AD419A" w:rsidP="00EB006C" w14:paraId="2CD897D7" w14:textId="0B6F14BE">
      <w:r>
        <w:t>Idag byggs datacenter</w:t>
      </w:r>
      <w:r w:rsidR="006A1891">
        <w:t xml:space="preserve"> med olje- eller dieselgeneratorer som kraftreserv </w:t>
      </w:r>
      <w:r w:rsidR="007939FC">
        <w:t>eftersom</w:t>
      </w:r>
      <w:r w:rsidR="00044C45">
        <w:t xml:space="preserve"> de kräver 100</w:t>
      </w:r>
      <w:r w:rsidR="00CF14C6">
        <w:t> </w:t>
      </w:r>
      <w:r w:rsidR="00044C45">
        <w:t>% drifttid och därför inte kan riskera att bara vara beroende av väder</w:t>
      </w:r>
      <w:r w:rsidR="00710A9C">
        <w:softHyphen/>
      </w:r>
      <w:r w:rsidR="00044C45">
        <w:t xml:space="preserve">beroende kraft. </w:t>
      </w:r>
      <w:r w:rsidR="007939FC">
        <w:t xml:space="preserve">Denna kraftreserv skulle kunna utgöra en stor tillgång </w:t>
      </w:r>
      <w:r w:rsidR="00013B17">
        <w:t>för</w:t>
      </w:r>
      <w:r w:rsidR="007939FC">
        <w:t xml:space="preserve"> vårt </w:t>
      </w:r>
      <w:r w:rsidR="00013B17">
        <w:t xml:space="preserve">elsystem om det fanns incitament och strukturer på plats för att ansluta dessa fossila generatorer till </w:t>
      </w:r>
      <w:r w:rsidR="00AA6A15">
        <w:t xml:space="preserve">nätet. Samtidigt vore det på lång sikt rimligare att </w:t>
      </w:r>
      <w:r w:rsidR="00A101C2">
        <w:t>kärnkraft utgör stommen av den planerbara kraftproduktionen för AI-infrastruktur</w:t>
      </w:r>
      <w:r w:rsidR="00C24470">
        <w:t>, datacenter och annan beräknings</w:t>
      </w:r>
      <w:r w:rsidR="00710A9C">
        <w:softHyphen/>
      </w:r>
      <w:r w:rsidR="00C24470">
        <w:t xml:space="preserve">intensiv verksamhet. </w:t>
      </w:r>
      <w:r w:rsidR="002D2859">
        <w:t>I USA finns flera exempel på hur AI-intensiva bolag investerar i kärnkraft för att tillgodose sin egen elförsörjning</w:t>
      </w:r>
      <w:r w:rsidR="00CF14C6">
        <w:t>. D</w:t>
      </w:r>
      <w:r w:rsidR="002D2859">
        <w:t xml:space="preserve">et vore en intressant utveckling i Sverige också. </w:t>
      </w:r>
    </w:p>
    <w:p w:rsidR="001D269C" w:rsidP="00EB006C" w14:paraId="12620EBD" w14:textId="6248F03A">
      <w:r>
        <w:t xml:space="preserve">Mot denna bakgrund </w:t>
      </w:r>
      <w:r w:rsidR="003D4B35">
        <w:t xml:space="preserve">föreslår jag en utredning kring </w:t>
      </w:r>
      <w:r w:rsidR="00703603">
        <w:t>hur</w:t>
      </w:r>
      <w:r w:rsidR="00B17FFA">
        <w:t xml:space="preserve"> </w:t>
      </w:r>
      <w:r w:rsidR="00B17FFA">
        <w:rPr>
          <w:rStyle w:val="FrslagstextChar"/>
        </w:rPr>
        <w:t>utbyggnationen av AI-infrastruktur och annan beräkningsintensiv verksamhet kommer att påverka Sveriges långsiktiga behov av el, effekt och nätkapacitet. Samt hur</w:t>
      </w:r>
      <w:r w:rsidR="00703603">
        <w:t xml:space="preserve"> kärnkraft på bästa sätt kan skapa förutsättningar för den förväntade utbyggnaden av AI-datacenter med mera</w:t>
      </w:r>
      <w:r w:rsidR="007D03A0">
        <w:t xml:space="preserve"> och därmed minska effekterna på det befintliga elsystemet. 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7C6AA84CC50C4191810CC1C59BA4106E"/>
        </w:placeholder>
        <w:richText/>
      </w:sdtPr>
      <w:sdtContent>
        <w:p w:rsidR="008C6168" w:rsidP="008C6168" w14:paraId="0777732B" w14:textId="77777777"/>
        <w:p w:rsidR="008C6168" w:rsidP="008C6168" w14:paraId="77042661" w14:textId="3FF8A879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5829B0AF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DA77C6" w14:paraId="6BB90389" w14:textId="77777777">
            <w:pPr>
              <w:pStyle w:val="Underskrifter"/>
              <w:spacing w:after="0"/>
            </w:pPr>
            <w:r>
              <w:t>Tobias Andersson (SD)</w:t>
            </w:r>
          </w:p>
        </w:tc>
        <w:tc>
          <w:tcPr>
            <w:tcW w:w="50" w:type="pct"/>
            <w:vAlign w:val="bottom"/>
          </w:tcPr>
          <w:p w:rsidR="00DA77C6" w14:paraId="33C99A1A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218C224B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4B09DD7E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43C1B0C6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8C6168" w:rsidP="008C6168" w14:paraId="4BDB5B76" w14:textId="374C5B3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14F45CBC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13F7E4A2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C6BF93C5DEB44372969FD75C012DE433"/>
                              </w:placeholder>
                              <w:text/>
                            </w:sdtPr>
                            <w:sdtContent>
                              <w:r w:rsidR="00565996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9A61FF588E0A414EBD7261C282BF84F2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4DF86CEF" w14:textId="13F7E4A2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807162029"/>
                        <w:placeholder>
                          <w:docPart w:val="C6BF93C5DEB44372969FD75C012DE433"/>
                        </w:placeholder>
                        <w:text/>
                      </w:sdtPr>
                      <w:sdtContent>
                        <w:r w:rsidR="00565996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300712532"/>
                        <w:placeholder>
                          <w:docPart w:val="9A61FF588E0A414EBD7261C282BF84F2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7D965729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75018DE" w14:textId="77777777">
    <w:pPr>
      <w:jc w:val="right"/>
    </w:pPr>
  </w:p>
  <w:p w:rsidR="00262EA3" w:rsidP="00776B74" w14:paraId="66D6C507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A21A677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07FBF595" w14:textId="40E80635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F44762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565996">
          <w:t>SD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6808FA24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3B712CF1" w14:textId="1BE0A9AD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F44762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F44762">
          <w:t>:194</w:t>
        </w:r>
      </w:sdtContent>
    </w:sdt>
  </w:p>
  <w:p w:rsidR="00262EA3" w:rsidP="00E03A3D" w14:paraId="7FD5E8AC" w14:textId="599D2235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C6BF93C5DEB44372969FD75C012DE433"/>
        </w:placeholder>
        <w:text/>
        <w15:appearance w15:val="hidden"/>
      </w:sdtPr>
      <w:sdtContent>
        <w:r w:rsidR="00F44762">
          <w:t>av Tobias Andersson (SD)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9A61FF588E0A414EBD7261C282BF84F2"/>
      </w:placeholder>
      <w:text/>
    </w:sdtPr>
    <w:sdtContent>
      <w:p w:rsidR="00262EA3" w:rsidP="00283E0F" w14:paraId="4C4C077E" w14:textId="79B2D996">
        <w:pPr>
          <w:pStyle w:val="FSHRub2"/>
        </w:pPr>
        <w:r>
          <w:t>Krav på planerbar elproduktion för AI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1BC8541A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996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3B17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C45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3E5C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AF3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6C3B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69C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B74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859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B35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2BEA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15"/>
    <w:rsid w:val="00562C61"/>
    <w:rsid w:val="00562FBF"/>
    <w:rsid w:val="0056539C"/>
    <w:rsid w:val="00565611"/>
    <w:rsid w:val="005656F2"/>
    <w:rsid w:val="00565996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91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A6159"/>
    <w:rsid w:val="005B01BD"/>
    <w:rsid w:val="005B10CA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5D7E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D3A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3CCA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891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4C9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603"/>
    <w:rsid w:val="00703957"/>
    <w:rsid w:val="00703997"/>
    <w:rsid w:val="00703A10"/>
    <w:rsid w:val="00703C12"/>
    <w:rsid w:val="00703C6E"/>
    <w:rsid w:val="00704663"/>
    <w:rsid w:val="0070488D"/>
    <w:rsid w:val="00704A66"/>
    <w:rsid w:val="00704BAD"/>
    <w:rsid w:val="00704D94"/>
    <w:rsid w:val="00705850"/>
    <w:rsid w:val="00705B7F"/>
    <w:rsid w:val="007061B0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A9C"/>
    <w:rsid w:val="00710C89"/>
    <w:rsid w:val="00710F68"/>
    <w:rsid w:val="0071143D"/>
    <w:rsid w:val="00711BF3"/>
    <w:rsid w:val="00711ECC"/>
    <w:rsid w:val="0071263A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00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39FC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3A0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37B6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7F6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6A6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EFD"/>
    <w:rsid w:val="00887F8A"/>
    <w:rsid w:val="00890486"/>
    <w:rsid w:val="00890724"/>
    <w:rsid w:val="00890756"/>
    <w:rsid w:val="00891A8C"/>
    <w:rsid w:val="00891C99"/>
    <w:rsid w:val="00892413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16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1C0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1C2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162"/>
    <w:rsid w:val="00AA4431"/>
    <w:rsid w:val="00AA4635"/>
    <w:rsid w:val="00AA6A15"/>
    <w:rsid w:val="00AA6CB2"/>
    <w:rsid w:val="00AA7017"/>
    <w:rsid w:val="00AA71C8"/>
    <w:rsid w:val="00AA7215"/>
    <w:rsid w:val="00AA73AC"/>
    <w:rsid w:val="00AA7E99"/>
    <w:rsid w:val="00AB01B1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19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17FFA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2023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13B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470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4C6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A6D"/>
    <w:rsid w:val="00DA6CD1"/>
    <w:rsid w:val="00DA6F12"/>
    <w:rsid w:val="00DA77C6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127F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06C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0D1"/>
    <w:rsid w:val="00F42101"/>
    <w:rsid w:val="00F423D5"/>
    <w:rsid w:val="00F428FA"/>
    <w:rsid w:val="00F42E8D"/>
    <w:rsid w:val="00F43544"/>
    <w:rsid w:val="00F442D3"/>
    <w:rsid w:val="00F44762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A7AD8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2D93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9D7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2DB6FA"/>
  <w15:chartTrackingRefBased/>
  <w15:docId w15:val="{683263A7-18D3-4655-B3CF-9ECE01018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5E434EC2D4EE477C826D3D0EFFB020D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DA299E0-571D-4717-BDA2-82098056C007}"/>
      </w:docPartPr>
      <w:docPartBody>
        <w:p w:rsidR="00E0127F">
          <w:pPr>
            <w:pStyle w:val="5E434EC2D4EE477C826D3D0EFFB020DE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E4992515E33647ADAD3AC5625E668A9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ADDBDB5-E0B4-4426-965C-634ABD365F9F}"/>
      </w:docPartPr>
      <w:docPartBody>
        <w:p w:rsidR="00E0127F">
          <w:pPr>
            <w:pStyle w:val="E4992515E33647ADAD3AC5625E668A9D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C6BF93C5DEB44372969FD75C012DE43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DEBFC3F-982F-4EA6-9AD8-132484D8AFCD}"/>
      </w:docPartPr>
      <w:docPartBody>
        <w:p w:rsidR="00E0127F">
          <w:pPr>
            <w:pStyle w:val="C6BF93C5DEB44372969FD75C012DE43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A61FF588E0A414EBD7261C282BF84F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FB1281D-DE19-48AD-9FFB-B62D6F5B490C}"/>
      </w:docPartPr>
      <w:docPartBody>
        <w:p w:rsidR="00E0127F">
          <w:pPr>
            <w:pStyle w:val="9A61FF588E0A414EBD7261C282BF84F2"/>
          </w:pPr>
          <w:r>
            <w:t xml:space="preserve"> </w:t>
          </w:r>
        </w:p>
      </w:docPartBody>
    </w:docPart>
    <w:docPart>
      <w:docPartPr>
        <w:name w:val="7C6AA84CC50C4191810CC1C59BA4106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6473028-5B73-43AC-A732-F4975E6622B6}"/>
      </w:docPartPr>
      <w:docPartBody>
        <w:p w:rsidR="00653CC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27F"/>
    <w:rsid w:val="000F3E5C"/>
    <w:rsid w:val="004302C2"/>
    <w:rsid w:val="00562C15"/>
    <w:rsid w:val="00653CCA"/>
    <w:rsid w:val="008137B6"/>
    <w:rsid w:val="00816D4F"/>
    <w:rsid w:val="00930671"/>
    <w:rsid w:val="00B57F84"/>
    <w:rsid w:val="00BC11DB"/>
    <w:rsid w:val="00E0127F"/>
    <w:rsid w:val="00F031C5"/>
    <w:rsid w:val="00FE2D93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5E434EC2D4EE477C826D3D0EFFB020DE">
    <w:name w:val="5E434EC2D4EE477C826D3D0EFFB020DE"/>
  </w:style>
  <w:style w:type="paragraph" w:customStyle="1" w:styleId="E4992515E33647ADAD3AC5625E668A9D">
    <w:name w:val="E4992515E33647ADAD3AC5625E668A9D"/>
  </w:style>
  <w:style w:type="paragraph" w:customStyle="1" w:styleId="C6BF93C5DEB44372969FD75C012DE433">
    <w:name w:val="C6BF93C5DEB44372969FD75C012DE433"/>
  </w:style>
  <w:style w:type="paragraph" w:customStyle="1" w:styleId="9A61FF588E0A414EBD7261C282BF84F2">
    <w:name w:val="9A61FF588E0A414EBD7261C282BF84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043EAE-AD22-4BF8-BAEC-E9B78E41DB55}"/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612</Words>
  <Characters>3689</Characters>
  <Application>Microsoft Office Word</Application>
  <DocSecurity>0</DocSecurity>
  <Lines>61</Lines>
  <Paragraphs>14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SD Sveriges AI förmåga är beroende av planerbar elförsörjning</vt:lpstr>
      <vt:lpstr>
      </vt:lpstr>
    </vt:vector>
  </TitlesOfParts>
  <Company>Sveriges riksdag</Company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