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C402EC8DDFC4EC4A2F5AD1788F4F904"/>
        </w:placeholder>
        <w:text/>
      </w:sdtPr>
      <w:sdtEndPr/>
      <w:sdtContent>
        <w:p w:rsidRPr="009B062B" w:rsidR="00AF30DD" w:rsidP="008762A2" w:rsidRDefault="00AF30DD" w14:paraId="2353A0EC" w14:textId="77777777">
          <w:pPr>
            <w:pStyle w:val="Rubrik1"/>
            <w:spacing w:after="300"/>
          </w:pPr>
          <w:r w:rsidRPr="009B062B">
            <w:t>Förslag till riksdagsbeslut</w:t>
          </w:r>
        </w:p>
      </w:sdtContent>
    </w:sdt>
    <w:sdt>
      <w:sdtPr>
        <w:alias w:val="Yrkande 1"/>
        <w:tag w:val="027bba36-f50f-4d96-8844-66c6eeefb843"/>
        <w:id w:val="2018579065"/>
        <w:lock w:val="sdtLocked"/>
      </w:sdtPr>
      <w:sdtEndPr/>
      <w:sdtContent>
        <w:p w:rsidR="00AF34AB" w:rsidRDefault="00E20253" w14:paraId="49A85AB0" w14:textId="77777777">
          <w:pPr>
            <w:pStyle w:val="Frslagstext"/>
            <w:numPr>
              <w:ilvl w:val="0"/>
              <w:numId w:val="0"/>
            </w:numPr>
          </w:pPr>
          <w:r>
            <w:t>Riksdagen ställer sig bakom det som anförs i motionen om att se över möjligheten att stärka anhörigstödet för föräldrar till barn med funktionsnedsättning genom rätt till personligt ombud/koordinator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FA3F2A3BE5431EB298A4E412D0C84A"/>
        </w:placeholder>
        <w:text/>
      </w:sdtPr>
      <w:sdtEndPr/>
      <w:sdtContent>
        <w:p w:rsidRPr="009B062B" w:rsidR="006D79C9" w:rsidP="00333E95" w:rsidRDefault="006D79C9" w14:paraId="79BCA08F" w14:textId="77777777">
          <w:pPr>
            <w:pStyle w:val="Rubrik1"/>
          </w:pPr>
          <w:r>
            <w:t>Motivering</w:t>
          </w:r>
        </w:p>
      </w:sdtContent>
    </w:sdt>
    <w:bookmarkEnd w:displacedByCustomXml="prev" w:id="3"/>
    <w:bookmarkEnd w:displacedByCustomXml="prev" w:id="4"/>
    <w:p w:rsidR="001B5877" w:rsidP="008762A2" w:rsidRDefault="001B5877" w14:paraId="467EB125" w14:textId="020B53C1">
      <w:pPr>
        <w:pStyle w:val="Normalutanindragellerluft"/>
      </w:pPr>
      <w:r>
        <w:t xml:space="preserve">Barn med funktionsnedsättning behöver få tillgång till ett välfungerande stöd samtidigt som föräldrarnas arbetsinsats kring barnets behov blir hanterlig. Idag är barns tillgång till stöd alltför beroende av föräldrarnas resurser att hitta och söka dessa. Det riskerar att leda till ojämlik tillgång på vård, omsorg och stöd. Det kan skilja mellan olika kommuner vilken typ av stöd närstående kan få. Alla som vårdar en närstående kan ha rätt till någon form av stöd. Men vi har </w:t>
      </w:r>
      <w:r w:rsidR="00E20253">
        <w:t xml:space="preserve">vid </w:t>
      </w:r>
      <w:r>
        <w:t>upprepade tillfällen fått rapporter i media om hur mycket ansvar som läggs på vårdnadshavare och hur tufft det kan vara att som förälder till funkisbarn navigera och hamna rätt. Föräldrar beskriver att de får kämpa hårt för sina barns rättigheter till stöd och belastas av att behöva samordna stöd och insatser trots att ansvaret för samordning egentligen inte ligger på dem. Det är inte ovanligt att föräldrar går ner i arbetstid då tiden inte räcker till, byter arbete eller har en högre sjukskrivning som ett resultat av tidsbrist och stressrelaterade symtom.</w:t>
      </w:r>
    </w:p>
    <w:p w:rsidR="001B5877" w:rsidP="008762A2" w:rsidRDefault="001B5877" w14:paraId="055EB821" w14:textId="77777777">
      <w:r>
        <w:t>Att våra skyddsnät och stödfunktioner fungerar är en jämlikhetsfråga om allas lika rätt. Att LSS är en rättighetslagstiftning är avgörande för den funktionsnedsatta men också för de anhöriga. Särskilt när det kommer till barn. Det är också en viktig feministisk fråga då vi vet att det ofta är mammorna som vårdar och tar om hand. Samordningsproblem har påtalats i olika sammanhang och i rapporter. Så kan vi inte ha det. Samhället måste underlätta för föräldrar till funkisbarn, så att de trots alla extra möten, kontakter och pappersarbete har möjlighet och ork att leva ett gott liv och förvärvsarbeta.</w:t>
      </w:r>
    </w:p>
    <w:p w:rsidR="001B5877" w:rsidP="008762A2" w:rsidRDefault="001B5877" w14:paraId="5B076D22" w14:textId="630A8CD6">
      <w:r>
        <w:lastRenderedPageBreak/>
        <w:t xml:space="preserve">Den Socialdemokratiska regeringen beslutade om Sveriges första nationella anhörigstrategi. Socialstyrelsen har fått </w:t>
      </w:r>
      <w:r w:rsidR="00E20253">
        <w:t xml:space="preserve">i </w:t>
      </w:r>
      <w:r>
        <w:t>uppdrag att bland annat se över omfattningen och kvaliteten på stöd som kommuner och regioner erbjuder, ta fram stöd som riktar sig till olika aktörer som den anhörige möter och ta fram stöd som riktar sig till kommun</w:t>
      </w:r>
      <w:r w:rsidR="002F525B">
        <w:softHyphen/>
      </w:r>
      <w:r>
        <w:t>ernas handläggare som utreder och fattar beslut om personer som behöver stöd i sin dagliga livsföring. Den nationella anhörigstrategin är bra och måste fortsätta.</w:t>
      </w:r>
    </w:p>
    <w:sdt>
      <w:sdtPr>
        <w:alias w:val="CC_Underskrifter"/>
        <w:tag w:val="CC_Underskrifter"/>
        <w:id w:val="583496634"/>
        <w:lock w:val="sdtContentLocked"/>
        <w:placeholder>
          <w:docPart w:val="134E6F80C8B1401BAC6181BDE2AC34E9"/>
        </w:placeholder>
      </w:sdtPr>
      <w:sdtEndPr/>
      <w:sdtContent>
        <w:p w:rsidR="008762A2" w:rsidP="008762A2" w:rsidRDefault="008762A2" w14:paraId="071735B3" w14:textId="77777777"/>
        <w:p w:rsidRPr="008E0FE2" w:rsidR="004801AC" w:rsidP="008762A2" w:rsidRDefault="002F525B" w14:paraId="34C07E2C" w14:textId="44D95A6F"/>
      </w:sdtContent>
    </w:sdt>
    <w:tbl>
      <w:tblPr>
        <w:tblW w:w="5000" w:type="pct"/>
        <w:tblLook w:val="04A0" w:firstRow="1" w:lastRow="0" w:firstColumn="1" w:lastColumn="0" w:noHBand="0" w:noVBand="1"/>
        <w:tblCaption w:val="underskrifter"/>
      </w:tblPr>
      <w:tblGrid>
        <w:gridCol w:w="4252"/>
        <w:gridCol w:w="4252"/>
      </w:tblGrid>
      <w:tr w:rsidR="00AF34AB" w14:paraId="2C5B2C8A" w14:textId="77777777">
        <w:trPr>
          <w:cantSplit/>
        </w:trPr>
        <w:tc>
          <w:tcPr>
            <w:tcW w:w="50" w:type="pct"/>
            <w:vAlign w:val="bottom"/>
          </w:tcPr>
          <w:p w:rsidR="00AF34AB" w:rsidRDefault="00E20253" w14:paraId="7CDD2EE6" w14:textId="77777777">
            <w:pPr>
              <w:pStyle w:val="Underskrifter"/>
            </w:pPr>
            <w:r>
              <w:t>Sanna Backeskog (S)</w:t>
            </w:r>
          </w:p>
        </w:tc>
        <w:tc>
          <w:tcPr>
            <w:tcW w:w="50" w:type="pct"/>
            <w:vAlign w:val="bottom"/>
          </w:tcPr>
          <w:p w:rsidR="00AF34AB" w:rsidRDefault="00E20253" w14:paraId="4C5D24D7" w14:textId="77777777">
            <w:pPr>
              <w:pStyle w:val="Underskrifter"/>
            </w:pPr>
            <w:r>
              <w:t>Jim Svensk Larm (S)</w:t>
            </w:r>
          </w:p>
        </w:tc>
      </w:tr>
      <w:tr w:rsidR="00AF34AB" w14:paraId="662B6842" w14:textId="77777777">
        <w:trPr>
          <w:gridAfter w:val="1"/>
          <w:wAfter w:w="4252" w:type="dxa"/>
          <w:cantSplit/>
        </w:trPr>
        <w:tc>
          <w:tcPr>
            <w:tcW w:w="50" w:type="pct"/>
            <w:vAlign w:val="bottom"/>
          </w:tcPr>
          <w:p w:rsidR="00AF34AB" w:rsidRDefault="00E20253" w14:paraId="40C87B35" w14:textId="77777777">
            <w:pPr>
              <w:pStyle w:val="Underskrifter"/>
            </w:pPr>
            <w:r>
              <w:t>Linnéa Wickman (S)</w:t>
            </w:r>
          </w:p>
        </w:tc>
      </w:tr>
    </w:tbl>
    <w:p w:rsidR="001E3984" w:rsidRDefault="001E3984" w14:paraId="0A8AF23A" w14:textId="77777777"/>
    <w:sectPr w:rsidR="001E398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C433" w14:textId="77777777" w:rsidR="0071623F" w:rsidRDefault="0071623F" w:rsidP="000C1CAD">
      <w:pPr>
        <w:spacing w:line="240" w:lineRule="auto"/>
      </w:pPr>
      <w:r>
        <w:separator/>
      </w:r>
    </w:p>
  </w:endnote>
  <w:endnote w:type="continuationSeparator" w:id="0">
    <w:p w14:paraId="6B787F67" w14:textId="77777777" w:rsidR="0071623F" w:rsidRDefault="00716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A5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78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21F6" w14:textId="3D1184A0" w:rsidR="00262EA3" w:rsidRPr="008762A2" w:rsidRDefault="00262EA3" w:rsidP="008762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9B8D6" w14:textId="77777777" w:rsidR="0071623F" w:rsidRDefault="0071623F" w:rsidP="000C1CAD">
      <w:pPr>
        <w:spacing w:line="240" w:lineRule="auto"/>
      </w:pPr>
      <w:r>
        <w:separator/>
      </w:r>
    </w:p>
  </w:footnote>
  <w:footnote w:type="continuationSeparator" w:id="0">
    <w:p w14:paraId="664E6067" w14:textId="77777777" w:rsidR="0071623F" w:rsidRDefault="007162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0F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C95957" wp14:editId="6E754B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0D9A49" w14:textId="42AC7564" w:rsidR="00262EA3" w:rsidRDefault="002F525B" w:rsidP="008103B5">
                          <w:pPr>
                            <w:jc w:val="right"/>
                          </w:pPr>
                          <w:sdt>
                            <w:sdtPr>
                              <w:alias w:val="CC_Noformat_Partikod"/>
                              <w:tag w:val="CC_Noformat_Partikod"/>
                              <w:id w:val="-53464382"/>
                              <w:text/>
                            </w:sdtPr>
                            <w:sdtEndPr/>
                            <w:sdtContent>
                              <w:r w:rsidR="00DE289E">
                                <w:t>S</w:t>
                              </w:r>
                            </w:sdtContent>
                          </w:sdt>
                          <w:sdt>
                            <w:sdtPr>
                              <w:alias w:val="CC_Noformat_Partinummer"/>
                              <w:tag w:val="CC_Noformat_Partinummer"/>
                              <w:id w:val="-1709555926"/>
                              <w:text/>
                            </w:sdtPr>
                            <w:sdtEndPr/>
                            <w:sdtContent>
                              <w:r w:rsidR="001B5877">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C959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0D9A49" w14:textId="42AC7564" w:rsidR="00262EA3" w:rsidRDefault="002F525B" w:rsidP="008103B5">
                    <w:pPr>
                      <w:jc w:val="right"/>
                    </w:pPr>
                    <w:sdt>
                      <w:sdtPr>
                        <w:alias w:val="CC_Noformat_Partikod"/>
                        <w:tag w:val="CC_Noformat_Partikod"/>
                        <w:id w:val="-53464382"/>
                        <w:text/>
                      </w:sdtPr>
                      <w:sdtEndPr/>
                      <w:sdtContent>
                        <w:r w:rsidR="00DE289E">
                          <w:t>S</w:t>
                        </w:r>
                      </w:sdtContent>
                    </w:sdt>
                    <w:sdt>
                      <w:sdtPr>
                        <w:alias w:val="CC_Noformat_Partinummer"/>
                        <w:tag w:val="CC_Noformat_Partinummer"/>
                        <w:id w:val="-1709555926"/>
                        <w:text/>
                      </w:sdtPr>
                      <w:sdtEndPr/>
                      <w:sdtContent>
                        <w:r w:rsidR="001B5877">
                          <w:t>1419</w:t>
                        </w:r>
                      </w:sdtContent>
                    </w:sdt>
                  </w:p>
                </w:txbxContent>
              </v:textbox>
              <w10:wrap anchorx="page"/>
            </v:shape>
          </w:pict>
        </mc:Fallback>
      </mc:AlternateContent>
    </w:r>
  </w:p>
  <w:p w14:paraId="03420A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5325" w14:textId="77777777" w:rsidR="00262EA3" w:rsidRDefault="00262EA3" w:rsidP="008563AC">
    <w:pPr>
      <w:jc w:val="right"/>
    </w:pPr>
  </w:p>
  <w:p w14:paraId="7F1F8B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2088" w14:textId="77777777" w:rsidR="00262EA3" w:rsidRDefault="002F52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EE9D77" wp14:editId="711B94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ECDFBE" w14:textId="0BF96717" w:rsidR="00262EA3" w:rsidRDefault="002F525B" w:rsidP="00A314CF">
    <w:pPr>
      <w:pStyle w:val="FSHNormal"/>
      <w:spacing w:before="40"/>
    </w:pPr>
    <w:sdt>
      <w:sdtPr>
        <w:alias w:val="CC_Noformat_Motionstyp"/>
        <w:tag w:val="CC_Noformat_Motionstyp"/>
        <w:id w:val="1162973129"/>
        <w:lock w:val="sdtContentLocked"/>
        <w15:appearance w15:val="hidden"/>
        <w:text/>
      </w:sdtPr>
      <w:sdtEndPr/>
      <w:sdtContent>
        <w:r w:rsidR="008762A2">
          <w:t>Enskild motion</w:t>
        </w:r>
      </w:sdtContent>
    </w:sdt>
    <w:r w:rsidR="00821B36">
      <w:t xml:space="preserve"> </w:t>
    </w:r>
    <w:sdt>
      <w:sdtPr>
        <w:alias w:val="CC_Noformat_Partikod"/>
        <w:tag w:val="CC_Noformat_Partikod"/>
        <w:id w:val="1471015553"/>
        <w:text/>
      </w:sdtPr>
      <w:sdtEndPr/>
      <w:sdtContent>
        <w:r w:rsidR="00DE289E">
          <w:t>S</w:t>
        </w:r>
      </w:sdtContent>
    </w:sdt>
    <w:sdt>
      <w:sdtPr>
        <w:alias w:val="CC_Noformat_Partinummer"/>
        <w:tag w:val="CC_Noformat_Partinummer"/>
        <w:id w:val="-2014525982"/>
        <w:text/>
      </w:sdtPr>
      <w:sdtEndPr/>
      <w:sdtContent>
        <w:r w:rsidR="001B5877">
          <w:t>1419</w:t>
        </w:r>
      </w:sdtContent>
    </w:sdt>
  </w:p>
  <w:p w14:paraId="525049CC" w14:textId="77777777" w:rsidR="00262EA3" w:rsidRPr="008227B3" w:rsidRDefault="002F52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2C05C7" w14:textId="2274B2A1" w:rsidR="00262EA3" w:rsidRPr="008227B3" w:rsidRDefault="002F52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62A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2A2">
          <w:t>:1427</w:t>
        </w:r>
      </w:sdtContent>
    </w:sdt>
  </w:p>
  <w:p w14:paraId="4CE687FF" w14:textId="0267B7E3" w:rsidR="00262EA3" w:rsidRDefault="002F525B" w:rsidP="00E03A3D">
    <w:pPr>
      <w:pStyle w:val="Motionr"/>
    </w:pPr>
    <w:sdt>
      <w:sdtPr>
        <w:alias w:val="CC_Noformat_Avtext"/>
        <w:tag w:val="CC_Noformat_Avtext"/>
        <w:id w:val="-2020768203"/>
        <w:lock w:val="sdtContentLocked"/>
        <w15:appearance w15:val="hidden"/>
        <w:text/>
      </w:sdtPr>
      <w:sdtEndPr/>
      <w:sdtContent>
        <w:r w:rsidR="008762A2">
          <w:t>av Sanna Backeskog m.fl. (S)</w:t>
        </w:r>
      </w:sdtContent>
    </w:sdt>
  </w:p>
  <w:sdt>
    <w:sdtPr>
      <w:alias w:val="CC_Noformat_Rubtext"/>
      <w:tag w:val="CC_Noformat_Rubtext"/>
      <w:id w:val="-218060500"/>
      <w:lock w:val="sdtLocked"/>
      <w:text/>
    </w:sdtPr>
    <w:sdtEndPr/>
    <w:sdtContent>
      <w:p w14:paraId="42FC2045" w14:textId="0D6C83F7" w:rsidR="00262EA3" w:rsidRDefault="001B5877" w:rsidP="00283E0F">
        <w:pPr>
          <w:pStyle w:val="FSHRub2"/>
        </w:pPr>
        <w:r>
          <w:t>Stärkt anhörigstöd för föräldrar till funktionsnedsatta barn</w:t>
        </w:r>
      </w:p>
    </w:sdtContent>
  </w:sdt>
  <w:sdt>
    <w:sdtPr>
      <w:alias w:val="CC_Boilerplate_3"/>
      <w:tag w:val="CC_Boilerplate_3"/>
      <w:id w:val="1606463544"/>
      <w:lock w:val="sdtContentLocked"/>
      <w15:appearance w15:val="hidden"/>
      <w:text w:multiLine="1"/>
    </w:sdtPr>
    <w:sdtEndPr/>
    <w:sdtContent>
      <w:p w14:paraId="5D6EE0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E28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877"/>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8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5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3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A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2A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2B3"/>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4A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2E9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B6"/>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89E"/>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25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49C2FB"/>
  <w15:chartTrackingRefBased/>
  <w15:docId w15:val="{70CC725B-67E8-474E-B7AC-660164CC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402EC8DDFC4EC4A2F5AD1788F4F904"/>
        <w:category>
          <w:name w:val="Allmänt"/>
          <w:gallery w:val="placeholder"/>
        </w:category>
        <w:types>
          <w:type w:val="bbPlcHdr"/>
        </w:types>
        <w:behaviors>
          <w:behavior w:val="content"/>
        </w:behaviors>
        <w:guid w:val="{52CDDB46-177B-4865-8C09-F1D80D3AC3E9}"/>
      </w:docPartPr>
      <w:docPartBody>
        <w:p w:rsidR="00224698" w:rsidRDefault="008A44CF">
          <w:pPr>
            <w:pStyle w:val="0C402EC8DDFC4EC4A2F5AD1788F4F904"/>
          </w:pPr>
          <w:r w:rsidRPr="005A0A93">
            <w:rPr>
              <w:rStyle w:val="Platshllartext"/>
            </w:rPr>
            <w:t>Förslag till riksdagsbeslut</w:t>
          </w:r>
        </w:p>
      </w:docPartBody>
    </w:docPart>
    <w:docPart>
      <w:docPartPr>
        <w:name w:val="73FA3F2A3BE5431EB298A4E412D0C84A"/>
        <w:category>
          <w:name w:val="Allmänt"/>
          <w:gallery w:val="placeholder"/>
        </w:category>
        <w:types>
          <w:type w:val="bbPlcHdr"/>
        </w:types>
        <w:behaviors>
          <w:behavior w:val="content"/>
        </w:behaviors>
        <w:guid w:val="{CDBE8C29-C16F-4943-9211-DDE24920B239}"/>
      </w:docPartPr>
      <w:docPartBody>
        <w:p w:rsidR="00224698" w:rsidRDefault="008A44CF">
          <w:pPr>
            <w:pStyle w:val="73FA3F2A3BE5431EB298A4E412D0C84A"/>
          </w:pPr>
          <w:r w:rsidRPr="005A0A93">
            <w:rPr>
              <w:rStyle w:val="Platshllartext"/>
            </w:rPr>
            <w:t>Motivering</w:t>
          </w:r>
        </w:p>
      </w:docPartBody>
    </w:docPart>
    <w:docPart>
      <w:docPartPr>
        <w:name w:val="134E6F80C8B1401BAC6181BDE2AC34E9"/>
        <w:category>
          <w:name w:val="Allmänt"/>
          <w:gallery w:val="placeholder"/>
        </w:category>
        <w:types>
          <w:type w:val="bbPlcHdr"/>
        </w:types>
        <w:behaviors>
          <w:behavior w:val="content"/>
        </w:behaviors>
        <w:guid w:val="{600F2C40-76A5-4355-8D8A-B530C77D5158}"/>
      </w:docPartPr>
      <w:docPartBody>
        <w:p w:rsidR="004A7215" w:rsidRDefault="004A72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CF"/>
    <w:rsid w:val="00224698"/>
    <w:rsid w:val="004A7215"/>
    <w:rsid w:val="008A44CF"/>
    <w:rsid w:val="00937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402EC8DDFC4EC4A2F5AD1788F4F904">
    <w:name w:val="0C402EC8DDFC4EC4A2F5AD1788F4F904"/>
  </w:style>
  <w:style w:type="paragraph" w:customStyle="1" w:styleId="73FA3F2A3BE5431EB298A4E412D0C84A">
    <w:name w:val="73FA3F2A3BE5431EB298A4E412D0C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76FD2-988D-430D-A1CB-DCA55B960C04}"/>
</file>

<file path=customXml/itemProps2.xml><?xml version="1.0" encoding="utf-8"?>
<ds:datastoreItem xmlns:ds="http://schemas.openxmlformats.org/officeDocument/2006/customXml" ds:itemID="{32379E55-18A8-4DDF-9AED-197E55AAB517}"/>
</file>

<file path=customXml/itemProps3.xml><?xml version="1.0" encoding="utf-8"?>
<ds:datastoreItem xmlns:ds="http://schemas.openxmlformats.org/officeDocument/2006/customXml" ds:itemID="{C7FD2C58-84AD-4FD2-9302-C702EB0C2B6A}"/>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2111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