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F7132" w:rsidRPr="00B068F8" w:rsidTr="001F71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F7132" w:rsidRPr="00B068F8" w:rsidRDefault="00125A99" w:rsidP="001F7132">
            <w:pPr>
              <w:pStyle w:val="RSKRbeteckning"/>
              <w:spacing w:before="240"/>
            </w:pPr>
            <w:r w:rsidRPr="00B068F8">
              <w:t>Riksdagsskrivelse</w:t>
            </w:r>
          </w:p>
          <w:p w:rsidR="001F7132" w:rsidRPr="00B068F8" w:rsidRDefault="00125A99" w:rsidP="001F7132">
            <w:pPr>
              <w:pStyle w:val="RSKRbeteckning"/>
            </w:pPr>
            <w:r w:rsidRPr="00B068F8">
              <w:t>2011/12</w:t>
            </w:r>
            <w:r w:rsidR="001F7132" w:rsidRPr="00B068F8">
              <w:t>:</w:t>
            </w:r>
            <w:r w:rsidRPr="00B068F8">
              <w:t>225</w:t>
            </w:r>
          </w:p>
        </w:tc>
        <w:tc>
          <w:tcPr>
            <w:tcW w:w="1134" w:type="dxa"/>
          </w:tcPr>
          <w:p w:rsidR="001F7132" w:rsidRPr="00B068F8" w:rsidRDefault="00B068F8" w:rsidP="001F7132">
            <w:pPr>
              <w:jc w:val="right"/>
            </w:pPr>
            <w:r w:rsidRPr="00B068F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132" w:rsidRPr="00B068F8" w:rsidTr="001F71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F7132" w:rsidRPr="00B068F8" w:rsidRDefault="001F7132" w:rsidP="001F7132">
            <w:pPr>
              <w:rPr>
                <w:sz w:val="10"/>
              </w:rPr>
            </w:pPr>
          </w:p>
        </w:tc>
      </w:tr>
    </w:tbl>
    <w:p w:rsidR="001F7132" w:rsidRPr="00B068F8" w:rsidRDefault="001F7132" w:rsidP="001F7132"/>
    <w:p w:rsidR="001F7132" w:rsidRPr="00B068F8" w:rsidRDefault="00125A99" w:rsidP="001F7132">
      <w:pPr>
        <w:pStyle w:val="Mottagare1"/>
      </w:pPr>
      <w:r w:rsidRPr="00B068F8">
        <w:t>Riksdagsstyrelsen</w:t>
      </w:r>
      <w:r w:rsidRPr="00B068F8">
        <w:rPr>
          <w:rStyle w:val="Fotnotsreferens"/>
        </w:rPr>
        <w:footnoteReference w:id="1"/>
      </w:r>
    </w:p>
    <w:p w:rsidR="001F7132" w:rsidRPr="00B068F8" w:rsidRDefault="001F7132" w:rsidP="001F7132">
      <w:pPr>
        <w:pStyle w:val="Mottagare2"/>
      </w:pPr>
    </w:p>
    <w:p w:rsidR="001F7132" w:rsidRPr="00B068F8" w:rsidRDefault="001F7132" w:rsidP="001F7132">
      <w:r w:rsidRPr="00B068F8">
        <w:t xml:space="preserve">Med överlämnande av </w:t>
      </w:r>
      <w:r w:rsidR="00125A99" w:rsidRPr="00B068F8">
        <w:t>konstitutionsutskottet</w:t>
      </w:r>
      <w:r w:rsidRPr="00B068F8">
        <w:t xml:space="preserve">s betänkande </w:t>
      </w:r>
      <w:r w:rsidR="00125A99" w:rsidRPr="00B068F8">
        <w:t>2011/12</w:t>
      </w:r>
      <w:r w:rsidRPr="00B068F8">
        <w:t>:</w:t>
      </w:r>
      <w:r w:rsidR="00125A99" w:rsidRPr="00B068F8">
        <w:t>KU23</w:t>
      </w:r>
      <w:r w:rsidRPr="00B068F8">
        <w:t xml:space="preserve"> </w:t>
      </w:r>
      <w:r w:rsidR="00125A99" w:rsidRPr="00B068F8">
        <w:t>Ändringar i riksdagsordningen om replikrätten m.m.</w:t>
      </w:r>
      <w:r w:rsidRPr="00B068F8">
        <w:t xml:space="preserve"> får jag anmäla att riksdagen denna dag bifallit utskottets förslag till riksdagsbeslut.</w:t>
      </w:r>
    </w:p>
    <w:p w:rsidR="001F7132" w:rsidRPr="00B068F8" w:rsidRDefault="001F7132" w:rsidP="001F7132">
      <w:pPr>
        <w:pStyle w:val="Stockholm"/>
      </w:pPr>
      <w:r w:rsidRPr="00B068F8">
        <w:t xml:space="preserve">Stockholm </w:t>
      </w:r>
      <w:r w:rsidR="00125A99" w:rsidRPr="00B068F8">
        <w:t>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7132" w:rsidRPr="00B068F8" w:rsidTr="001F71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F7132" w:rsidRPr="00B068F8" w:rsidRDefault="00125A99" w:rsidP="001F7132">
            <w:pPr>
              <w:pStyle w:val="AvsTalman"/>
            </w:pPr>
            <w:r w:rsidRPr="00B068F8">
              <w:t>Susanne Eberstein</w:t>
            </w:r>
          </w:p>
        </w:tc>
        <w:tc>
          <w:tcPr>
            <w:tcW w:w="3628" w:type="dxa"/>
          </w:tcPr>
          <w:p w:rsidR="001F7132" w:rsidRPr="00B068F8" w:rsidRDefault="00125A99" w:rsidP="001F7132">
            <w:pPr>
              <w:pStyle w:val="AvsTjnsteman"/>
            </w:pPr>
            <w:r w:rsidRPr="00B068F8">
              <w:t>Annalena Hanell</w:t>
            </w:r>
          </w:p>
        </w:tc>
      </w:tr>
    </w:tbl>
    <w:p w:rsidR="00CE5B19" w:rsidRPr="00B068F8" w:rsidRDefault="00CE5B19" w:rsidP="001F7132"/>
    <w:sectPr w:rsidR="00CE5B19" w:rsidRPr="00B068F8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10B0" w:rsidRPr="00B068F8" w:rsidRDefault="008F10B0">
      <w:r w:rsidRPr="00B068F8">
        <w:separator/>
      </w:r>
    </w:p>
  </w:endnote>
  <w:endnote w:type="continuationSeparator" w:id="0">
    <w:p w:rsidR="008F10B0" w:rsidRPr="00B068F8" w:rsidRDefault="008F10B0">
      <w:r w:rsidRPr="00B068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10B0" w:rsidRPr="00B068F8" w:rsidRDefault="008F10B0">
      <w:r w:rsidRPr="00B068F8">
        <w:separator/>
      </w:r>
    </w:p>
  </w:footnote>
  <w:footnote w:type="continuationSeparator" w:id="0">
    <w:p w:rsidR="008F10B0" w:rsidRPr="00B068F8" w:rsidRDefault="008F10B0">
      <w:r w:rsidRPr="00B068F8">
        <w:continuationSeparator/>
      </w:r>
    </w:p>
  </w:footnote>
  <w:footnote w:id="1">
    <w:p w:rsidR="00125A99" w:rsidRPr="00B068F8" w:rsidRDefault="00125A99">
      <w:pPr>
        <w:pStyle w:val="Fotnotstext"/>
      </w:pPr>
      <w:r w:rsidRPr="00B068F8">
        <w:rPr>
          <w:rStyle w:val="Fotnotsreferens"/>
        </w:rPr>
        <w:footnoteRef/>
      </w:r>
      <w:r w:rsidRPr="00B068F8">
        <w:t xml:space="preserve"> Riksdagsskrivelse 2011/12:226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22"/>
    <w:rsid w:val="00062659"/>
    <w:rsid w:val="00125A99"/>
    <w:rsid w:val="00137E7C"/>
    <w:rsid w:val="001F7132"/>
    <w:rsid w:val="0028165D"/>
    <w:rsid w:val="002E72EA"/>
    <w:rsid w:val="00333AF6"/>
    <w:rsid w:val="0055519C"/>
    <w:rsid w:val="0065744A"/>
    <w:rsid w:val="0067566D"/>
    <w:rsid w:val="0068755D"/>
    <w:rsid w:val="007D1F51"/>
    <w:rsid w:val="00871D22"/>
    <w:rsid w:val="008F10B0"/>
    <w:rsid w:val="00A40E1B"/>
    <w:rsid w:val="00B068F8"/>
    <w:rsid w:val="00CE0BEB"/>
    <w:rsid w:val="00CE5B19"/>
    <w:rsid w:val="00D079C3"/>
    <w:rsid w:val="00E31940"/>
    <w:rsid w:val="00E56006"/>
    <w:rsid w:val="00F53A5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31010-21EE-4A68-9CA0-B8E08022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71D22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D079C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079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2012-05-23T15:11:00Z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225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Riksdagsstyrelsen</vt:lpwstr>
  </property>
  <property fmtid="{D5CDD505-2E9C-101B-9397-08002B2CF9AE}" pid="12" name="RefRM">
    <vt:lpwstr>2011/12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23</vt:lpwstr>
  </property>
  <property fmtid="{D5CDD505-2E9C-101B-9397-08002B2CF9AE}" pid="16" name="RefRubrik">
    <vt:lpwstr>Ändringar i riksdagsordningen om replikrätten m.m.</vt:lpwstr>
  </property>
</Properties>
</file>