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28A2" w:rsidP="00DA0661">
      <w:pPr>
        <w:pStyle w:val="Title"/>
      </w:pPr>
      <w:bookmarkStart w:id="0" w:name="Start"/>
      <w:bookmarkEnd w:id="0"/>
      <w:r>
        <w:t xml:space="preserve">Svar på fråga 2021/22:1651 av Betty Malmberg (M) </w:t>
      </w:r>
      <w:r>
        <w:br/>
        <w:t>Utflyttning av trålgräns på prov</w:t>
      </w:r>
    </w:p>
    <w:p w:rsidR="00181136" w:rsidRPr="004138AA" w:rsidP="004138AA">
      <w:pPr>
        <w:pStyle w:val="BodyText"/>
      </w:pPr>
      <w:r w:rsidRPr="008007E2">
        <w:t xml:space="preserve">Betty Malmberg har frågat mig om uppdraget till Havs- och vattenmyndigheten enkom är att betrakta som ett vetenskapligt projekt för att samla data och </w:t>
      </w:r>
      <w:r w:rsidRPr="004138AA">
        <w:t xml:space="preserve">studera själva utflyttningen av trålgränsen, eller </w:t>
      </w:r>
      <w:r w:rsidR="00E021FF">
        <w:t xml:space="preserve">även </w:t>
      </w:r>
      <w:r w:rsidRPr="004138AA">
        <w:t>möjliggör att proaktiva åtgärder kan vidtas under projektets gång.</w:t>
      </w:r>
    </w:p>
    <w:p w:rsidR="00AD7BD9" w:rsidRPr="004138AA" w:rsidP="004138AA">
      <w:pPr>
        <w:pStyle w:val="BodyText"/>
      </w:pPr>
      <w:r w:rsidRPr="004138AA">
        <w:t>Jag vill inleda med att tacka för Moderaternas positiva respons på regeringens beslut i frågan.</w:t>
      </w:r>
      <w:r w:rsidR="00267334">
        <w:t xml:space="preserve"> </w:t>
      </w:r>
      <w:r w:rsidR="005455FE">
        <w:t>För regeringen är fisket och ström</w:t>
      </w:r>
      <w:r w:rsidR="00E021FF">
        <w:t>m</w:t>
      </w:r>
      <w:r w:rsidR="005455FE">
        <w:t>ingen</w:t>
      </w:r>
      <w:r w:rsidR="00267334">
        <w:t xml:space="preserve">s </w:t>
      </w:r>
      <w:r w:rsidR="001D0749">
        <w:t xml:space="preserve">beståndsutveckling </w:t>
      </w:r>
      <w:r w:rsidR="005455FE">
        <w:t xml:space="preserve">i Östersjön viktiga frågor. Regeringen har nyligen fattat flera beslut för att stärka förutsättningarna för fisket och för återhämtningen av bestånden. </w:t>
      </w:r>
      <w:r w:rsidRPr="005455FE" w:rsidR="005455FE">
        <w:t xml:space="preserve">Samtidigt är vi väl medvetna om </w:t>
      </w:r>
      <w:r w:rsidR="005455FE">
        <w:t>att det behövs mer forskning och vetenskap för att fastställa vad som</w:t>
      </w:r>
      <w:r w:rsidR="00E021FF">
        <w:t xml:space="preserve"> har</w:t>
      </w:r>
      <w:r w:rsidR="005455FE">
        <w:t xml:space="preserve"> orsaka</w:t>
      </w:r>
      <w:r w:rsidR="00E021FF">
        <w:t>t</w:t>
      </w:r>
      <w:r w:rsidR="005455FE">
        <w:t xml:space="preserve"> de senaste årens negativa trender för ström</w:t>
      </w:r>
      <w:r w:rsidR="008D05B6">
        <w:t>m</w:t>
      </w:r>
      <w:r w:rsidR="005455FE">
        <w:t>ingen. Hav</w:t>
      </w:r>
      <w:r w:rsidR="00706CA6">
        <w:t>s</w:t>
      </w:r>
      <w:r w:rsidR="005455FE">
        <w:t>- och vattenmyndigheten har inte kunnat fastställa orsakssamband och pekar på många faktorer som påverkar fiskebestånden.</w:t>
      </w:r>
    </w:p>
    <w:p w:rsidR="00F778C6" w:rsidRPr="004138AA" w:rsidP="004138AA">
      <w:pPr>
        <w:pStyle w:val="BodyText"/>
      </w:pPr>
      <w:r w:rsidRPr="008007E2">
        <w:t xml:space="preserve">Regeringen </w:t>
      </w:r>
      <w:r w:rsidRPr="004138AA">
        <w:t>har nu gett Havs- och vattenmyndigheten i uppdrag att genomföra ett tidsbegränsat vetenskapligt projekt med införande av fiskeriförvaltningsåtgärder som motsvarar en utflyttning av trålgränsen för fartyg oavsett flagg</w:t>
      </w:r>
      <w:r w:rsidR="005455FE">
        <w:t xml:space="preserve"> </w:t>
      </w:r>
      <w:r w:rsidRPr="004138AA">
        <w:t>som fiskar efter pelagiska arter i Östersjön</w:t>
      </w:r>
      <w:r w:rsidR="005455FE">
        <w:t xml:space="preserve">. Vi gör detta </w:t>
      </w:r>
      <w:r w:rsidRPr="004138AA">
        <w:t xml:space="preserve">i syfte att kunna utvärdera det pelagiska fiskets effekter på sill- och strömmingsbeståndens biomassa samt deras storleks-, bestånds- och åldersstruktur. </w:t>
      </w:r>
    </w:p>
    <w:p w:rsidR="002B5947" w:rsidRPr="00CA55B0" w:rsidP="00CA55B0">
      <w:pPr>
        <w:pStyle w:val="BodyText"/>
      </w:pPr>
      <w:r w:rsidRPr="004138AA">
        <w:t>I detta</w:t>
      </w:r>
      <w:r w:rsidRPr="004138AA" w:rsidR="00FB5546">
        <w:t xml:space="preserve"> uppdrag</w:t>
      </w:r>
      <w:r w:rsidRPr="004138AA">
        <w:t xml:space="preserve"> ingår</w:t>
      </w:r>
      <w:r w:rsidRPr="004138AA" w:rsidR="00FB5546">
        <w:t xml:space="preserve"> </w:t>
      </w:r>
      <w:r w:rsidRPr="004138AA" w:rsidR="00AD7BD9">
        <w:t>att upprätta avgränsade försöksområden</w:t>
      </w:r>
      <w:r w:rsidRPr="004138AA" w:rsidR="00FB5546">
        <w:t xml:space="preserve"> </w:t>
      </w:r>
      <w:r w:rsidRPr="004138AA" w:rsidR="00AD7BD9">
        <w:t xml:space="preserve">med tillhörande referensområden längs ostkusten från Kalmar i syd till Bottniska viken i norr. Myndigheten ska inom dessa områden införa </w:t>
      </w:r>
      <w:r w:rsidRPr="004138AA" w:rsidR="00AD7BD9">
        <w:t>fiskeriförvaltningsåtgärder genom ett tidsbegränsat vetenskapligt projekt som ska pågå fram till 2027</w:t>
      </w:r>
      <w:r w:rsidR="00E021FF">
        <w:t>.</w:t>
      </w:r>
      <w:r w:rsidRPr="004138AA" w:rsidR="00AD7BD9">
        <w:t xml:space="preserve"> </w:t>
      </w:r>
      <w:r w:rsidR="00E021FF">
        <w:t xml:space="preserve">Åtgärderna </w:t>
      </w:r>
      <w:r w:rsidRPr="004138AA" w:rsidR="00AD7BD9">
        <w:t>förväntas motsvara de begränsningar som gäller innanför trålgränsen</w:t>
      </w:r>
      <w:r w:rsidRPr="004138AA" w:rsidR="00FB5546">
        <w:t xml:space="preserve"> och </w:t>
      </w:r>
      <w:r w:rsidR="00E021FF">
        <w:t xml:space="preserve">ska </w:t>
      </w:r>
      <w:r w:rsidRPr="004138AA" w:rsidR="00FB5546">
        <w:t>kunna jämföra</w:t>
      </w:r>
      <w:r w:rsidR="00E021FF">
        <w:t>s</w:t>
      </w:r>
      <w:r w:rsidRPr="004138AA" w:rsidR="00FB5546">
        <w:t xml:space="preserve"> med referensområden där fiske kan fortsätta bedrivas</w:t>
      </w:r>
      <w:r w:rsidRPr="004138AA" w:rsidR="00AD7BD9">
        <w:t>.</w:t>
      </w:r>
      <w:r w:rsidRPr="008007E2" w:rsidR="00FB5546">
        <w:t xml:space="preserve"> </w:t>
      </w:r>
      <w:r w:rsidRPr="004138AA" w:rsidR="00FB5546">
        <w:t xml:space="preserve">Regeringen </w:t>
      </w:r>
      <w:r w:rsidR="003478D2">
        <w:t xml:space="preserve">har </w:t>
      </w:r>
      <w:r w:rsidRPr="004138AA" w:rsidR="00FB5546">
        <w:t>bedöm</w:t>
      </w:r>
      <w:r w:rsidR="003478D2">
        <w:t>t</w:t>
      </w:r>
      <w:r w:rsidRPr="004138AA" w:rsidR="00FA57CF">
        <w:t xml:space="preserve"> att fler områden behöver omfattas av uppdraget </w:t>
      </w:r>
      <w:r w:rsidR="00106656">
        <w:t>än det som myndigheten analyserade i sitt</w:t>
      </w:r>
      <w:r w:rsidR="00E021FF">
        <w:t xml:space="preserve"> tidigare</w:t>
      </w:r>
      <w:r w:rsidR="00106656">
        <w:t xml:space="preserve"> uppdrag</w:t>
      </w:r>
      <w:r w:rsidR="00E021FF">
        <w:t>,</w:t>
      </w:r>
      <w:r w:rsidR="00106656">
        <w:t xml:space="preserve"> </w:t>
      </w:r>
      <w:r w:rsidR="00E021FF">
        <w:t xml:space="preserve">i syfte </w:t>
      </w:r>
      <w:r w:rsidRPr="004138AA" w:rsidR="00FA57CF">
        <w:t>att kunna hantera skillnader längs den svenska kusten</w:t>
      </w:r>
      <w:r w:rsidRPr="004138AA" w:rsidR="00302BCA">
        <w:t xml:space="preserve">. </w:t>
      </w:r>
      <w:r w:rsidRPr="004138AA" w:rsidR="00FB5546">
        <w:t>Myndigheten</w:t>
      </w:r>
      <w:r w:rsidRPr="004138AA" w:rsidR="00302BCA">
        <w:t xml:space="preserve"> har därför</w:t>
      </w:r>
      <w:r w:rsidRPr="004138AA" w:rsidR="00FB5546">
        <w:t xml:space="preserve"> inte begränsats </w:t>
      </w:r>
      <w:r w:rsidR="00E021FF">
        <w:t xml:space="preserve">i fråga om </w:t>
      </w:r>
      <w:r w:rsidR="00706CA6">
        <w:t>avstånd från kusten</w:t>
      </w:r>
      <w:r w:rsidR="00E021FF">
        <w:t>,</w:t>
      </w:r>
      <w:r w:rsidR="00106656">
        <w:t xml:space="preserve"> </w:t>
      </w:r>
      <w:r w:rsidRPr="004138AA" w:rsidR="00857E28">
        <w:t xml:space="preserve">för </w:t>
      </w:r>
      <w:r w:rsidRPr="004138AA" w:rsidR="00FB5546">
        <w:t xml:space="preserve">att kunna omhänderta de frågeställningar som </w:t>
      </w:r>
      <w:r w:rsidR="00E021FF">
        <w:t xml:space="preserve">väckts </w:t>
      </w:r>
      <w:r w:rsidRPr="004138AA" w:rsidR="00FB5546">
        <w:t xml:space="preserve">rörande strömmingen i Bottniska </w:t>
      </w:r>
      <w:r w:rsidR="00E021FF">
        <w:t>v</w:t>
      </w:r>
      <w:r w:rsidRPr="004138AA" w:rsidR="00FB5546">
        <w:t xml:space="preserve">iken. </w:t>
      </w:r>
      <w:r w:rsidRPr="004138AA">
        <w:t>Genom ett tillägg i uppdraget har regeringen även möjliggjort för myndigheten att undanta fiske som bedrivs i forskningsverksamhet</w:t>
      </w:r>
      <w:r w:rsidRPr="008007E2" w:rsidR="00D6360C">
        <w:t xml:space="preserve"> </w:t>
      </w:r>
      <w:r w:rsidRPr="004138AA" w:rsidR="00D6360C">
        <w:t xml:space="preserve">för att utvärdera olika </w:t>
      </w:r>
      <w:r w:rsidRPr="004138AA" w:rsidR="00A63176">
        <w:t xml:space="preserve">åtgärder </w:t>
      </w:r>
      <w:r w:rsidR="00E021FF">
        <w:t>så</w:t>
      </w:r>
      <w:r w:rsidRPr="004138AA" w:rsidR="00A63176">
        <w:t>som minskad konkurrens med andra fiskarter</w:t>
      </w:r>
      <w:r w:rsidRPr="004138AA">
        <w:t xml:space="preserve">. </w:t>
      </w:r>
      <w:r w:rsidRPr="004138AA" w:rsidR="00AD7BD9">
        <w:t xml:space="preserve">Syftet med försöket är att långsiktigt kunna </w:t>
      </w:r>
      <w:r w:rsidRPr="004138AA" w:rsidR="00FB5546">
        <w:t>omhänderta frågeställningarna och stärka</w:t>
      </w:r>
      <w:r w:rsidRPr="004138AA" w:rsidR="00AD7BD9">
        <w:t xml:space="preserve"> orsak</w:t>
      </w:r>
      <w:r w:rsidRPr="004138AA" w:rsidR="00FB5546">
        <w:t xml:space="preserve">ssambanden </w:t>
      </w:r>
      <w:r w:rsidRPr="004138AA" w:rsidR="00F778C6">
        <w:t xml:space="preserve">vad gäller vilka faktorer som bidrar till </w:t>
      </w:r>
      <w:r w:rsidRPr="004138AA" w:rsidR="00AD7BD9">
        <w:t xml:space="preserve">de senaste årens negativa utveckling av strömming i Östersjöns kustområden. </w:t>
      </w:r>
      <w:r w:rsidR="00706CA6">
        <w:t xml:space="preserve">Baserat på </w:t>
      </w:r>
      <w:r w:rsidR="00AF5811">
        <w:t>analyserna</w:t>
      </w:r>
      <w:r w:rsidR="00706CA6">
        <w:t xml:space="preserve"> ska myndigheten föreslå eventuella påföljande fiskeregleringar eller åtgärder som inte är fiskerirelaterade.</w:t>
      </w:r>
      <w:r w:rsidRPr="00CA55B0" w:rsidR="00706CA6">
        <w:t xml:space="preserve"> </w:t>
      </w:r>
    </w:p>
    <w:p w:rsidR="001D0749" w:rsidRPr="008007E2" w:rsidP="001D0749">
      <w:pPr>
        <w:pStyle w:val="BodyText"/>
      </w:pPr>
      <w:r>
        <w:t xml:space="preserve">Utöver tillägget </w:t>
      </w:r>
      <w:r w:rsidRPr="004138AA">
        <w:t>kan Havs- och vattenmyndigheten fortsatt vidta de åtgärder som bedöms nödvändiga utifrån myndighetens uppgift och mandat</w:t>
      </w:r>
      <w:r>
        <w:t xml:space="preserve"> under projektets gång</w:t>
      </w:r>
      <w:r w:rsidRPr="004138AA">
        <w:t xml:space="preserve">. </w:t>
      </w:r>
    </w:p>
    <w:p w:rsidR="00B13EE9" w:rsidRPr="008007E2" w:rsidP="004138AA">
      <w:pPr>
        <w:pStyle w:val="BodyText"/>
      </w:pPr>
      <w:r w:rsidRPr="004138AA">
        <w:t>Regeringen har</w:t>
      </w:r>
      <w:r w:rsidRPr="004138AA" w:rsidR="005372E4">
        <w:t xml:space="preserve"> utöver </w:t>
      </w:r>
      <w:r w:rsidR="00E021FF">
        <w:t xml:space="preserve">det aktuella </w:t>
      </w:r>
      <w:r w:rsidRPr="004138AA" w:rsidR="005372E4">
        <w:t xml:space="preserve">uppdraget </w:t>
      </w:r>
      <w:r w:rsidRPr="004138AA" w:rsidR="00F778C6">
        <w:t xml:space="preserve">även </w:t>
      </w:r>
      <w:r w:rsidRPr="008007E2">
        <w:t>möjliggjort licensjakt på både gråsäl och knubbsäl</w:t>
      </w:r>
      <w:r w:rsidRPr="004138AA">
        <w:t>.</w:t>
      </w:r>
      <w:r w:rsidRPr="004138AA">
        <w:t xml:space="preserve"> </w:t>
      </w:r>
      <w:r w:rsidRPr="004138AA" w:rsidR="005372E4">
        <w:t xml:space="preserve">Havs- och vattenmyndigheten </w:t>
      </w:r>
      <w:r w:rsidRPr="004138AA" w:rsidR="0088188B">
        <w:t>ska även</w:t>
      </w:r>
      <w:r w:rsidRPr="004138AA" w:rsidR="00B20070">
        <w:t xml:space="preserve"> </w:t>
      </w:r>
      <w:r w:rsidRPr="004138AA" w:rsidR="005372E4">
        <w:t>redovisa myndighetens arbete med att följa upp effekterna av licensjakt på säl</w:t>
      </w:r>
      <w:r w:rsidR="008D05B6">
        <w:t>.</w:t>
      </w:r>
    </w:p>
    <w:p w:rsidR="00A70A54" w:rsidRPr="004138AA" w:rsidP="004138AA">
      <w:pPr>
        <w:pStyle w:val="BodyText"/>
      </w:pPr>
      <w:r w:rsidRPr="008007E2">
        <w:t xml:space="preserve">Regeringen har </w:t>
      </w:r>
      <w:r w:rsidRPr="004138AA">
        <w:t xml:space="preserve">under maj </w:t>
      </w:r>
      <w:r w:rsidRPr="004138AA" w:rsidR="00B20070">
        <w:t xml:space="preserve">2022 även </w:t>
      </w:r>
      <w:r w:rsidRPr="004138AA">
        <w:t>gett Naturvårdsverket och Havs- och vattenmyndigheten i uppdrag att revidera den nationella förvaltningsplanen för storskarv</w:t>
      </w:r>
      <w:r w:rsidRPr="004138AA" w:rsidR="009834D1">
        <w:t xml:space="preserve"> för att kunna inkludera fler perspektiv, ökad kunskap samt förändrade jaktbestämmelser</w:t>
      </w:r>
      <w:r w:rsidRPr="004138AA">
        <w:t>. Myndigheterna ska även sammanställa kunskap om storskarvens effekter på fiskbestånden och genomföra predation</w:t>
      </w:r>
      <w:r w:rsidR="00E021FF">
        <w:t>s</w:t>
      </w:r>
      <w:r w:rsidRPr="004138AA">
        <w:t>- och födosöksstudier</w:t>
      </w:r>
      <w:r w:rsidRPr="008007E2">
        <w:t>.</w:t>
      </w:r>
    </w:p>
    <w:p w:rsidR="009F64D3" w:rsidRPr="004138AA" w:rsidP="004138AA">
      <w:pPr>
        <w:pStyle w:val="BodyText"/>
      </w:pPr>
      <w:r w:rsidRPr="004138AA">
        <w:t xml:space="preserve">Regeringen bedömer att ovanstående </w:t>
      </w:r>
      <w:r w:rsidR="00E021FF">
        <w:t xml:space="preserve">uppdrag </w:t>
      </w:r>
      <w:r w:rsidRPr="004138AA">
        <w:t xml:space="preserve">bör ses som en del av </w:t>
      </w:r>
      <w:r w:rsidR="00E021FF">
        <w:t xml:space="preserve">ett </w:t>
      </w:r>
      <w:r w:rsidRPr="004138AA">
        <w:t>helhetsgrepp</w:t>
      </w:r>
      <w:r w:rsidRPr="004138AA" w:rsidR="00A70A54">
        <w:t xml:space="preserve"> för att</w:t>
      </w:r>
      <w:r w:rsidRPr="004138AA" w:rsidR="008542A2">
        <w:t xml:space="preserve"> ge stöd åt en mer </w:t>
      </w:r>
      <w:r w:rsidRPr="004138AA" w:rsidR="00B55269">
        <w:t xml:space="preserve">adaptiv och </w:t>
      </w:r>
      <w:r w:rsidRPr="004138AA" w:rsidR="008542A2">
        <w:t>ekosystembaserad förvaltning</w:t>
      </w:r>
      <w:r w:rsidRPr="004138AA" w:rsidR="00D9142F">
        <w:t xml:space="preserve"> som kan stärka fiskbestånden, det kustnära fisket och en konkurrenskraftig fiskerinäring i sin helhet</w:t>
      </w:r>
      <w:r w:rsidRPr="004138AA" w:rsidR="008542A2">
        <w:t>.</w:t>
      </w:r>
      <w:r w:rsidRPr="004138AA">
        <w:t xml:space="preserve"> </w:t>
      </w:r>
    </w:p>
    <w:p w:rsidR="006028A2" w:rsidRPr="004138AA" w:rsidP="004138AA">
      <w:pPr>
        <w:pStyle w:val="BodyText"/>
      </w:pPr>
      <w:r w:rsidRPr="004138AA">
        <w:t xml:space="preserve">För mig och regeringen är det viktigt att det även i framtiden finns förutsättningar för </w:t>
      </w:r>
      <w:r w:rsidR="00706CA6">
        <w:t xml:space="preserve">en god havsmiljö, </w:t>
      </w:r>
      <w:r w:rsidRPr="004138AA">
        <w:t>ett yrkesfiske och en konkurrenskraftig fiskerinäring som levererar och bereder fiskeriprodukter i Sverige.</w:t>
      </w:r>
    </w:p>
    <w:p w:rsidR="006028A2" w:rsidP="00DB48AB">
      <w:pPr>
        <w:pStyle w:val="BodyText"/>
      </w:pPr>
    </w:p>
    <w:p w:rsidR="006028A2" w:rsidP="00DB48AB">
      <w:pPr>
        <w:pStyle w:val="BodyText"/>
      </w:pPr>
      <w:r>
        <w:t>Stockholm den 8 juni 2022</w:t>
      </w:r>
    </w:p>
    <w:p w:rsidR="006028A2" w:rsidP="00DB48AB">
      <w:pPr>
        <w:pStyle w:val="BodyText"/>
      </w:pPr>
    </w:p>
    <w:p w:rsidR="006028A2" w:rsidRPr="00DB48AB" w:rsidP="00DB48AB">
      <w:pPr>
        <w:pStyle w:val="BodyText"/>
      </w:pPr>
      <w:r>
        <w:t>Anna-Caren Sätherberg</w:t>
      </w:r>
    </w:p>
    <w:p w:rsidR="006028A2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28A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028A2" w:rsidRPr="007D73AB" w:rsidP="00340DE0">
          <w:pPr>
            <w:pStyle w:val="Header"/>
          </w:pPr>
        </w:p>
      </w:tc>
      <w:tc>
        <w:tcPr>
          <w:tcW w:w="1134" w:type="dxa"/>
        </w:tcPr>
        <w:p w:rsidR="006028A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28A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28A2" w:rsidRPr="00710A6C" w:rsidP="00EE3C0F">
          <w:pPr>
            <w:pStyle w:val="Header"/>
            <w:rPr>
              <w:b/>
            </w:rPr>
          </w:pPr>
        </w:p>
        <w:p w:rsidR="006028A2" w:rsidP="00EE3C0F">
          <w:pPr>
            <w:pStyle w:val="Header"/>
          </w:pPr>
        </w:p>
        <w:p w:rsidR="006028A2" w:rsidP="00EE3C0F">
          <w:pPr>
            <w:pStyle w:val="Header"/>
          </w:pPr>
        </w:p>
        <w:p w:rsidR="006028A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F18483A74284FCC947AC40AB40A52BD"/>
            </w:placeholder>
            <w:dataBinding w:xpath="/ns0:DocumentInfo[1]/ns0:BaseInfo[1]/ns0:Dnr[1]" w:storeItemID="{939844F6-643F-4972-8517-4F5DCFF2E9F2}" w:prefixMappings="xmlns:ns0='http://lp/documentinfo/RK' "/>
            <w:text/>
          </w:sdtPr>
          <w:sdtContent>
            <w:p w:rsidR="006028A2" w:rsidP="00EE3C0F">
              <w:pPr>
                <w:pStyle w:val="Header"/>
              </w:pPr>
              <w:r>
                <w:t>N2022/01324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07460C568E43C8B9C02A351BB63048"/>
            </w:placeholder>
            <w:showingPlcHdr/>
            <w:dataBinding w:xpath="/ns0:DocumentInfo[1]/ns0:BaseInfo[1]/ns0:DocNumber[1]" w:storeItemID="{939844F6-643F-4972-8517-4F5DCFF2E9F2}" w:prefixMappings="xmlns:ns0='http://lp/documentinfo/RK' "/>
            <w:text/>
          </w:sdtPr>
          <w:sdtContent>
            <w:p w:rsidR="006028A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028A2" w:rsidP="00EE3C0F">
          <w:pPr>
            <w:pStyle w:val="Header"/>
          </w:pPr>
        </w:p>
      </w:tc>
      <w:tc>
        <w:tcPr>
          <w:tcW w:w="1134" w:type="dxa"/>
        </w:tcPr>
        <w:p w:rsidR="006028A2" w:rsidP="0094502D">
          <w:pPr>
            <w:pStyle w:val="Header"/>
          </w:pPr>
        </w:p>
        <w:p w:rsidR="006028A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57654E3D12E49F8A8F95F93BAB5CB90"/>
          </w:placeholder>
          <w:richText/>
        </w:sdtPr>
        <w:sdtContent>
          <w:sdt>
            <w:sdtPr>
              <w:alias w:val="SenderText"/>
              <w:tag w:val="ccRKShow_SenderText"/>
              <w:id w:val="2106767010"/>
              <w:placeholder>
                <w:docPart w:val="3C0E61A00FAC4628A3CE3B3D096C8E88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6028A2" w:rsidRPr="006B4B49" w:rsidP="006028A2">
                  <w:pPr>
                    <w:pStyle w:val="Header"/>
                    <w:rPr>
                      <w:b/>
                    </w:rPr>
                  </w:pPr>
                  <w:r w:rsidRPr="006B4B49">
                    <w:rPr>
                      <w:b/>
                    </w:rPr>
                    <w:t>Näringsdepartementet</w:t>
                  </w:r>
                </w:p>
                <w:p w:rsidR="006028A2" w:rsidRPr="00340DE0" w:rsidP="006028A2">
                  <w:pPr>
                    <w:pStyle w:val="Header"/>
                  </w:pPr>
                  <w:r w:rsidRPr="006B4B49">
                    <w:t>Landsbygdsministern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E3BB23D7DAA4F0599A32DE5B9DBD286"/>
          </w:placeholder>
          <w:dataBinding w:xpath="/ns0:DocumentInfo[1]/ns0:BaseInfo[1]/ns0:Recipient[1]" w:storeItemID="{939844F6-643F-4972-8517-4F5DCFF2E9F2}" w:prefixMappings="xmlns:ns0='http://lp/documentinfo/RK' "/>
          <w:text w:multiLine="1"/>
        </w:sdtPr>
        <w:sdtContent>
          <w:tc>
            <w:tcPr>
              <w:tcW w:w="3170" w:type="dxa"/>
            </w:tcPr>
            <w:p w:rsidR="006028A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028A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18483A74284FCC947AC40AB40A5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BF5D1-1910-4E5F-B009-F079F105199C}"/>
      </w:docPartPr>
      <w:docPartBody>
        <w:p w:rsidR="00F56F39" w:rsidP="006A198F">
          <w:pPr>
            <w:pStyle w:val="3F18483A74284FCC947AC40AB40A52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7460C568E43C8B9C02A351BB63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C2F1E-B6EC-4164-AC79-FD782F0CCF5F}"/>
      </w:docPartPr>
      <w:docPartBody>
        <w:p w:rsidR="00F56F39" w:rsidP="006A198F">
          <w:pPr>
            <w:pStyle w:val="AC07460C568E43C8B9C02A351BB630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654E3D12E49F8A8F95F93BAB5CB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17C19-62DF-4266-87B3-7F9D3EBFFFFD}"/>
      </w:docPartPr>
      <w:docPartBody>
        <w:p w:rsidR="00F56F39" w:rsidP="006A198F">
          <w:pPr>
            <w:pStyle w:val="757654E3D12E49F8A8F95F93BAB5CB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3BB23D7DAA4F0599A32DE5B9DBD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E8A86-51B9-4006-86EB-C1434AA06FB1}"/>
      </w:docPartPr>
      <w:docPartBody>
        <w:p w:rsidR="00F56F39" w:rsidP="006A198F">
          <w:pPr>
            <w:pStyle w:val="6E3BB23D7DAA4F0599A32DE5B9DBD28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0E61A00FAC4628A3CE3B3D096C8E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17305-C951-4AEC-9DD3-F16462BF62A9}"/>
      </w:docPartPr>
      <w:docPartBody>
        <w:p w:rsidR="00F56F39" w:rsidP="006A198F">
          <w:pPr>
            <w:pStyle w:val="3C0E61A00FAC4628A3CE3B3D096C8E8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98F"/>
    <w:rPr>
      <w:noProof w:val="0"/>
      <w:color w:val="808080"/>
    </w:rPr>
  </w:style>
  <w:style w:type="paragraph" w:customStyle="1" w:styleId="3F18483A74284FCC947AC40AB40A52BD">
    <w:name w:val="3F18483A74284FCC947AC40AB40A52BD"/>
    <w:rsid w:val="006A198F"/>
  </w:style>
  <w:style w:type="paragraph" w:customStyle="1" w:styleId="6E3BB23D7DAA4F0599A32DE5B9DBD286">
    <w:name w:val="6E3BB23D7DAA4F0599A32DE5B9DBD286"/>
    <w:rsid w:val="006A198F"/>
  </w:style>
  <w:style w:type="paragraph" w:customStyle="1" w:styleId="AC07460C568E43C8B9C02A351BB630481">
    <w:name w:val="AC07460C568E43C8B9C02A351BB630481"/>
    <w:rsid w:val="006A19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7654E3D12E49F8A8F95F93BAB5CB901">
    <w:name w:val="757654E3D12E49F8A8F95F93BAB5CB901"/>
    <w:rsid w:val="006A19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0E61A00FAC4628A3CE3B3D096C8E88">
    <w:name w:val="3C0E61A00FAC4628A3CE3B3D096C8E88"/>
    <w:rsid w:val="006A19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a0de786d-5340-48d7-9f41-5d30f572091d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2022-05-31</HeaderDate>
    <Office/>
    <Dnr>N2022/01324</Dnr>
    <ParagrafNr/>
    <DocumentTitle/>
    <VisitingAddress/>
    <Extra1/>
    <Extra2/>
    <Extra3>Betty Malmberg (M)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65D59-F8F3-421B-9BA9-9DF2A168B363}"/>
</file>

<file path=customXml/itemProps2.xml><?xml version="1.0" encoding="utf-8"?>
<ds:datastoreItem xmlns:ds="http://schemas.openxmlformats.org/officeDocument/2006/customXml" ds:itemID="{21895DCC-59B1-4F75-B8B7-B05C4EBE8D24}"/>
</file>

<file path=customXml/itemProps3.xml><?xml version="1.0" encoding="utf-8"?>
<ds:datastoreItem xmlns:ds="http://schemas.openxmlformats.org/officeDocument/2006/customXml" ds:itemID="{939844F6-643F-4972-8517-4F5DCFF2E9F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325DE070-2291-4C2F-A608-621A4FB2D0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644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 1651 av Betty Malmberg (M) Utflyttning av trålgräns på prov.docx</dc:title>
  <cp:revision>2</cp:revision>
  <cp:lastPrinted>2022-06-08T08:43:00Z</cp:lastPrinted>
  <dcterms:created xsi:type="dcterms:W3CDTF">2022-06-08T08:43:00Z</dcterms:created>
  <dcterms:modified xsi:type="dcterms:W3CDTF">2022-06-08T08:43:00Z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1e5d9531-2a3e-4e70-bc6f-ee05b13b6b36</vt:lpwstr>
  </property>
</Properties>
</file>