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3AD8" w:rsidRPr="008354BC" w:rsidRDefault="00C63AD8" w:rsidP="00583E1C">
      <w:pPr>
        <w:pStyle w:val="Hemstlrubrik"/>
      </w:pPr>
      <w:r w:rsidRPr="008354BC">
        <w:t>Förslag till riksdagsbeslut</w:t>
      </w:r>
    </w:p>
    <w:p w:rsidR="00C63AD8" w:rsidRPr="008354BC" w:rsidRDefault="00C63AD8" w:rsidP="004B77B5">
      <w:pPr>
        <w:pStyle w:val="Hemstlatt"/>
      </w:pPr>
      <w:r w:rsidRPr="008354BC">
        <w:t>Riksdagen tillkännager för regeringen som sin mening vad i motionen anförs om att betalningsansvaret enligt socialtjänstlagen övergår från vi</w:t>
      </w:r>
      <w:r w:rsidRPr="008354BC">
        <w:t>s</w:t>
      </w:r>
      <w:r w:rsidRPr="008354BC">
        <w:t>telsekommun till hemortskommun.</w:t>
      </w:r>
    </w:p>
    <w:p w:rsidR="00C63AD8" w:rsidRPr="008354BC" w:rsidRDefault="00C63AD8" w:rsidP="00C63AD8">
      <w:pPr>
        <w:pStyle w:val="Rubrik1"/>
      </w:pPr>
      <w:r w:rsidRPr="008354BC">
        <w:t>Motivering</w:t>
      </w:r>
    </w:p>
    <w:p w:rsidR="00C63AD8" w:rsidRPr="008354BC" w:rsidRDefault="00C63AD8" w:rsidP="00583E1C">
      <w:r w:rsidRPr="008354BC">
        <w:t>Socialtjänstlagen utgår från den enskilda människans behov och rättigheter. Varje kommun svarar för socialtjänsten inom sitt område</w:t>
      </w:r>
      <w:r w:rsidR="00583E1C" w:rsidRPr="008354BC">
        <w:t>,</w:t>
      </w:r>
      <w:r w:rsidRPr="008354BC">
        <w:t xml:space="preserve"> och kommunen har det yttersta ansvaret för att de som vistas i kommunen får det stöd och den hjälp som de behöver, enligt §</w:t>
      </w:r>
      <w:r w:rsidR="00583E1C" w:rsidRPr="008354BC">
        <w:t xml:space="preserve"> </w:t>
      </w:r>
      <w:r w:rsidRPr="008354BC">
        <w:t>2 SOL.</w:t>
      </w:r>
    </w:p>
    <w:p w:rsidR="00C63AD8" w:rsidRPr="008354BC" w:rsidRDefault="00C63AD8" w:rsidP="00583E1C">
      <w:pPr>
        <w:pStyle w:val="Normaltindrag"/>
      </w:pPr>
      <w:r w:rsidRPr="008354BC">
        <w:t>För attraktiva turistorter och kommuner med många sommarboende, till exempel Gotlands kommun, Västerviks kommun, Öland, Vimmerby, Vald</w:t>
      </w:r>
      <w:r w:rsidRPr="008354BC">
        <w:t>e</w:t>
      </w:r>
      <w:r w:rsidRPr="008354BC">
        <w:t>marsviks och Söderköpings kommuner innebär detta extra kostnader eftersom vistelsekommunen är betalningsansvarig. Det kan till exempel röra sig om insatser i form av hemtjänst till äldre som vistas i sitt fritidshus. Tendensen idag är också att de som har fritidshus vistas där under en allt längre period av året.</w:t>
      </w:r>
    </w:p>
    <w:p w:rsidR="00C63AD8" w:rsidRPr="008354BC" w:rsidRDefault="00C63AD8" w:rsidP="004B77B5">
      <w:pPr>
        <w:pStyle w:val="Normaltindrag"/>
      </w:pPr>
      <w:r w:rsidRPr="008354BC">
        <w:t>Att den kommun där man vistas har det yttersta ansvaret att tillhandahålla stöd och hjälp till den enskilde får anses rimligt. Men att också betalningsa</w:t>
      </w:r>
      <w:r w:rsidRPr="008354BC">
        <w:t>n</w:t>
      </w:r>
      <w:r w:rsidRPr="008354BC">
        <w:t>svaret för utförda tjänster skall belasta vistelsekommunen är orimligt eftersom det drabbar kommunerna olika. Framför</w:t>
      </w:r>
      <w:r w:rsidR="00583E1C" w:rsidRPr="008354BC">
        <w:t xml:space="preserve"> </w:t>
      </w:r>
      <w:r w:rsidRPr="008354BC">
        <w:t>allt är det turistkommuner som dra</w:t>
      </w:r>
      <w:r w:rsidRPr="008354BC">
        <w:t>b</w:t>
      </w:r>
      <w:r w:rsidRPr="008354BC">
        <w:t>bas av extra kostnader med dagens lagstiftning.</w:t>
      </w:r>
    </w:p>
    <w:p w:rsidR="00C63AD8" w:rsidRPr="008354BC" w:rsidRDefault="00C63AD8" w:rsidP="004B77B5">
      <w:pPr>
        <w:pStyle w:val="Normaltindrag"/>
        <w:rPr>
          <w:rStyle w:val="rubrik21"/>
          <w:rFonts w:ascii="Times New Roman" w:hAnsi="Times New Roman" w:cs="Times New Roman"/>
          <w:b/>
          <w:color w:val="000000"/>
          <w:sz w:val="24"/>
          <w:szCs w:val="24"/>
        </w:rPr>
      </w:pPr>
      <w:r w:rsidRPr="008354BC">
        <w:t>Socialtjänstlagen bör därför förändras så att man skiljer på ansvar för u</w:t>
      </w:r>
      <w:r w:rsidRPr="008354BC">
        <w:t>t</w:t>
      </w:r>
      <w:r w:rsidRPr="008354BC">
        <w:t xml:space="preserve">förande och betalning, i likhet med </w:t>
      </w:r>
      <w:r w:rsidR="00583E1C" w:rsidRPr="008354BC">
        <w:t>hälso</w:t>
      </w:r>
      <w:r w:rsidRPr="008354BC">
        <w:t>- och sjukvårdslagen, så att inga extra kostnader belastar vistelsekommunen. Det naturliga är att hemkomm</w:t>
      </w:r>
      <w:r w:rsidRPr="008354BC">
        <w:t>u</w:t>
      </w:r>
      <w:r w:rsidRPr="008354BC">
        <w:t>nen är betalningsansvarig för insatser enligt socialtjänstlagen eftersom det är till hemkommunen den enskilde betalar sin kommunalskatt. Detta bör ges regeringen till känna</w:t>
      </w:r>
      <w:r w:rsidRPr="008354BC">
        <w:rPr>
          <w:rStyle w:val="rubrik21"/>
          <w:rFonts w:ascii="Times New Roman" w:hAnsi="Times New Roman" w:cs="Times New Roman"/>
          <w:color w:val="000000"/>
          <w:sz w:val="24"/>
          <w:szCs w:val="24"/>
        </w:rPr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583E1C" w:rsidRPr="008354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83E1C" w:rsidRPr="008354BC" w:rsidRDefault="00583E1C" w:rsidP="00583E1C">
            <w:pPr>
              <w:pStyle w:val="UnderskriftDatum"/>
              <w:spacing w:before="0"/>
            </w:pPr>
            <w:r w:rsidRPr="008354BC">
              <w:lastRenderedPageBreak/>
              <w:t>Stockholm den 3 oktober 2005</w:t>
            </w:r>
          </w:p>
        </w:tc>
        <w:tc>
          <w:tcPr>
            <w:tcW w:w="3047" w:type="dxa"/>
          </w:tcPr>
          <w:p w:rsidR="00583E1C" w:rsidRPr="008354BC" w:rsidRDefault="00583E1C" w:rsidP="00583E1C">
            <w:pPr>
              <w:pStyle w:val="Underskrifter"/>
            </w:pPr>
          </w:p>
        </w:tc>
      </w:tr>
      <w:tr w:rsidR="00583E1C" w:rsidRPr="008354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83E1C" w:rsidRPr="008354BC" w:rsidRDefault="00583E1C" w:rsidP="00583E1C">
            <w:pPr>
              <w:pStyle w:val="Underskrifter"/>
            </w:pPr>
            <w:r w:rsidRPr="008354BC">
              <w:t>Agne Hansson (c)</w:t>
            </w:r>
          </w:p>
        </w:tc>
        <w:tc>
          <w:tcPr>
            <w:tcW w:w="3047" w:type="dxa"/>
          </w:tcPr>
          <w:p w:rsidR="00583E1C" w:rsidRPr="008354BC" w:rsidRDefault="00583E1C" w:rsidP="00583E1C">
            <w:pPr>
              <w:pStyle w:val="Underskrifter"/>
            </w:pPr>
            <w:r w:rsidRPr="008354BC">
              <w:t>Staffan Danielsson (c)</w:t>
            </w:r>
          </w:p>
        </w:tc>
      </w:tr>
    </w:tbl>
    <w:p w:rsidR="00E84F25" w:rsidRPr="008354BC" w:rsidRDefault="00E84F25" w:rsidP="00583E1C">
      <w:pPr>
        <w:pStyle w:val="Normaltindrag"/>
      </w:pPr>
    </w:p>
    <w:sectPr w:rsidR="00E84F25" w:rsidRPr="008354BC" w:rsidSect="00583E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96CEB" w:rsidRPr="008354BC" w:rsidRDefault="00D96CEB">
      <w:r w:rsidRPr="008354BC">
        <w:separator/>
      </w:r>
    </w:p>
  </w:endnote>
  <w:endnote w:type="continuationSeparator" w:id="0">
    <w:p w:rsidR="00D96CEB" w:rsidRPr="008354BC" w:rsidRDefault="00D96CEB">
      <w:r w:rsidRPr="008354B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3E1C" w:rsidRPr="008354BC" w:rsidRDefault="008354BC" w:rsidP="00583E1C">
    <w:pPr>
      <w:pStyle w:val="Sidfot"/>
    </w:pPr>
    <w:r w:rsidRPr="008354B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6301769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3E1C" w:rsidRDefault="00583E1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83E1C" w:rsidRDefault="00583E1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3AD8" w:rsidRPr="008354BC" w:rsidRDefault="008354BC" w:rsidP="00583E1C">
    <w:pPr>
      <w:pStyle w:val="Sidfot"/>
    </w:pPr>
    <w:r w:rsidRPr="008354B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2898330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3E1C" w:rsidRDefault="00583E1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83E1C" w:rsidRDefault="00583E1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3AD8" w:rsidRPr="008354BC" w:rsidRDefault="008354BC" w:rsidP="00583E1C">
    <w:pPr>
      <w:pStyle w:val="Sidfot"/>
    </w:pPr>
    <w:r w:rsidRPr="008354B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2170214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3E1C" w:rsidRDefault="00583E1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83E1C" w:rsidRDefault="00583E1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96CEB" w:rsidRPr="008354BC" w:rsidRDefault="00D96CEB">
      <w:r w:rsidRPr="008354BC">
        <w:separator/>
      </w:r>
    </w:p>
  </w:footnote>
  <w:footnote w:type="continuationSeparator" w:id="0">
    <w:p w:rsidR="00D96CEB" w:rsidRPr="008354BC" w:rsidRDefault="00D96CEB">
      <w:r w:rsidRPr="008354B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3E1C" w:rsidRPr="008354BC" w:rsidRDefault="008354BC" w:rsidP="00583E1C">
    <w:pPr>
      <w:pStyle w:val="Sidhuvud"/>
    </w:pPr>
    <w:r w:rsidRPr="008354B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3507281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3E1C" w:rsidRDefault="00583E1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So582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83E1C" w:rsidRDefault="00583E1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So582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3AD8" w:rsidRPr="008354BC" w:rsidRDefault="008354BC" w:rsidP="00583E1C">
    <w:pPr>
      <w:pStyle w:val="Sidhuvud"/>
    </w:pPr>
    <w:r w:rsidRPr="008354B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4180450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3E1C" w:rsidRDefault="00583E1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So582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83E1C" w:rsidRDefault="00583E1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So582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3E1C" w:rsidRPr="008354BC" w:rsidRDefault="00583E1C">
    <w:pPr>
      <w:pStyle w:val="FSHNormal"/>
      <w:tabs>
        <w:tab w:val="right" w:pos="5840"/>
      </w:tabs>
    </w:pPr>
    <w:r w:rsidRPr="008354BC">
      <w:br/>
    </w:r>
    <w:r w:rsidRPr="008354BC">
      <w:fldChar w:fldCharType="begin" w:fldLock="1"/>
    </w:r>
    <w:r w:rsidRPr="008354BC">
      <w:instrText xml:space="preserve"> DOCPROPERTY</w:instrText>
    </w:r>
    <w:r w:rsidRPr="008354BC">
      <w:rPr>
        <w:sz w:val="18"/>
      </w:rPr>
      <w:instrText xml:space="preserve"> "YearUser" *\charformat </w:instrText>
    </w:r>
    <w:r w:rsidRPr="008354BC">
      <w:fldChar w:fldCharType="separate"/>
    </w:r>
    <w:r w:rsidRPr="008354BC">
      <w:t>2005/06</w:t>
    </w:r>
    <w:r w:rsidRPr="008354BC">
      <w:fldChar w:fldCharType="end"/>
    </w:r>
    <w:r w:rsidRPr="008354BC">
      <w:t xml:space="preserve"> </w:t>
    </w:r>
    <w:r w:rsidRPr="008354BC">
      <w:tab/>
      <w:t xml:space="preserve">mnr: </w:t>
    </w:r>
    <w:r w:rsidRPr="008354BC">
      <w:fldChar w:fldCharType="begin" w:fldLock="1"/>
    </w:r>
    <w:r w:rsidRPr="008354BC">
      <w:instrText xml:space="preserve"> DOCPROPERTY</w:instrText>
    </w:r>
    <w:r w:rsidRPr="008354BC">
      <w:rPr>
        <w:sz w:val="18"/>
      </w:rPr>
      <w:instrText xml:space="preserve"> "Motionsnummer" *\charformat </w:instrText>
    </w:r>
    <w:r w:rsidRPr="008354BC">
      <w:fldChar w:fldCharType="separate"/>
    </w:r>
    <w:r w:rsidRPr="008354BC">
      <w:t>So582</w:t>
    </w:r>
    <w:r w:rsidRPr="008354BC">
      <w:fldChar w:fldCharType="end"/>
    </w:r>
    <w:r w:rsidRPr="008354BC">
      <w:br/>
    </w:r>
    <w:r w:rsidRPr="008354BC">
      <w:fldChar w:fldCharType="begin" w:fldLock="1"/>
    </w:r>
    <w:r w:rsidRPr="008354BC">
      <w:instrText xml:space="preserve"> DOCPROPERTY</w:instrText>
    </w:r>
    <w:r w:rsidRPr="008354BC">
      <w:rPr>
        <w:sz w:val="18"/>
      </w:rPr>
      <w:instrText xml:space="preserve"> "Samling" *\charformat </w:instrText>
    </w:r>
    <w:r w:rsidRPr="008354BC">
      <w:fldChar w:fldCharType="end"/>
    </w:r>
    <w:r w:rsidRPr="008354BC">
      <w:tab/>
      <w:t xml:space="preserve">pnr: </w:t>
    </w:r>
    <w:r w:rsidRPr="008354BC">
      <w:fldChar w:fldCharType="begin" w:fldLock="1"/>
    </w:r>
    <w:r w:rsidRPr="008354BC">
      <w:instrText xml:space="preserve"> DOCPROPERTY</w:instrText>
    </w:r>
    <w:r w:rsidRPr="008354BC">
      <w:rPr>
        <w:sz w:val="18"/>
      </w:rPr>
      <w:instrText xml:space="preserve"> "Partinummer" *\charformat </w:instrText>
    </w:r>
    <w:r w:rsidRPr="008354BC">
      <w:fldChar w:fldCharType="separate"/>
    </w:r>
    <w:r w:rsidRPr="008354BC">
      <w:t>c787</w:t>
    </w:r>
    <w:r w:rsidRPr="008354BC">
      <w:fldChar w:fldCharType="end"/>
    </w:r>
  </w:p>
  <w:p w:rsidR="00583E1C" w:rsidRPr="008354BC" w:rsidRDefault="00583E1C">
    <w:pPr>
      <w:pStyle w:val="FSHRub1"/>
    </w:pPr>
    <w:r w:rsidRPr="008354BC">
      <w:t>Motion till riksdagen</w:t>
    </w:r>
    <w:r w:rsidRPr="008354BC">
      <w:br/>
    </w:r>
    <w:r w:rsidRPr="008354BC">
      <w:fldChar w:fldCharType="begin" w:fldLock="1"/>
    </w:r>
    <w:r w:rsidRPr="008354BC">
      <w:instrText xml:space="preserve"> DOCPROPERTY "YearUser" *\charformat </w:instrText>
    </w:r>
    <w:r w:rsidRPr="008354BC">
      <w:fldChar w:fldCharType="separate"/>
    </w:r>
    <w:r w:rsidRPr="008354BC">
      <w:t>2005/06</w:t>
    </w:r>
    <w:r w:rsidRPr="008354BC">
      <w:fldChar w:fldCharType="end"/>
    </w:r>
    <w:r w:rsidRPr="008354BC">
      <w:t>:</w:t>
    </w:r>
    <w:r w:rsidRPr="008354BC">
      <w:fldChar w:fldCharType="begin" w:fldLock="1"/>
    </w:r>
    <w:r w:rsidRPr="008354BC">
      <w:instrText xml:space="preserve"> DOCPROPERTY "Motionsnummer" *\charformat </w:instrText>
    </w:r>
    <w:r w:rsidRPr="008354BC">
      <w:fldChar w:fldCharType="separate"/>
    </w:r>
    <w:r w:rsidRPr="008354BC">
      <w:t>So582</w:t>
    </w:r>
    <w:r w:rsidRPr="008354BC">
      <w:fldChar w:fldCharType="end"/>
    </w:r>
  </w:p>
  <w:p w:rsidR="00583E1C" w:rsidRPr="008354BC" w:rsidRDefault="00583E1C">
    <w:pPr>
      <w:pStyle w:val="FSHNormalS5"/>
    </w:pPr>
    <w:r w:rsidRPr="008354BC">
      <w:fldChar w:fldCharType="begin" w:fldLock="1"/>
    </w:r>
    <w:r w:rsidRPr="008354BC">
      <w:instrText xml:space="preserve"> DOCPROPERTY "MotionarText" *\charformat </w:instrText>
    </w:r>
    <w:r w:rsidRPr="008354BC">
      <w:fldChar w:fldCharType="separate"/>
    </w:r>
    <w:r w:rsidRPr="008354BC">
      <w:t>av Agne Hansson och Staffan Danielsson (c)</w:t>
    </w:r>
    <w:r w:rsidRPr="008354BC">
      <w:fldChar w:fldCharType="end"/>
    </w:r>
    <w:r w:rsidRPr="008354BC">
      <w:br/>
    </w:r>
    <w:r w:rsidRPr="008354BC">
      <w:fldChar w:fldCharType="begin" w:fldLock="1"/>
    </w:r>
    <w:r w:rsidRPr="008354BC">
      <w:instrText xml:space="preserve"> DOCPROPERTY "SvarFrasKort" *\charformat </w:instrText>
    </w:r>
    <w:r w:rsidRPr="008354BC">
      <w:fldChar w:fldCharType="end"/>
    </w:r>
  </w:p>
  <w:p w:rsidR="00583E1C" w:rsidRPr="008354BC" w:rsidRDefault="00583E1C">
    <w:pPr>
      <w:pStyle w:val="FSHTitel"/>
    </w:pPr>
    <w:r w:rsidRPr="008354BC">
      <w:fldChar w:fldCharType="begin" w:fldLock="1"/>
    </w:r>
    <w:r w:rsidRPr="008354BC">
      <w:instrText xml:space="preserve"> DOCPROPERTY</w:instrText>
    </w:r>
    <w:r w:rsidRPr="008354BC">
      <w:rPr>
        <w:sz w:val="18"/>
      </w:rPr>
      <w:instrText xml:space="preserve"> "RubrikSvar" *\charformat </w:instrText>
    </w:r>
    <w:r w:rsidRPr="008354BC">
      <w:fldChar w:fldCharType="separate"/>
    </w:r>
    <w:r w:rsidRPr="008354BC">
      <w:t>Betalningsansvar enligt socialtjänstlagen</w:t>
    </w:r>
    <w:r w:rsidRPr="008354BC">
      <w:fldChar w:fldCharType="end"/>
    </w:r>
  </w:p>
  <w:p w:rsidR="00583E1C" w:rsidRPr="008354BC" w:rsidRDefault="00583E1C" w:rsidP="00583E1C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47265211"/>
    <w:multiLevelType w:val="hybridMultilevel"/>
    <w:tmpl w:val="2A2EA700"/>
    <w:lvl w:ilvl="0" w:tplc="A5E4BE28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504381">
    <w:abstractNumId w:val="14"/>
  </w:num>
  <w:num w:numId="2" w16cid:durableId="743335153">
    <w:abstractNumId w:val="10"/>
  </w:num>
  <w:num w:numId="3" w16cid:durableId="868881971">
    <w:abstractNumId w:val="11"/>
  </w:num>
  <w:num w:numId="4" w16cid:durableId="1161039877">
    <w:abstractNumId w:val="12"/>
  </w:num>
  <w:num w:numId="5" w16cid:durableId="1341272277">
    <w:abstractNumId w:val="8"/>
  </w:num>
  <w:num w:numId="6" w16cid:durableId="130056112">
    <w:abstractNumId w:val="3"/>
  </w:num>
  <w:num w:numId="7" w16cid:durableId="1648440771">
    <w:abstractNumId w:val="2"/>
  </w:num>
  <w:num w:numId="8" w16cid:durableId="977875223">
    <w:abstractNumId w:val="1"/>
  </w:num>
  <w:num w:numId="9" w16cid:durableId="1778325448">
    <w:abstractNumId w:val="0"/>
  </w:num>
  <w:num w:numId="10" w16cid:durableId="386610581">
    <w:abstractNumId w:val="9"/>
  </w:num>
  <w:num w:numId="11" w16cid:durableId="1426924396">
    <w:abstractNumId w:val="7"/>
  </w:num>
  <w:num w:numId="12" w16cid:durableId="310719702">
    <w:abstractNumId w:val="6"/>
  </w:num>
  <w:num w:numId="13" w16cid:durableId="694041048">
    <w:abstractNumId w:val="5"/>
  </w:num>
  <w:num w:numId="14" w16cid:durableId="1518930813">
    <w:abstractNumId w:val="4"/>
  </w:num>
  <w:num w:numId="15" w16cid:durableId="19247975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01"/>
  </w:docVars>
  <w:rsids>
    <w:rsidRoot w:val="0038302E"/>
    <w:rsid w:val="0004381F"/>
    <w:rsid w:val="00064BC3"/>
    <w:rsid w:val="00066775"/>
    <w:rsid w:val="00072FB9"/>
    <w:rsid w:val="00092D64"/>
    <w:rsid w:val="000F5E18"/>
    <w:rsid w:val="00100531"/>
    <w:rsid w:val="00126926"/>
    <w:rsid w:val="00201DFB"/>
    <w:rsid w:val="00204A63"/>
    <w:rsid w:val="00212FF1"/>
    <w:rsid w:val="00230193"/>
    <w:rsid w:val="0025068A"/>
    <w:rsid w:val="002818D3"/>
    <w:rsid w:val="002D11A8"/>
    <w:rsid w:val="0038302E"/>
    <w:rsid w:val="00445271"/>
    <w:rsid w:val="004A0504"/>
    <w:rsid w:val="004B77B5"/>
    <w:rsid w:val="004E38D9"/>
    <w:rsid w:val="00583E1C"/>
    <w:rsid w:val="005B145B"/>
    <w:rsid w:val="00740D6D"/>
    <w:rsid w:val="00794149"/>
    <w:rsid w:val="007B67A7"/>
    <w:rsid w:val="007C6092"/>
    <w:rsid w:val="007E1EB1"/>
    <w:rsid w:val="008354BC"/>
    <w:rsid w:val="00A053C6"/>
    <w:rsid w:val="00B13BF0"/>
    <w:rsid w:val="00B703CE"/>
    <w:rsid w:val="00C1285C"/>
    <w:rsid w:val="00C27B7D"/>
    <w:rsid w:val="00C63AD8"/>
    <w:rsid w:val="00CF7A43"/>
    <w:rsid w:val="00D1174F"/>
    <w:rsid w:val="00D96CEB"/>
    <w:rsid w:val="00DC6C70"/>
    <w:rsid w:val="00E22893"/>
    <w:rsid w:val="00E360DE"/>
    <w:rsid w:val="00E75D28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4AD5DB2-BE7A-432F-A640-3C1724368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character" w:customStyle="1" w:styleId="rubrik21">
    <w:name w:val="rubrik21"/>
    <w:basedOn w:val="Standardstycketeckensnitt"/>
    <w:rsid w:val="00C63AD8"/>
    <w:rPr>
      <w:rFonts w:ascii="Arial" w:hAnsi="Arial" w:cs="Arial" w:hint="default"/>
      <w:b w:val="0"/>
      <w:bCs w:val="0"/>
      <w:color w:val="A01305"/>
      <w:sz w:val="27"/>
      <w:szCs w:val="27"/>
    </w:rPr>
  </w:style>
  <w:style w:type="paragraph" w:customStyle="1" w:styleId="Hemstlrubrik">
    <w:name w:val="Hemstl_rubrik"/>
    <w:basedOn w:val="Rubrik1"/>
    <w:next w:val="Normal"/>
    <w:rsid w:val="00583E1C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4B77B5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249</Words>
  <Characters>1500</Characters>
  <Application>Microsoft Office Word</Application>
  <DocSecurity>4</DocSecurity>
  <Lines>31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So582</vt:lpstr>
    </vt:vector>
  </TitlesOfParts>
  <Company>Riksdagen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So582</dc:title>
  <dc:subject>So582</dc:subject>
  <dc:creator>Riksdagen</dc:creator>
  <cp:keywords>Riksdagen</cp:keywords>
  <dc:description/>
  <cp:lastModifiedBy>Lars Brink</cp:lastModifiedBy>
  <cp:revision>2</cp:revision>
  <cp:lastPrinted>2005-12-01T07:01:00Z</cp:lastPrinted>
  <dcterms:created xsi:type="dcterms:W3CDTF">2025-12-16T21:22:00Z</dcterms:created>
  <dcterms:modified xsi:type="dcterms:W3CDTF">2025-12-16T21:22:00Z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mot2000_423_2005-12-01</vt:lpwstr>
  </property>
  <property fmtid="{D5CDD505-2E9C-101B-9397-08002B2CF9AE}" pid="3" name="version">
    <vt:lpwstr>mot2000_418_2005-10-03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Betalningsansvar enligt socialtjänstlagen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Betalningsansvar enligt socialtjänstlagen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c787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Agne Hansson och Staffan Danielsson (c)</vt:lpwstr>
  </property>
  <property fmtid="{D5CDD505-2E9C-101B-9397-08002B2CF9AE}" pid="26" name="MotionarLista">
    <vt:lpwstr>Hansson, Agne (c)\Danielsson, Staffan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Agne Hansson (c), Staffan Danielsson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So582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2005</vt:lpwstr>
  </property>
  <property fmtid="{D5CDD505-2E9C-101B-9397-08002B2CF9AE}" pid="44" name="NotesUID">
    <vt:lpwstr>cathrin.lindqwist@riksdagen.se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20052006000000000099000007870069</vt:lpwstr>
  </property>
  <property fmtid="{D5CDD505-2E9C-101B-9397-08002B2CF9AE}" pid="47" name="datum">
    <vt:lpwstr>051003</vt:lpwstr>
  </property>
  <property fmtid="{D5CDD505-2E9C-101B-9397-08002B2CF9AE}" pid="48" name="avsändar-e-post">
    <vt:lpwstr>cathrin.lindqwist@riksdagen.se</vt:lpwstr>
  </property>
  <property fmtid="{D5CDD505-2E9C-101B-9397-08002B2CF9AE}" pid="49" name="id">
    <vt:lpwstr>20052006000000000099000007870069</vt:lpwstr>
  </property>
  <property fmtid="{D5CDD505-2E9C-101B-9397-08002B2CF9AE}" pid="50" name="nummer">
    <vt:lpwstr>582</vt:lpwstr>
  </property>
  <property fmtid="{D5CDD505-2E9C-101B-9397-08002B2CF9AE}" pid="51" name="utskottsbeteckning">
    <vt:lpwstr>So</vt:lpwstr>
  </property>
</Properties>
</file>