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8CA" w:rsidRPr="002518CA" w:rsidRDefault="002518CA">
      <w:pPr>
        <w:pStyle w:val="Frslagsrubrik"/>
      </w:pPr>
      <w:r w:rsidRPr="002518CA">
        <w:t>Förslag till riksdagsbeslut</w:t>
      </w:r>
    </w:p>
    <w:p w:rsidR="002518CA" w:rsidRPr="002518CA" w:rsidRDefault="002518CA">
      <w:pPr>
        <w:pStyle w:val="Hemstlatt"/>
      </w:pPr>
      <w:r w:rsidRPr="002518CA">
        <w:t>Riksdagen tillkännager för regeringen som sin mening vad som anförs i motionen om stöd till ideella organisationer som arbetar med eftervård och utslussning från kriminalvården.</w:t>
      </w:r>
    </w:p>
    <w:p w:rsidR="002518CA" w:rsidRPr="002518CA" w:rsidRDefault="002518CA">
      <w:pPr>
        <w:pStyle w:val="Rubrik1"/>
      </w:pPr>
      <w:r w:rsidRPr="002518CA">
        <w:t>Motivering</w:t>
      </w:r>
    </w:p>
    <w:p w:rsidR="002518CA" w:rsidRPr="002518CA" w:rsidRDefault="002518CA">
      <w:r w:rsidRPr="002518CA">
        <w:t>Kriminalvårdens anslag till den frivilliga rörelsen i Sverige för att hjälpa intagna efter avtjänat straff  borde utökas radikalt. Bidraget är idag drygt 7 miljoner som skall fördelas av ett fåtal frivilliga rörelser i Sverige, varav några tar nästan hela bidraget och många goda krafter blir utan helt. Sverige är ett av världens tätaste organisationsländer och att inte ta vara på dessa krafter för att hjälpa intagna till ett bättre liv efter en frigivning är ett stort misstag.</w:t>
      </w:r>
    </w:p>
    <w:p w:rsidR="002518CA" w:rsidRPr="002518CA" w:rsidRDefault="002518CA">
      <w:pPr>
        <w:pStyle w:val="Normaltindrag"/>
      </w:pPr>
      <w:r w:rsidRPr="002518CA">
        <w:t>Föreningen X-Cons i Stockholm ett exempel på hur fel det kan vara. För</w:t>
      </w:r>
      <w:r w:rsidRPr="002518CA">
        <w:t>e</w:t>
      </w:r>
      <w:r w:rsidRPr="002518CA">
        <w:t>ningen är Sveriges största enskilda förening för att hjälpa fångar tillbaka och har ett av Sveriges största boenden för frigivna fångar. Ändå har man endast milkostnad för att besöka anstalt, alltså ingenting från Kriminalvården för sitt arbete och andra kostnader.</w:t>
      </w:r>
    </w:p>
    <w:p w:rsidR="002518CA" w:rsidRPr="002518CA" w:rsidRDefault="002518CA">
      <w:pPr>
        <w:pStyle w:val="Normaltindrag"/>
      </w:pPr>
      <w:r w:rsidRPr="002518CA">
        <w:t>Verksamheten växer och har mycket goda resultat. Kriminalvården spar och satsar på mera inlåsning. Att inte satsa på de organisationer och krafter som kan göra stor nytta är både oansvarigt och slösaktigt.</w:t>
      </w:r>
    </w:p>
    <w:p w:rsidR="002518CA" w:rsidRPr="002518CA" w:rsidRDefault="002518CA">
      <w:pPr>
        <w:pStyle w:val="Normaltindrag"/>
      </w:pPr>
      <w:r w:rsidRPr="002518CA">
        <w:t>Med erfarenheter från hur effektivt organisationernas insatser är anser jag att man bör se över hur stödet till ideella organisationer som arbetar med eftervård och utslussning från kriminalvården kan utökas och omfatta fler.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8CA">
        <w:trPr>
          <w:cantSplit/>
        </w:trPr>
        <w:tc>
          <w:tcPr>
            <w:tcW w:w="3046" w:type="dxa"/>
          </w:tcPr>
          <w:p w:rsidR="002518CA" w:rsidRPr="002518CA" w:rsidRDefault="002518CA">
            <w:pPr>
              <w:pStyle w:val="UnderskriftDatum"/>
              <w:spacing w:before="240"/>
            </w:pPr>
            <w:r w:rsidRPr="002518CA">
              <w:lastRenderedPageBreak/>
              <w:t>Stockholm den 29 september 2009</w:t>
            </w:r>
          </w:p>
        </w:tc>
        <w:tc>
          <w:tcPr>
            <w:tcW w:w="3047" w:type="dxa"/>
          </w:tcPr>
          <w:p w:rsidR="002518CA" w:rsidRPr="002518CA" w:rsidRDefault="002518CA">
            <w:pPr>
              <w:pStyle w:val="Underskrifter"/>
              <w:spacing w:before="240"/>
            </w:pPr>
          </w:p>
        </w:tc>
      </w:tr>
      <w:tr w:rsidR="00000000" w:rsidRPr="002518CA">
        <w:trPr>
          <w:cantSplit/>
        </w:trPr>
        <w:tc>
          <w:tcPr>
            <w:tcW w:w="3046" w:type="dxa"/>
          </w:tcPr>
          <w:p w:rsidR="002518CA" w:rsidRPr="002518CA" w:rsidRDefault="002518CA">
            <w:pPr>
              <w:pStyle w:val="Underskrifter"/>
            </w:pPr>
            <w:r w:rsidRPr="002518CA">
              <w:t>Jan Emanuel Johansson (s)</w:t>
            </w:r>
          </w:p>
        </w:tc>
        <w:tc>
          <w:tcPr>
            <w:tcW w:w="3046" w:type="dxa"/>
          </w:tcPr>
          <w:p w:rsidR="002518CA" w:rsidRPr="002518CA" w:rsidRDefault="002518CA">
            <w:pPr>
              <w:pStyle w:val="Underskrifter"/>
            </w:pPr>
          </w:p>
        </w:tc>
      </w:tr>
    </w:tbl>
    <w:p w:rsidR="002518CA" w:rsidRPr="002518CA" w:rsidRDefault="002518CA">
      <w:pPr>
        <w:pStyle w:val="Normaltindrag"/>
      </w:pPr>
    </w:p>
    <w:sectPr w:rsidR="00000000" w:rsidRPr="00251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8CA" w:rsidRPr="002518CA" w:rsidRDefault="002518CA">
      <w:r w:rsidRPr="002518CA">
        <w:separator/>
      </w:r>
    </w:p>
  </w:endnote>
  <w:endnote w:type="continuationSeparator" w:id="0">
    <w:p w:rsidR="002518CA" w:rsidRPr="002518CA" w:rsidRDefault="002518CA">
      <w:r w:rsidRPr="00251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fot"/>
    </w:pPr>
    <w:r w:rsidRPr="00251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948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8CA" w:rsidRDefault="002518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fot"/>
    </w:pPr>
    <w:r w:rsidRPr="00251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799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8CA" w:rsidRDefault="00251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fot"/>
    </w:pPr>
    <w:r w:rsidRPr="00251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9421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8CA" w:rsidRDefault="00251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8CA" w:rsidRPr="002518CA" w:rsidRDefault="002518CA">
      <w:r w:rsidRPr="002518CA">
        <w:separator/>
      </w:r>
    </w:p>
  </w:footnote>
  <w:footnote w:type="continuationSeparator" w:id="0">
    <w:p w:rsidR="002518CA" w:rsidRPr="002518CA" w:rsidRDefault="002518CA">
      <w:r w:rsidRPr="00251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huvud"/>
    </w:pPr>
    <w:r w:rsidRPr="00251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446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8CA" w:rsidRDefault="002518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Sidhuvud"/>
    </w:pPr>
    <w:r w:rsidRPr="00251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6441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A" w:rsidRDefault="002518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8CA" w:rsidRDefault="002518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A" w:rsidRPr="002518CA" w:rsidRDefault="002518CA">
    <w:pPr>
      <w:pStyle w:val="FSHNormal"/>
      <w:tabs>
        <w:tab w:val="right" w:pos="5840"/>
      </w:tabs>
    </w:pPr>
    <w:r w:rsidRPr="002518CA">
      <w:br/>
    </w:r>
    <w:r w:rsidRPr="002518CA">
      <w:fldChar w:fldCharType="begin" w:fldLock="1"/>
    </w:r>
    <w:r w:rsidRPr="002518CA">
      <w:instrText xml:space="preserve"> DOCPROPERTY</w:instrText>
    </w:r>
    <w:r w:rsidRPr="002518CA">
      <w:rPr>
        <w:sz w:val="18"/>
      </w:rPr>
      <w:instrText xml:space="preserve"> "YearUser" *\charformat </w:instrText>
    </w:r>
    <w:r w:rsidRPr="002518CA">
      <w:fldChar w:fldCharType="separate"/>
    </w:r>
    <w:r w:rsidRPr="002518CA">
      <w:t>2009/10</w:t>
    </w:r>
    <w:r w:rsidRPr="002518CA">
      <w:fldChar w:fldCharType="end"/>
    </w:r>
    <w:r w:rsidRPr="002518CA">
      <w:t xml:space="preserve"> </w:t>
    </w:r>
    <w:r w:rsidRPr="002518CA">
      <w:tab/>
      <w:t xml:space="preserve">mnr: </w:t>
    </w:r>
    <w:r w:rsidRPr="002518CA">
      <w:fldChar w:fldCharType="begin" w:fldLock="1"/>
    </w:r>
    <w:r w:rsidRPr="002518CA">
      <w:instrText xml:space="preserve"> DOCPROPERTY</w:instrText>
    </w:r>
    <w:r w:rsidRPr="002518CA">
      <w:rPr>
        <w:sz w:val="18"/>
      </w:rPr>
      <w:instrText xml:space="preserve"> "Motionsnummer" *\charformat </w:instrText>
    </w:r>
    <w:r w:rsidRPr="002518CA">
      <w:fldChar w:fldCharType="separate"/>
    </w:r>
    <w:r w:rsidRPr="002518CA">
      <w:t>Ju261</w:t>
    </w:r>
    <w:r w:rsidRPr="002518CA">
      <w:fldChar w:fldCharType="end"/>
    </w:r>
    <w:r w:rsidRPr="002518CA">
      <w:br/>
    </w:r>
    <w:r w:rsidRPr="002518CA">
      <w:fldChar w:fldCharType="begin" w:fldLock="1"/>
    </w:r>
    <w:r w:rsidRPr="002518CA">
      <w:instrText xml:space="preserve"> DOCPROPERTY</w:instrText>
    </w:r>
    <w:r w:rsidRPr="002518CA">
      <w:rPr>
        <w:sz w:val="18"/>
      </w:rPr>
      <w:instrText xml:space="preserve"> "Samling" *\charformat </w:instrText>
    </w:r>
    <w:r w:rsidRPr="002518CA">
      <w:fldChar w:fldCharType="end"/>
    </w:r>
    <w:r w:rsidRPr="002518CA">
      <w:tab/>
      <w:t xml:space="preserve">pnr: </w:t>
    </w:r>
    <w:r w:rsidRPr="002518CA">
      <w:fldChar w:fldCharType="begin" w:fldLock="1"/>
    </w:r>
    <w:r w:rsidRPr="002518CA">
      <w:instrText xml:space="preserve"> DOCPROPERTY</w:instrText>
    </w:r>
    <w:r w:rsidRPr="002518CA">
      <w:rPr>
        <w:sz w:val="18"/>
      </w:rPr>
      <w:instrText xml:space="preserve"> "Partinummer" *\charformat </w:instrText>
    </w:r>
    <w:r w:rsidRPr="002518CA">
      <w:fldChar w:fldCharType="separate"/>
    </w:r>
    <w:r w:rsidRPr="002518CA">
      <w:t>s16077</w:t>
    </w:r>
    <w:r w:rsidRPr="002518CA">
      <w:fldChar w:fldCharType="end"/>
    </w:r>
  </w:p>
  <w:p w:rsidR="002518CA" w:rsidRPr="002518CA" w:rsidRDefault="002518CA">
    <w:pPr>
      <w:pStyle w:val="FSHRub1"/>
    </w:pPr>
    <w:r w:rsidRPr="002518CA">
      <w:t>Motion till riksdagen</w:t>
    </w:r>
    <w:r w:rsidRPr="002518CA">
      <w:br/>
    </w:r>
    <w:r w:rsidRPr="002518CA">
      <w:fldChar w:fldCharType="begin" w:fldLock="1"/>
    </w:r>
    <w:r w:rsidRPr="002518CA">
      <w:instrText xml:space="preserve"> DOCPROPERTY "YearUser" *\charformat </w:instrText>
    </w:r>
    <w:r w:rsidRPr="002518CA">
      <w:fldChar w:fldCharType="separate"/>
    </w:r>
    <w:r w:rsidRPr="002518CA">
      <w:t>2009/10</w:t>
    </w:r>
    <w:r w:rsidRPr="002518CA">
      <w:fldChar w:fldCharType="end"/>
    </w:r>
    <w:r w:rsidRPr="002518CA">
      <w:t>:</w:t>
    </w:r>
    <w:r w:rsidRPr="002518CA">
      <w:fldChar w:fldCharType="begin" w:fldLock="1"/>
    </w:r>
    <w:r w:rsidRPr="002518CA">
      <w:instrText xml:space="preserve"> DOCPROPERTY "Motionsnummer" *\charformat </w:instrText>
    </w:r>
    <w:r w:rsidRPr="002518CA">
      <w:fldChar w:fldCharType="separate"/>
    </w:r>
    <w:r w:rsidRPr="002518CA">
      <w:t>Ju261</w:t>
    </w:r>
    <w:r w:rsidRPr="002518CA">
      <w:fldChar w:fldCharType="end"/>
    </w:r>
  </w:p>
  <w:p w:rsidR="002518CA" w:rsidRPr="002518CA" w:rsidRDefault="002518CA">
    <w:pPr>
      <w:pStyle w:val="FSHNormalS5"/>
    </w:pPr>
    <w:r w:rsidRPr="002518CA">
      <w:fldChar w:fldCharType="begin" w:fldLock="1"/>
    </w:r>
    <w:r w:rsidRPr="002518CA">
      <w:instrText xml:space="preserve"> DOCPROPERTY "MotionarText" *\charformat </w:instrText>
    </w:r>
    <w:r w:rsidRPr="002518CA">
      <w:fldChar w:fldCharType="separate"/>
    </w:r>
    <w:r w:rsidRPr="002518CA">
      <w:t>av Jan Emanuel Johansson (s)</w:t>
    </w:r>
    <w:r w:rsidRPr="002518CA">
      <w:fldChar w:fldCharType="end"/>
    </w:r>
    <w:r w:rsidRPr="002518CA">
      <w:br/>
    </w:r>
    <w:r w:rsidRPr="002518CA">
      <w:fldChar w:fldCharType="begin" w:fldLock="1"/>
    </w:r>
    <w:r w:rsidRPr="002518CA">
      <w:instrText xml:space="preserve"> DOCPROPERTY "SvarFrasKort" *\charformat </w:instrText>
    </w:r>
    <w:r w:rsidRPr="002518CA">
      <w:fldChar w:fldCharType="end"/>
    </w:r>
  </w:p>
  <w:p w:rsidR="002518CA" w:rsidRPr="002518CA" w:rsidRDefault="002518CA">
    <w:pPr>
      <w:pStyle w:val="FSHTitel"/>
    </w:pPr>
    <w:r w:rsidRPr="002518CA">
      <w:fldChar w:fldCharType="begin" w:fldLock="1"/>
    </w:r>
    <w:r w:rsidRPr="002518CA">
      <w:instrText xml:space="preserve"> DOCPROPERTY</w:instrText>
    </w:r>
    <w:r w:rsidRPr="002518CA">
      <w:rPr>
        <w:sz w:val="18"/>
      </w:rPr>
      <w:instrText xml:space="preserve"> "RubrikSvar" *\charformat </w:instrText>
    </w:r>
    <w:r w:rsidRPr="002518CA">
      <w:fldChar w:fldCharType="separate"/>
    </w:r>
    <w:r w:rsidRPr="002518CA">
      <w:t>Ideell brottsförebyggande verksamhet</w:t>
    </w:r>
    <w:r w:rsidRPr="002518CA">
      <w:fldChar w:fldCharType="end"/>
    </w:r>
  </w:p>
  <w:p w:rsidR="002518CA" w:rsidRPr="002518CA" w:rsidRDefault="002518CA">
    <w:pPr>
      <w:pStyle w:val="Normal00"/>
    </w:pPr>
  </w:p>
  <w:p w:rsidR="002518CA" w:rsidRPr="002518CA" w:rsidRDefault="00251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6802412">
    <w:abstractNumId w:val="8"/>
  </w:num>
  <w:num w:numId="2" w16cid:durableId="506410786">
    <w:abstractNumId w:val="9"/>
  </w:num>
  <w:num w:numId="3" w16cid:durableId="1499730329">
    <w:abstractNumId w:val="8"/>
  </w:num>
  <w:num w:numId="4" w16cid:durableId="1211840249">
    <w:abstractNumId w:val="9"/>
  </w:num>
  <w:num w:numId="5" w16cid:durableId="637298801">
    <w:abstractNumId w:val="13"/>
  </w:num>
  <w:num w:numId="6" w16cid:durableId="268776534">
    <w:abstractNumId w:val="10"/>
  </w:num>
  <w:num w:numId="7" w16cid:durableId="22874738">
    <w:abstractNumId w:val="11"/>
  </w:num>
  <w:num w:numId="8" w16cid:durableId="1778600217">
    <w:abstractNumId w:val="12"/>
  </w:num>
  <w:num w:numId="9" w16cid:durableId="2027511659">
    <w:abstractNumId w:val="8"/>
  </w:num>
  <w:num w:numId="10" w16cid:durableId="1767532034">
    <w:abstractNumId w:val="3"/>
  </w:num>
  <w:num w:numId="11" w16cid:durableId="620041008">
    <w:abstractNumId w:val="2"/>
  </w:num>
  <w:num w:numId="12" w16cid:durableId="1192568518">
    <w:abstractNumId w:val="1"/>
  </w:num>
  <w:num w:numId="13" w16cid:durableId="1028530500">
    <w:abstractNumId w:val="0"/>
  </w:num>
  <w:num w:numId="14" w16cid:durableId="1956788198">
    <w:abstractNumId w:val="9"/>
  </w:num>
  <w:num w:numId="15" w16cid:durableId="876938614">
    <w:abstractNumId w:val="7"/>
  </w:num>
  <w:num w:numId="16" w16cid:durableId="503859317">
    <w:abstractNumId w:val="6"/>
  </w:num>
  <w:num w:numId="17" w16cid:durableId="2118477179">
    <w:abstractNumId w:val="5"/>
  </w:num>
  <w:num w:numId="18" w16cid:durableId="1612592712">
    <w:abstractNumId w:val="4"/>
  </w:num>
  <w:num w:numId="19" w16cid:durableId="454908947">
    <w:abstractNumId w:val="11"/>
  </w:num>
  <w:num w:numId="20" w16cid:durableId="507909154">
    <w:abstractNumId w:val="10"/>
  </w:num>
  <w:num w:numId="21" w16cid:durableId="5696604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8CF009E9-8287-4594-B625-6180D37CFF97}"/>
  </w:docVars>
  <w:rsids>
    <w:rsidRoot w:val="00E75ABD"/>
    <w:rsid w:val="002518CA"/>
    <w:rsid w:val="00E75A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1068E0B-6F25-4C74-9FB7-1D5C4F0B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1298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s16077</vt:lpstr>
    </vt:vector>
  </TitlesOfParts>
  <Company>Riksdagen</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s16077</dc:title>
  <dc:subject>s16077</dc:subject>
  <dc:creator>Riksdagen</dc:creator>
  <cp:keywords>Riksdagen</cp:keywords>
  <dc:description>Nya formatmallshantering för förslag+urix bakåtkomp+könamn</dc:description>
  <cp:lastModifiedBy>Lars Brink</cp:lastModifiedBy>
  <cp:revision>2</cp:revision>
  <cp:lastPrinted>2010-01-20T13:54:00Z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Ideell brottsförebyggande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 brottsförebyggande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s16077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20092010000000000115000160770069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20092010000000000115000160770069</vt:lpwstr>
  </property>
  <property fmtid="{D5CDD505-2E9C-101B-9397-08002B2CF9AE}" pid="50" name="nummer">
    <vt:lpwstr>261</vt:lpwstr>
  </property>
  <property fmtid="{D5CDD505-2E9C-101B-9397-08002B2CF9AE}" pid="51" name="utskottsbeteckning">
    <vt:lpwstr>Ju</vt:lpwstr>
  </property>
  <property fmtid="{D5CDD505-2E9C-101B-9397-08002B2CF9AE}" pid="52" name="GlobalUID">
    <vt:lpwstr>{720D2D1F-C12C-4742-9C12-34F3B4DD6929}</vt:lpwstr>
  </property>
  <property fmtid="{D5CDD505-2E9C-101B-9397-08002B2CF9AE}" pid="53" name="Överföringar">
    <vt:i4>0</vt:i4>
  </property>
  <property fmtid="{D5CDD505-2E9C-101B-9397-08002B2CF9AE}" pid="54" name="Checksum">
    <vt:lpwstr>*1019319312000*</vt:lpwstr>
  </property>
  <property fmtid="{D5CDD505-2E9C-101B-9397-08002B2CF9AE}" pid="55" name="skuggnummer">
    <vt:lpwstr>679</vt:lpwstr>
  </property>
  <property fmtid="{D5CDD505-2E9C-101B-9397-08002B2CF9AE}" pid="56" name="urixVersion">
    <vt:lpwstr>4.1.0.6</vt:lpwstr>
  </property>
  <property fmtid="{D5CDD505-2E9C-101B-9397-08002B2CF9AE}" pid="57" name="urixOrigin">
    <vt:lpwstr>100120 14:54:56.391</vt:lpwstr>
  </property>
  <property fmtid="{D5CDD505-2E9C-101B-9397-08002B2CF9AE}" pid="58" name="urixGuid">
    <vt:lpwstr>{0E6155E2-5783-44B4-9700-3E21C0D03478}</vt:lpwstr>
  </property>
</Properties>
</file>