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8EC381C53DD74BDF9B2154F2886D3129"/>
        </w:placeholder>
        <w:text/>
      </w:sdtPr>
      <w:sdtEndPr/>
      <w:sdtContent>
        <w:p w:rsidRPr="009B062B" w:rsidR="00AF30DD" w:rsidP="00F13DF6" w:rsidRDefault="00AF30DD" w14:paraId="64F76748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7c397913-bfd0-47a5-a57c-a08f5da25a2b"/>
        <w:id w:val="-1672199"/>
        <w:lock w:val="sdtLocked"/>
      </w:sdtPr>
      <w:sdtEndPr/>
      <w:sdtContent>
        <w:p w:rsidR="006E0BDB" w:rsidRDefault="00462EB8" w14:paraId="7ECFAB82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se över möjligheterna att underlätta för småskalig produktion av biodrivmedel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8DD37FF9BAD3492DA4D2E6BA44D27C28"/>
        </w:placeholder>
        <w:text/>
      </w:sdtPr>
      <w:sdtEndPr/>
      <w:sdtContent>
        <w:p w:rsidRPr="009B062B" w:rsidR="006D79C9" w:rsidP="00333E95" w:rsidRDefault="006D79C9" w14:paraId="3E009EE2" w14:textId="77777777">
          <w:pPr>
            <w:pStyle w:val="Rubrik1"/>
          </w:pPr>
          <w:r>
            <w:t>Motivering</w:t>
          </w:r>
        </w:p>
      </w:sdtContent>
    </w:sdt>
    <w:p w:rsidRPr="004C64D8" w:rsidR="00F13DF6" w:rsidP="004C64D8" w:rsidRDefault="00293754" w14:paraId="26FCA8A1" w14:textId="77777777">
      <w:pPr>
        <w:pStyle w:val="Normalutanindragellerluft"/>
      </w:pPr>
      <w:r w:rsidRPr="004C64D8">
        <w:t>I Sverige används olika typer av statligt stöd för att främja användning av förnybar energi, bland annat i form av skattelättnader för biodrivmedel. Från EU finns samtidigt regler och riktlinjer som Sverige måste följa i syfte att undvika snedvridning på marknaden när olika produkter och företag tar del av statligt stöd.</w:t>
      </w:r>
    </w:p>
    <w:p w:rsidRPr="004C64D8" w:rsidR="00F13DF6" w:rsidP="004C64D8" w:rsidRDefault="00293754" w14:paraId="3B2902D3" w14:textId="4C2C60A7">
      <w:r w:rsidRPr="004C64D8">
        <w:t xml:space="preserve">För att Sverige ska få fortsätta ha </w:t>
      </w:r>
      <w:r w:rsidR="00600E8A">
        <w:t xml:space="preserve">ett </w:t>
      </w:r>
      <w:r w:rsidRPr="004C64D8">
        <w:t xml:space="preserve">skattesubventionerat system som stödjer biodrivmedelsmarknaden via skattenedsättning måste regeringen två gånger per år genom avstämningsrapporter redogöra för EU-kommissionen att Sverige inte brutit mot statsstödsreglerna. Energimyndigheten har återkommande i sina regleringsbrev fått i uppdrag att förse regeringen med ett underlag som kan användas i bedömningen </w:t>
      </w:r>
      <w:r w:rsidR="00600E8A">
        <w:t>av</w:t>
      </w:r>
      <w:r w:rsidRPr="004C64D8">
        <w:t xml:space="preserve"> huruvida överkompensation förekommer eller inte.</w:t>
      </w:r>
    </w:p>
    <w:p w:rsidRPr="004C64D8" w:rsidR="00F13DF6" w:rsidP="004C64D8" w:rsidRDefault="00293754" w14:paraId="4CD5C3B6" w14:textId="77777777">
      <w:r w:rsidRPr="004C64D8">
        <w:t>Både ett hållbarhetsbesked och ett anläggningsbesked behövs för att aktörer på biodrivmedelsmarknaden ska kunna göra avdrag från energi- och koldioxidskatt för biodrivmedel. Anläggningsbesked utfärdas av Energimyndigheten efter ansökan från rapporteringsskyldiga aktörer.</w:t>
      </w:r>
    </w:p>
    <w:p w:rsidRPr="004C64D8" w:rsidR="00F13DF6" w:rsidP="004C64D8" w:rsidRDefault="00293754" w14:paraId="30BAE6E3" w14:textId="5D84CD18">
      <w:r w:rsidRPr="004C64D8">
        <w:t>Regeringen har nyligen aviserat att de avser att fatta beslut om successivt ökade kvotnivåer i reduktionsplikten fram till 2030</w:t>
      </w:r>
      <w:r w:rsidR="00600E8A">
        <w:t>,</w:t>
      </w:r>
      <w:r w:rsidRPr="004C64D8">
        <w:t xml:space="preserve"> vilket ger en signal om en stabilt ökande efterfrågan på hållbara, förnybara drivmedel. Det ger Sverige goda möjligheter att få igång en inhemsk produktion av biodrivmedel.</w:t>
      </w:r>
    </w:p>
    <w:p w:rsidRPr="004C64D8" w:rsidR="00F13DF6" w:rsidP="004C64D8" w:rsidRDefault="00293754" w14:paraId="4219436B" w14:textId="29B78971">
      <w:r w:rsidRPr="004C64D8">
        <w:t>För att göra Sverige mer oberoende av importerade bränslen och för att dessutom skapa jobb framför</w:t>
      </w:r>
      <w:r w:rsidR="00600E8A">
        <w:t xml:space="preserve"> </w:t>
      </w:r>
      <w:r w:rsidRPr="004C64D8">
        <w:t xml:space="preserve">allt i skogslänen vill jag lyfta </w:t>
      </w:r>
      <w:r w:rsidR="00600E8A">
        <w:t xml:space="preserve">fram </w:t>
      </w:r>
      <w:r w:rsidRPr="004C64D8">
        <w:t xml:space="preserve">vikten av att se över och förbättra </w:t>
      </w:r>
      <w:r w:rsidRPr="004C64D8">
        <w:lastRenderedPageBreak/>
        <w:t xml:space="preserve">möjligheterna för småskalig produktion av biodrivmedel. Jag vill även lyfta </w:t>
      </w:r>
      <w:r w:rsidR="00600E8A">
        <w:t xml:space="preserve">fram </w:t>
      </w:r>
      <w:r w:rsidRPr="004C64D8">
        <w:t>vikten av att inte belägga vissa biodrivmedel med straffskatter samtidigt som vi bör verka för långsiktigt hållbar produktion utan att tumma på kraven vad gäller låg miljöpåverkan.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1C84A315563145D18251C64625D35998"/>
        </w:placeholder>
      </w:sdtPr>
      <w:sdtEndPr>
        <w:rPr>
          <w:i w:val="0"/>
          <w:noProof w:val="0"/>
        </w:rPr>
      </w:sdtEndPr>
      <w:sdtContent>
        <w:p w:rsidR="00F13DF6" w:rsidP="00294A74" w:rsidRDefault="00F13DF6" w14:paraId="452BFCB5" w14:textId="2BD5BF51"/>
        <w:p w:rsidRPr="008E0FE2" w:rsidR="004801AC" w:rsidP="00294A74" w:rsidRDefault="00206B53" w14:paraId="2D188240" w14:textId="284E2FE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Denis Begic (S)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E67943" w:rsidRDefault="00E67943" w14:paraId="69938691" w14:textId="77777777">
      <w:bookmarkStart w:name="_GoBack" w:id="1"/>
      <w:bookmarkEnd w:id="1"/>
    </w:p>
    <w:sectPr w:rsidR="00E67943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9EE4AD" w14:textId="77777777" w:rsidR="007327A7" w:rsidRDefault="007327A7" w:rsidP="000C1CAD">
      <w:pPr>
        <w:spacing w:line="240" w:lineRule="auto"/>
      </w:pPr>
      <w:r>
        <w:separator/>
      </w:r>
    </w:p>
  </w:endnote>
  <w:endnote w:type="continuationSeparator" w:id="0">
    <w:p w14:paraId="6F3A892B" w14:textId="77777777" w:rsidR="007327A7" w:rsidRDefault="007327A7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40533E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DF3327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932DAA" w14:textId="37EF3DCE" w:rsidR="00262EA3" w:rsidRPr="00294A74" w:rsidRDefault="00262EA3" w:rsidP="00294A74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C6C96F" w14:textId="77777777" w:rsidR="007327A7" w:rsidRDefault="007327A7" w:rsidP="000C1CAD">
      <w:pPr>
        <w:spacing w:line="240" w:lineRule="auto"/>
      </w:pPr>
      <w:r>
        <w:separator/>
      </w:r>
    </w:p>
  </w:footnote>
  <w:footnote w:type="continuationSeparator" w:id="0">
    <w:p w14:paraId="52F45F9F" w14:textId="77777777" w:rsidR="007327A7" w:rsidRDefault="007327A7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776B74" w:rsidRDefault="00262EA3" w14:paraId="04CAD20C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2058236C" wp14:anchorId="25A75AEE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206B53" w14:paraId="00AA8016" w14:textId="0C5DCD46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C58E334132734D6BA4A5883A18676575"/>
                              </w:placeholder>
                              <w:text/>
                            </w:sdtPr>
                            <w:sdtEndPr/>
                            <w:sdtContent>
                              <w:r w:rsidR="003C4497">
                                <w:t>S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C292FAEFD3B24E8E81935F3C021BA802"/>
                              </w:placeholder>
                              <w:text/>
                            </w:sdtPr>
                            <w:sdtEndPr/>
                            <w:sdtContent>
                              <w:r w:rsidR="003C4497">
                                <w:t>1415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25A75AEE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206B53" w14:paraId="00AA8016" w14:textId="0C5DCD46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C58E334132734D6BA4A5883A18676575"/>
                        </w:placeholder>
                        <w:text/>
                      </w:sdtPr>
                      <w:sdtEndPr/>
                      <w:sdtContent>
                        <w:r w:rsidR="003C4497">
                          <w:t>S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C292FAEFD3B24E8E81935F3C021BA802"/>
                        </w:placeholder>
                        <w:text/>
                      </w:sdtPr>
                      <w:sdtEndPr/>
                      <w:sdtContent>
                        <w:r w:rsidR="003C4497">
                          <w:t>1415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73E8BAD9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62EA3" w14:paraId="524549EA" w14:textId="77777777">
    <w:pPr>
      <w:jc w:val="right"/>
    </w:pPr>
  </w:p>
  <w:p w:rsidR="00262EA3" w:rsidP="00776B74" w:rsidRDefault="00262EA3" w14:paraId="473173F8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06B53" w14:paraId="43BF4CAC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5250CBE2" wp14:anchorId="70539A3B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206B53" w14:paraId="1CED4BC3" w14:textId="4C593F5A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3C4497">
          <w:t>S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3C4497">
          <w:t>1415</w:t>
        </w:r>
      </w:sdtContent>
    </w:sdt>
  </w:p>
  <w:p w:rsidRPr="008227B3" w:rsidR="00262EA3" w:rsidP="008227B3" w:rsidRDefault="00206B53" w14:paraId="5680332F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206B53" w14:paraId="0F386686" w14:textId="5FA6A53D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2020/21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:2506</w:t>
        </w:r>
      </w:sdtContent>
    </w:sdt>
  </w:p>
  <w:p w:rsidR="00262EA3" w:rsidP="00E03A3D" w:rsidRDefault="00206B53" w14:paraId="01C1CAFF" w14:textId="3DF69E44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Denis Begic (S)</w:t>
        </w:r>
      </w:sdtContent>
    </w:sdt>
  </w:p>
  <w:p w:rsidR="00262EA3" w:rsidP="00283E0F" w:rsidRDefault="00206B53" w14:paraId="0295417A" w14:textId="4782F0AE">
    <w:pPr>
      <w:pStyle w:val="FSHRub2"/>
    </w:pPr>
    <w:sdt>
      <w:sdtPr>
        <w:alias w:val="CC_Noformat_Rubtext"/>
        <w:tag w:val="CC_Noformat_Rubtext"/>
        <w:id w:val="-218060500"/>
        <w:lock w:val="sdtLocked"/>
        <w:text/>
      </w:sdtPr>
      <w:sdtEndPr/>
      <w:sdtContent>
        <w:r w:rsidR="003C4497">
          <w:t>Underlätta för fler svenska aktörer att producera biodrivmedel</w:t>
        </w:r>
      </w:sdtContent>
    </w:sdt>
  </w:p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32FD9893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0-08-21"/>
  </w:docVars>
  <w:rsids>
    <w:rsidRoot w:val="0093264B"/>
    <w:rsid w:val="000000E0"/>
    <w:rsid w:val="00000761"/>
    <w:rsid w:val="000014AF"/>
    <w:rsid w:val="00002310"/>
    <w:rsid w:val="000028BC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10A"/>
    <w:rsid w:val="00022F5C"/>
    <w:rsid w:val="000232AB"/>
    <w:rsid w:val="00024356"/>
    <w:rsid w:val="000243A4"/>
    <w:rsid w:val="00024712"/>
    <w:rsid w:val="00024921"/>
    <w:rsid w:val="00025359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8BE"/>
    <w:rsid w:val="000909BE"/>
    <w:rsid w:val="00091064"/>
    <w:rsid w:val="00091476"/>
    <w:rsid w:val="00091494"/>
    <w:rsid w:val="00091675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9A5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A39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69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B53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754"/>
    <w:rsid w:val="00293810"/>
    <w:rsid w:val="00293C4F"/>
    <w:rsid w:val="00293D90"/>
    <w:rsid w:val="00294728"/>
    <w:rsid w:val="002947AF"/>
    <w:rsid w:val="00294A74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E38"/>
    <w:rsid w:val="002E19D1"/>
    <w:rsid w:val="002E250F"/>
    <w:rsid w:val="002E30A0"/>
    <w:rsid w:val="002E500B"/>
    <w:rsid w:val="002E59A6"/>
    <w:rsid w:val="002E59D4"/>
    <w:rsid w:val="002E5B01"/>
    <w:rsid w:val="002E6D85"/>
    <w:rsid w:val="002E6E29"/>
    <w:rsid w:val="002E6FF5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497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A52"/>
    <w:rsid w:val="00413DE2"/>
    <w:rsid w:val="00414F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2EB8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42C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4D8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46FF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0E8A"/>
    <w:rsid w:val="00601547"/>
    <w:rsid w:val="006015EC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0BDB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5B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7A7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6FA"/>
    <w:rsid w:val="00796712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717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3F2D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49AB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A60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4B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17B3"/>
    <w:rsid w:val="00972DC8"/>
    <w:rsid w:val="009733BD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25F8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53B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67943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3DF6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3DB0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66A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5A5A3F94"/>
  <w15:chartTrackingRefBased/>
  <w15:docId w15:val="{0532B1A8-2E0A-4989-9C3C-E99B95D851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8EC381C53DD74BDF9B2154F2886D312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1481002-6F35-4DF3-A0C5-89A9C2F19FD7}"/>
      </w:docPartPr>
      <w:docPartBody>
        <w:p w:rsidR="0051063C" w:rsidRDefault="007268B6">
          <w:pPr>
            <w:pStyle w:val="8EC381C53DD74BDF9B2154F2886D3129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8DD37FF9BAD3492DA4D2E6BA44D27C2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7DD1C23-C873-4210-9A76-28D2F716E519}"/>
      </w:docPartPr>
      <w:docPartBody>
        <w:p w:rsidR="0051063C" w:rsidRDefault="007268B6">
          <w:pPr>
            <w:pStyle w:val="8DD37FF9BAD3492DA4D2E6BA44D27C28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C58E334132734D6BA4A5883A1867657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C9FA40A-3B97-4394-8602-AE747C170C65}"/>
      </w:docPartPr>
      <w:docPartBody>
        <w:p w:rsidR="0051063C" w:rsidRDefault="007268B6">
          <w:pPr>
            <w:pStyle w:val="C58E334132734D6BA4A5883A18676575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292FAEFD3B24E8E81935F3C021BA80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97A4D17-893D-4C5C-A5D8-2040B88973E9}"/>
      </w:docPartPr>
      <w:docPartBody>
        <w:p w:rsidR="0051063C" w:rsidRDefault="007268B6">
          <w:pPr>
            <w:pStyle w:val="C292FAEFD3B24E8E81935F3C021BA802"/>
          </w:pPr>
          <w:r>
            <w:t xml:space="preserve"> </w:t>
          </w:r>
        </w:p>
      </w:docPartBody>
    </w:docPart>
    <w:docPart>
      <w:docPartPr>
        <w:name w:val="1C84A315563145D18251C64625D3599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0EAE4E9-20F2-4E57-871B-D89217A1B990}"/>
      </w:docPartPr>
      <w:docPartBody>
        <w:p w:rsidR="002554A1" w:rsidRDefault="002554A1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68B6"/>
    <w:rsid w:val="002554A1"/>
    <w:rsid w:val="0045200B"/>
    <w:rsid w:val="0051063C"/>
    <w:rsid w:val="00702EDE"/>
    <w:rsid w:val="007268B6"/>
    <w:rsid w:val="00C56360"/>
    <w:rsid w:val="00DB3B77"/>
    <w:rsid w:val="00F92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8EC381C53DD74BDF9B2154F2886D3129">
    <w:name w:val="8EC381C53DD74BDF9B2154F2886D3129"/>
  </w:style>
  <w:style w:type="paragraph" w:customStyle="1" w:styleId="719C965F264C403EB2E07BBCB8C6C06A">
    <w:name w:val="719C965F264C403EB2E07BBCB8C6C06A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6E73EE9CBA4B4EB195B6B1E55459EEB4">
    <w:name w:val="6E73EE9CBA4B4EB195B6B1E55459EEB4"/>
  </w:style>
  <w:style w:type="paragraph" w:customStyle="1" w:styleId="8DD37FF9BAD3492DA4D2E6BA44D27C28">
    <w:name w:val="8DD37FF9BAD3492DA4D2E6BA44D27C28"/>
  </w:style>
  <w:style w:type="paragraph" w:customStyle="1" w:styleId="AF73B6242F7A4FAC8AD7A67FB3111F59">
    <w:name w:val="AF73B6242F7A4FAC8AD7A67FB3111F59"/>
  </w:style>
  <w:style w:type="paragraph" w:customStyle="1" w:styleId="2C92F61C5DE7477F919885E0DE18790A">
    <w:name w:val="2C92F61C5DE7477F919885E0DE18790A"/>
  </w:style>
  <w:style w:type="paragraph" w:customStyle="1" w:styleId="C58E334132734D6BA4A5883A18676575">
    <w:name w:val="C58E334132734D6BA4A5883A18676575"/>
  </w:style>
  <w:style w:type="paragraph" w:customStyle="1" w:styleId="C292FAEFD3B24E8E81935F3C021BA802">
    <w:name w:val="C292FAEFD3B24E8E81935F3C021BA80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6348a82556009c49c70d61c91e4dec96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50f07155ba0ec7319fe5f4c23d8bb96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EEFD2EE-8305-48E3-AF32-33567D6F02CF}"/>
</file>

<file path=customXml/itemProps2.xml><?xml version="1.0" encoding="utf-8"?>
<ds:datastoreItem xmlns:ds="http://schemas.openxmlformats.org/officeDocument/2006/customXml" ds:itemID="{2B8BA9F9-B8B0-48BA-ABFE-091A88F38208}"/>
</file>

<file path=customXml/itemProps3.xml><?xml version="1.0" encoding="utf-8"?>
<ds:datastoreItem xmlns:ds="http://schemas.openxmlformats.org/officeDocument/2006/customXml" ds:itemID="{7C79E461-B506-4946-A1F6-F0DF5033594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288</Words>
  <Characters>1747</Characters>
  <Application>Microsoft Office Word</Application>
  <DocSecurity>0</DocSecurity>
  <Lines>33</Lines>
  <Paragraphs>10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S1415 Underlätta för fler svenska aktörer att producera biodrivmedel</vt:lpstr>
      <vt:lpstr>
      </vt:lpstr>
    </vt:vector>
  </TitlesOfParts>
  <Company>Sveriges riksdag</Company>
  <LinksUpToDate>false</LinksUpToDate>
  <CharactersWithSpaces>2025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