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91ADE" w:rsidRDefault="00D9144E" w14:paraId="3BE141A3" w14:textId="77777777">
      <w:pPr>
        <w:pStyle w:val="Rubrik1"/>
        <w:spacing w:after="300"/>
      </w:pPr>
      <w:sdt>
        <w:sdtPr>
          <w:alias w:val="CC_Boilerplate_4"/>
          <w:tag w:val="CC_Boilerplate_4"/>
          <w:id w:val="-1644581176"/>
          <w:lock w:val="sdtLocked"/>
          <w:placeholder>
            <w:docPart w:val="9DA328335B454A1BA99B1537A18A4776"/>
          </w:placeholder>
          <w:text/>
        </w:sdtPr>
        <w:sdtEndPr/>
        <w:sdtContent>
          <w:r w:rsidRPr="009B062B" w:rsidR="00AF30DD">
            <w:t>Förslag till riksdagsbeslut</w:t>
          </w:r>
        </w:sdtContent>
      </w:sdt>
      <w:bookmarkEnd w:id="0"/>
      <w:bookmarkEnd w:id="1"/>
    </w:p>
    <w:sdt>
      <w:sdtPr>
        <w:alias w:val="Yrkande 1"/>
        <w:tag w:val="952b9639-7570-47b9-ba11-e430df0b4199"/>
        <w:id w:val="-1762140256"/>
        <w:lock w:val="sdtLocked"/>
      </w:sdtPr>
      <w:sdtEndPr/>
      <w:sdtContent>
        <w:p w:rsidR="00AD5990" w:rsidRDefault="00530481" w14:paraId="1F9A997E" w14:textId="77777777">
          <w:pPr>
            <w:pStyle w:val="Frslagstext"/>
            <w:numPr>
              <w:ilvl w:val="0"/>
              <w:numId w:val="0"/>
            </w:numPr>
          </w:pPr>
          <w:r>
            <w:t>Riksdagen ställer sig bakom det som anförs i motionen om att regeringen bör överväga att återkomma till riksdagen med förslag till obligatorisk kamerabevakning inom offentlig kollektivtrafik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3DA9367D9B41CEBFA1BB0D59CE24C4"/>
        </w:placeholder>
        <w:text/>
      </w:sdtPr>
      <w:sdtEndPr/>
      <w:sdtContent>
        <w:p w:rsidRPr="009B062B" w:rsidR="006D79C9" w:rsidP="00333E95" w:rsidRDefault="006D79C9" w14:paraId="513BD067" w14:textId="77777777">
          <w:pPr>
            <w:pStyle w:val="Rubrik1"/>
          </w:pPr>
          <w:r>
            <w:t>Motivering</w:t>
          </w:r>
        </w:p>
      </w:sdtContent>
    </w:sdt>
    <w:bookmarkEnd w:displacedByCustomXml="prev" w:id="3"/>
    <w:bookmarkEnd w:displacedByCustomXml="prev" w:id="4"/>
    <w:p w:rsidRPr="00422B9E" w:rsidR="00422B9E" w:rsidP="008E0FE2" w:rsidRDefault="002D685B" w14:paraId="7EB6DBBA" w14:textId="11BC3A60">
      <w:pPr>
        <w:pStyle w:val="Normalutanindragellerluft"/>
      </w:pPr>
      <w:r>
        <w:t>Kamerabevakning kan vara ett effektivt hjälpmedel, med eller utan andra åtgärder som exempelvis ordningsvakter. För att ett system med kameror ska få en större effektivitet i samhället och inte bara flytta brottslighet mellan olika områden så måste kamera</w:t>
      </w:r>
      <w:r w:rsidR="005F326F">
        <w:softHyphen/>
      </w:r>
      <w:r>
        <w:t>bevakning vara kraftigt utbyggd. Det handlar om en kombination av polisens kameror, kommunala kameror, privata kameror och kameror inom kollektivtrafiken som sam</w:t>
      </w:r>
      <w:r w:rsidR="005F326F">
        <w:softHyphen/>
      </w:r>
      <w:r>
        <w:t>verkar och tillsammans ger en bra bild av vad som sker i samhället. Till exempel kan kameror inom kollektivtrafik bidra till att brottsbekämpande myndigheter kan lägga pussel om hur misstänkta färdats. Regeringen bör därför överväga att återkomma till riksdagen med förslag som avser obligatorisk kamerabevakning inom offentlig kollektivtrafik.</w:t>
      </w:r>
    </w:p>
    <w:sdt>
      <w:sdtPr>
        <w:alias w:val="CC_Underskrifter"/>
        <w:tag w:val="CC_Underskrifter"/>
        <w:id w:val="583496634"/>
        <w:lock w:val="sdtContentLocked"/>
        <w:placeholder>
          <w:docPart w:val="A80272187F78480A961D253CA9CB042B"/>
        </w:placeholder>
      </w:sdtPr>
      <w:sdtEndPr/>
      <w:sdtContent>
        <w:p w:rsidR="00091ADE" w:rsidP="00091ADE" w:rsidRDefault="00091ADE" w14:paraId="6435F30E" w14:textId="77777777"/>
        <w:p w:rsidRPr="008E0FE2" w:rsidR="004801AC" w:rsidP="00091ADE" w:rsidRDefault="00D9144E" w14:paraId="3FBA4074" w14:textId="20F5DA56"/>
      </w:sdtContent>
    </w:sdt>
    <w:tbl>
      <w:tblPr>
        <w:tblW w:w="5000" w:type="pct"/>
        <w:tblLook w:val="04A0" w:firstRow="1" w:lastRow="0" w:firstColumn="1" w:lastColumn="0" w:noHBand="0" w:noVBand="1"/>
        <w:tblCaption w:val="underskrifter"/>
      </w:tblPr>
      <w:tblGrid>
        <w:gridCol w:w="4252"/>
        <w:gridCol w:w="4252"/>
      </w:tblGrid>
      <w:tr w:rsidR="00AD5990" w14:paraId="21F59E4C" w14:textId="77777777">
        <w:trPr>
          <w:cantSplit/>
        </w:trPr>
        <w:tc>
          <w:tcPr>
            <w:tcW w:w="50" w:type="pct"/>
            <w:vAlign w:val="bottom"/>
          </w:tcPr>
          <w:p w:rsidR="00AD5990" w:rsidRDefault="00530481" w14:paraId="2E7EF0F6" w14:textId="77777777">
            <w:pPr>
              <w:pStyle w:val="Underskrifter"/>
              <w:spacing w:after="0"/>
            </w:pPr>
            <w:r>
              <w:t>Mattias Eriksson Falk (SD)</w:t>
            </w:r>
          </w:p>
        </w:tc>
        <w:tc>
          <w:tcPr>
            <w:tcW w:w="50" w:type="pct"/>
            <w:vAlign w:val="bottom"/>
          </w:tcPr>
          <w:p w:rsidR="00AD5990" w:rsidRDefault="00530481" w14:paraId="56EECB2F" w14:textId="77777777">
            <w:pPr>
              <w:pStyle w:val="Underskrifter"/>
              <w:spacing w:after="0"/>
            </w:pPr>
            <w:r>
              <w:t>Roger Hedlund (SD)</w:t>
            </w:r>
          </w:p>
        </w:tc>
      </w:tr>
    </w:tbl>
    <w:p w:rsidR="0094533D" w:rsidRDefault="0094533D" w14:paraId="36CCB911" w14:textId="77777777"/>
    <w:sectPr w:rsidR="0094533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D2854" w14:textId="77777777" w:rsidR="002D685B" w:rsidRDefault="002D685B" w:rsidP="000C1CAD">
      <w:pPr>
        <w:spacing w:line="240" w:lineRule="auto"/>
      </w:pPr>
      <w:r>
        <w:separator/>
      </w:r>
    </w:p>
  </w:endnote>
  <w:endnote w:type="continuationSeparator" w:id="0">
    <w:p w14:paraId="02E2E1AF" w14:textId="77777777" w:rsidR="002D685B" w:rsidRDefault="002D68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458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83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FD3C" w14:textId="780A23DD" w:rsidR="00262EA3" w:rsidRPr="00091ADE" w:rsidRDefault="00262EA3" w:rsidP="00091A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C3EF7" w14:textId="77777777" w:rsidR="002D685B" w:rsidRDefault="002D685B" w:rsidP="000C1CAD">
      <w:pPr>
        <w:spacing w:line="240" w:lineRule="auto"/>
      </w:pPr>
      <w:r>
        <w:separator/>
      </w:r>
    </w:p>
  </w:footnote>
  <w:footnote w:type="continuationSeparator" w:id="0">
    <w:p w14:paraId="5AFF8B98" w14:textId="77777777" w:rsidR="002D685B" w:rsidRDefault="002D68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6C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846E5B" wp14:editId="2D8A43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5EB1A2" w14:textId="092DD512" w:rsidR="00262EA3" w:rsidRDefault="00D9144E" w:rsidP="008103B5">
                          <w:pPr>
                            <w:jc w:val="right"/>
                          </w:pPr>
                          <w:sdt>
                            <w:sdtPr>
                              <w:alias w:val="CC_Noformat_Partikod"/>
                              <w:tag w:val="CC_Noformat_Partikod"/>
                              <w:id w:val="-53464382"/>
                              <w:text/>
                            </w:sdtPr>
                            <w:sdtEndPr/>
                            <w:sdtContent>
                              <w:r w:rsidR="002D685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846E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5EB1A2" w14:textId="092DD512" w:rsidR="00262EA3" w:rsidRDefault="00D9144E" w:rsidP="008103B5">
                    <w:pPr>
                      <w:jc w:val="right"/>
                    </w:pPr>
                    <w:sdt>
                      <w:sdtPr>
                        <w:alias w:val="CC_Noformat_Partikod"/>
                        <w:tag w:val="CC_Noformat_Partikod"/>
                        <w:id w:val="-53464382"/>
                        <w:text/>
                      </w:sdtPr>
                      <w:sdtEndPr/>
                      <w:sdtContent>
                        <w:r w:rsidR="002D685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A537B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9C8A" w14:textId="77777777" w:rsidR="00262EA3" w:rsidRDefault="00262EA3" w:rsidP="008563AC">
    <w:pPr>
      <w:jc w:val="right"/>
    </w:pPr>
  </w:p>
  <w:p w14:paraId="0AB162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F4E48" w14:textId="77777777" w:rsidR="00262EA3" w:rsidRDefault="00D914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45655A" wp14:editId="7D4DFF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BB01EF" w14:textId="2CE76E92" w:rsidR="00262EA3" w:rsidRDefault="00D9144E" w:rsidP="00A314CF">
    <w:pPr>
      <w:pStyle w:val="FSHNormal"/>
      <w:spacing w:before="40"/>
    </w:pPr>
    <w:sdt>
      <w:sdtPr>
        <w:alias w:val="CC_Noformat_Motionstyp"/>
        <w:tag w:val="CC_Noformat_Motionstyp"/>
        <w:id w:val="1162973129"/>
        <w:lock w:val="sdtContentLocked"/>
        <w15:appearance w15:val="hidden"/>
        <w:text/>
      </w:sdtPr>
      <w:sdtEndPr/>
      <w:sdtContent>
        <w:r w:rsidR="00091ADE">
          <w:t>Enskild motion</w:t>
        </w:r>
      </w:sdtContent>
    </w:sdt>
    <w:r w:rsidR="00821B36">
      <w:t xml:space="preserve"> </w:t>
    </w:r>
    <w:sdt>
      <w:sdtPr>
        <w:alias w:val="CC_Noformat_Partikod"/>
        <w:tag w:val="CC_Noformat_Partikod"/>
        <w:id w:val="1471015553"/>
        <w:text/>
      </w:sdtPr>
      <w:sdtEndPr/>
      <w:sdtContent>
        <w:r w:rsidR="002D685B">
          <w:t>SD</w:t>
        </w:r>
      </w:sdtContent>
    </w:sdt>
    <w:sdt>
      <w:sdtPr>
        <w:alias w:val="CC_Noformat_Partinummer"/>
        <w:tag w:val="CC_Noformat_Partinummer"/>
        <w:id w:val="-2014525982"/>
        <w:showingPlcHdr/>
        <w:text/>
      </w:sdtPr>
      <w:sdtEndPr/>
      <w:sdtContent>
        <w:r w:rsidR="00821B36">
          <w:t xml:space="preserve"> </w:t>
        </w:r>
      </w:sdtContent>
    </w:sdt>
  </w:p>
  <w:p w14:paraId="67462FAC" w14:textId="77777777" w:rsidR="00262EA3" w:rsidRPr="008227B3" w:rsidRDefault="00D914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9FD173" w14:textId="7A35E6A7" w:rsidR="00262EA3" w:rsidRPr="008227B3" w:rsidRDefault="00D914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1AD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1ADE">
          <w:t>:2247</w:t>
        </w:r>
      </w:sdtContent>
    </w:sdt>
  </w:p>
  <w:p w14:paraId="3032D4D6" w14:textId="3F58A1D2" w:rsidR="00262EA3" w:rsidRDefault="00D9144E" w:rsidP="00E03A3D">
    <w:pPr>
      <w:pStyle w:val="Motionr"/>
    </w:pPr>
    <w:sdt>
      <w:sdtPr>
        <w:alias w:val="CC_Noformat_Avtext"/>
        <w:tag w:val="CC_Noformat_Avtext"/>
        <w:id w:val="-2020768203"/>
        <w:lock w:val="sdtContentLocked"/>
        <w15:appearance w15:val="hidden"/>
        <w:text/>
      </w:sdtPr>
      <w:sdtEndPr/>
      <w:sdtContent>
        <w:r w:rsidR="00091ADE">
          <w:t>av Mattias Eriksson Falk och Roger Hedlund (båda SD)</w:t>
        </w:r>
      </w:sdtContent>
    </w:sdt>
  </w:p>
  <w:sdt>
    <w:sdtPr>
      <w:alias w:val="CC_Noformat_Rubtext"/>
      <w:tag w:val="CC_Noformat_Rubtext"/>
      <w:id w:val="-218060500"/>
      <w:lock w:val="sdtLocked"/>
      <w:text/>
    </w:sdtPr>
    <w:sdtEndPr/>
    <w:sdtContent>
      <w:p w14:paraId="291BE817" w14:textId="6D648405" w:rsidR="00262EA3" w:rsidRDefault="002D685B" w:rsidP="00283E0F">
        <w:pPr>
          <w:pStyle w:val="FSHRub2"/>
        </w:pPr>
        <w:r>
          <w:t>Kamerabevakning inom offentlig kollektivtrafik</w:t>
        </w:r>
      </w:p>
    </w:sdtContent>
  </w:sdt>
  <w:sdt>
    <w:sdtPr>
      <w:alias w:val="CC_Boilerplate_3"/>
      <w:tag w:val="CC_Boilerplate_3"/>
      <w:id w:val="1606463544"/>
      <w:lock w:val="sdtContentLocked"/>
      <w15:appearance w15:val="hidden"/>
      <w:text w:multiLine="1"/>
    </w:sdtPr>
    <w:sdtEndPr/>
    <w:sdtContent>
      <w:p w14:paraId="2EA385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68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ADE"/>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85B"/>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481"/>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26F"/>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33D"/>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0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99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9B8"/>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44E"/>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80E261"/>
  <w15:chartTrackingRefBased/>
  <w15:docId w15:val="{4A6F18A0-152E-4C7B-8C62-932FCD0C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A328335B454A1BA99B1537A18A4776"/>
        <w:category>
          <w:name w:val="Allmänt"/>
          <w:gallery w:val="placeholder"/>
        </w:category>
        <w:types>
          <w:type w:val="bbPlcHdr"/>
        </w:types>
        <w:behaviors>
          <w:behavior w:val="content"/>
        </w:behaviors>
        <w:guid w:val="{E14F5B6E-9F50-4113-84C2-802281F0D9F4}"/>
      </w:docPartPr>
      <w:docPartBody>
        <w:p w:rsidR="00A26741" w:rsidRDefault="00A26741">
          <w:pPr>
            <w:pStyle w:val="9DA328335B454A1BA99B1537A18A4776"/>
          </w:pPr>
          <w:r w:rsidRPr="005A0A93">
            <w:rPr>
              <w:rStyle w:val="Platshllartext"/>
            </w:rPr>
            <w:t>Förslag till riksdagsbeslut</w:t>
          </w:r>
        </w:p>
      </w:docPartBody>
    </w:docPart>
    <w:docPart>
      <w:docPartPr>
        <w:name w:val="793DA9367D9B41CEBFA1BB0D59CE24C4"/>
        <w:category>
          <w:name w:val="Allmänt"/>
          <w:gallery w:val="placeholder"/>
        </w:category>
        <w:types>
          <w:type w:val="bbPlcHdr"/>
        </w:types>
        <w:behaviors>
          <w:behavior w:val="content"/>
        </w:behaviors>
        <w:guid w:val="{6F7B410B-6BA3-4907-811E-1CA32C08A789}"/>
      </w:docPartPr>
      <w:docPartBody>
        <w:p w:rsidR="00A26741" w:rsidRDefault="00A26741">
          <w:pPr>
            <w:pStyle w:val="793DA9367D9B41CEBFA1BB0D59CE24C4"/>
          </w:pPr>
          <w:r w:rsidRPr="005A0A93">
            <w:rPr>
              <w:rStyle w:val="Platshllartext"/>
            </w:rPr>
            <w:t>Motivering</w:t>
          </w:r>
        </w:p>
      </w:docPartBody>
    </w:docPart>
    <w:docPart>
      <w:docPartPr>
        <w:name w:val="A80272187F78480A961D253CA9CB042B"/>
        <w:category>
          <w:name w:val="Allmänt"/>
          <w:gallery w:val="placeholder"/>
        </w:category>
        <w:types>
          <w:type w:val="bbPlcHdr"/>
        </w:types>
        <w:behaviors>
          <w:behavior w:val="content"/>
        </w:behaviors>
        <w:guid w:val="{A6946606-E190-4CC2-BE6E-5AB5A30C06D4}"/>
      </w:docPartPr>
      <w:docPartBody>
        <w:p w:rsidR="00624AD3" w:rsidRDefault="00624A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41"/>
    <w:rsid w:val="00624AD3"/>
    <w:rsid w:val="00A267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A328335B454A1BA99B1537A18A4776">
    <w:name w:val="9DA328335B454A1BA99B1537A18A4776"/>
  </w:style>
  <w:style w:type="paragraph" w:customStyle="1" w:styleId="793DA9367D9B41CEBFA1BB0D59CE24C4">
    <w:name w:val="793DA9367D9B41CEBFA1BB0D59CE2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5F3AA-DF16-4E15-AC0E-33F6BD6ADF95}"/>
</file>

<file path=customXml/itemProps2.xml><?xml version="1.0" encoding="utf-8"?>
<ds:datastoreItem xmlns:ds="http://schemas.openxmlformats.org/officeDocument/2006/customXml" ds:itemID="{DA27DF3C-BB4B-4D20-B654-52D8339C8618}"/>
</file>

<file path=customXml/itemProps3.xml><?xml version="1.0" encoding="utf-8"?>
<ds:datastoreItem xmlns:ds="http://schemas.openxmlformats.org/officeDocument/2006/customXml" ds:itemID="{133167DD-97EC-493D-A8F1-0D734A034329}"/>
</file>

<file path=docProps/app.xml><?xml version="1.0" encoding="utf-8"?>
<Properties xmlns="http://schemas.openxmlformats.org/officeDocument/2006/extended-properties" xmlns:vt="http://schemas.openxmlformats.org/officeDocument/2006/docPropsVTypes">
  <Template>Normal</Template>
  <TotalTime>14</TotalTime>
  <Pages>1</Pages>
  <Words>149</Words>
  <Characters>941</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