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21DDF8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1116D" w:rsidRDefault="003C1EBE" w14:paraId="2F144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F18652E0084869AAF6CD0983DCA4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5dea7c-8128-4a1d-bfce-8826c65bcd08"/>
        <w:id w:val="-1507431670"/>
        <w:lock w:val="sdtLocked"/>
      </w:sdtPr>
      <w:sdtEndPr/>
      <w:sdtContent>
        <w:p w:rsidR="005A12C8" w:rsidRDefault="003C1EBE" w14:paraId="2AF9FA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demonstrationer vid skyddsobjekt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B1FA9EF2FA46D68FA3336F4169BF45"/>
        </w:placeholder>
        <w:text/>
      </w:sdtPr>
      <w:sdtEndPr/>
      <w:sdtContent>
        <w:p w:rsidRPr="009B062B" w:rsidR="006D79C9" w:rsidP="00333E95" w:rsidRDefault="006D79C9" w14:paraId="678629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3C73A4" w14:paraId="20E515D5" w14:textId="200A69A2">
      <w:pPr>
        <w:pStyle w:val="Normalutanindragellerluft"/>
      </w:pPr>
      <w:r w:rsidRPr="003C73A4">
        <w:t>Vi har de senaste åren sett ett ökande antal demonstrationer och andra aktioner vid svenska skyddsobjekt</w:t>
      </w:r>
      <w:r>
        <w:t xml:space="preserve"> </w:t>
      </w:r>
      <w:r w:rsidR="006D0FCB">
        <w:t>som exempelvis</w:t>
      </w:r>
      <w:r>
        <w:t xml:space="preserve"> </w:t>
      </w:r>
      <w:r w:rsidR="00FC7D11">
        <w:t>Riksdagshuset</w:t>
      </w:r>
      <w:r w:rsidRPr="003C73A4">
        <w:t xml:space="preserve">. Även om den svenska </w:t>
      </w:r>
      <w:r>
        <w:t>y</w:t>
      </w:r>
      <w:r w:rsidRPr="003C73A4">
        <w:t>ttrandefrihetsgrundlagen</w:t>
      </w:r>
      <w:r w:rsidR="006D0FCB">
        <w:t>,</w:t>
      </w:r>
      <w:r w:rsidRPr="003C73A4">
        <w:t xml:space="preserve"> och </w:t>
      </w:r>
      <w:r>
        <w:t>regeringsformen</w:t>
      </w:r>
      <w:r w:rsidRPr="003C73A4">
        <w:t xml:space="preserve"> som reglerar demonstrationsfriheten</w:t>
      </w:r>
      <w:r w:rsidR="006D0FCB">
        <w:t>,</w:t>
      </w:r>
      <w:r w:rsidRPr="003C73A4">
        <w:t xml:space="preserve"> är mycket generös</w:t>
      </w:r>
      <w:r w:rsidR="001F658F">
        <w:t>a</w:t>
      </w:r>
      <w:r w:rsidRPr="003C73A4">
        <w:t xml:space="preserve"> ser vi nu att det har passerats en gräns. Det har blivit tydligt runt riksdagen då ledamöter inte längre känner sig trygga att röra sig utanför husen när</w:t>
      </w:r>
      <w:r w:rsidR="006D0FCB">
        <w:t xml:space="preserve"> vissa</w:t>
      </w:r>
      <w:r w:rsidRPr="003C73A4">
        <w:t xml:space="preserve"> demonstrationer pågår</w:t>
      </w:r>
      <w:r>
        <w:t xml:space="preserve">. Demonstranterna är uppsökande </w:t>
      </w:r>
      <w:bookmarkStart w:name="_Hlk210387322" w:id="5"/>
      <w:r w:rsidR="001F658F">
        <w:t>gen</w:t>
      </w:r>
      <w:r>
        <w:t>temot</w:t>
      </w:r>
      <w:bookmarkEnd w:id="5"/>
      <w:r>
        <w:t xml:space="preserve"> ledamöterna och </w:t>
      </w:r>
      <w:r w:rsidRPr="003C73A4">
        <w:t xml:space="preserve">går </w:t>
      </w:r>
      <w:r w:rsidR="006D0FCB">
        <w:t xml:space="preserve">till och med </w:t>
      </w:r>
      <w:r w:rsidRPr="003C73A4">
        <w:t>till konfrontation</w:t>
      </w:r>
      <w:r w:rsidR="001F658F">
        <w:t xml:space="preserve"> på olika sä</w:t>
      </w:r>
      <w:r w:rsidR="00D1116D">
        <w:t>tt</w:t>
      </w:r>
      <w:r w:rsidRPr="003C73A4">
        <w:t xml:space="preserve">. Skyddslagen bör </w:t>
      </w:r>
      <w:r w:rsidR="00CF100A">
        <w:t xml:space="preserve">därför </w:t>
      </w:r>
      <w:r w:rsidRPr="003C73A4">
        <w:t>skrivas om så demonstrationer och allmänna sammankomster inte ska vara tillåtna vid eller i omedelbar närhet till skyddsobjekt.</w:t>
      </w:r>
    </w:p>
    <w:p w:rsidR="00BB6339" w:rsidP="008E0FE2" w:rsidRDefault="00BB6339" w14:paraId="0F83585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C4B18260FE499BB05EF4031B442F4F"/>
        </w:placeholder>
      </w:sdtPr>
      <w:sdtEndPr/>
      <w:sdtContent>
        <w:p w:rsidR="00D1116D" w:rsidP="00D1116D" w:rsidRDefault="00D1116D" w14:paraId="5B3EDA37" w14:textId="77777777"/>
        <w:p w:rsidR="00D1116D" w:rsidP="00D1116D" w:rsidRDefault="003C1EBE" w14:paraId="2F1CF493" w14:textId="441765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12C8" w14:paraId="52E06346" w14:textId="77777777">
        <w:trPr>
          <w:cantSplit/>
        </w:trPr>
        <w:tc>
          <w:tcPr>
            <w:tcW w:w="50" w:type="pct"/>
            <w:vAlign w:val="bottom"/>
          </w:tcPr>
          <w:p w:rsidR="005A12C8" w:rsidRDefault="003C1EBE" w14:paraId="598B6F98" w14:textId="77777777">
            <w:pPr>
              <w:pStyle w:val="Underskrifter"/>
              <w:spacing w:after="0"/>
            </w:pPr>
            <w:r>
              <w:lastRenderedPageBreak/>
              <w:t>Kjell-Arne Ottosson (KD)</w:t>
            </w:r>
          </w:p>
        </w:tc>
        <w:tc>
          <w:tcPr>
            <w:tcW w:w="50" w:type="pct"/>
            <w:vAlign w:val="bottom"/>
          </w:tcPr>
          <w:p w:rsidR="005A12C8" w:rsidRDefault="005A12C8" w14:paraId="5544FE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5CA112" w14:textId="04DF6A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BE95" w14:textId="77777777" w:rsidR="003C1EBE" w:rsidRDefault="003C1EBE" w:rsidP="000C1CAD">
      <w:pPr>
        <w:spacing w:line="240" w:lineRule="auto"/>
      </w:pPr>
      <w:r>
        <w:separator/>
      </w:r>
    </w:p>
  </w:endnote>
  <w:endnote w:type="continuationSeparator" w:id="0">
    <w:p w14:paraId="731D0E8C" w14:textId="77777777" w:rsidR="003C1EBE" w:rsidRDefault="003C1E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54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EE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61E3" w14:textId="2A7494CC" w:rsidR="00262EA3" w:rsidRPr="00D1116D" w:rsidRDefault="00262EA3" w:rsidP="00D11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D32C" w14:textId="77777777" w:rsidR="003C1EBE" w:rsidRDefault="003C1EBE" w:rsidP="000C1CAD">
      <w:pPr>
        <w:spacing w:line="240" w:lineRule="auto"/>
      </w:pPr>
      <w:r>
        <w:separator/>
      </w:r>
    </w:p>
  </w:footnote>
  <w:footnote w:type="continuationSeparator" w:id="0">
    <w:p w14:paraId="4F7C307D" w14:textId="77777777" w:rsidR="003C1EBE" w:rsidRDefault="003C1E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63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138C25" wp14:editId="6BF44A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96BA2" w14:textId="430F19BD" w:rsidR="00262EA3" w:rsidRDefault="003C1E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E628DEB1A14F3F8D076AC4420E7A11"/>
                              </w:placeholder>
                              <w:text/>
                            </w:sdtPr>
                            <w:sdtEndPr/>
                            <w:sdtContent>
                              <w:r w:rsidR="003C73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69B0A957BF4438A5A0337153BB8C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F138C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116D" w14:paraId="16296BA2" w14:textId="430F19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E628DEB1A14F3F8D076AC4420E7A11"/>
                        </w:placeholder>
                        <w:text/>
                      </w:sdtPr>
                      <w:sdtEndPr/>
                      <w:sdtContent>
                        <w:r w:rsidR="003C73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69B0A957BF4438A5A0337153BB8C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01BD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13A0" w14:textId="77777777" w:rsidR="00262EA3" w:rsidRDefault="00262EA3" w:rsidP="008563AC">
    <w:pPr>
      <w:jc w:val="right"/>
    </w:pPr>
  </w:p>
  <w:p w14:paraId="64A8B0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E1CA" w14:textId="77777777" w:rsidR="00262EA3" w:rsidRDefault="003C1E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E64868" wp14:editId="3E747E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97FB78" w14:textId="09E6B1ED" w:rsidR="00262EA3" w:rsidRDefault="003C1E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1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73A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D96F274" w14:textId="77777777" w:rsidR="00262EA3" w:rsidRPr="008227B3" w:rsidRDefault="003C1E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E0070A" w14:textId="41497483" w:rsidR="00262EA3" w:rsidRPr="008227B3" w:rsidRDefault="003C1E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16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16D">
          <w:t>:3125</w:t>
        </w:r>
      </w:sdtContent>
    </w:sdt>
  </w:p>
  <w:p w14:paraId="377AB545" w14:textId="250475CD" w:rsidR="00262EA3" w:rsidRDefault="003C1E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E628DEB1A14F3F8D076AC4420E7A11"/>
        </w:placeholder>
        <w15:appearance w15:val="hidden"/>
        <w:text/>
      </w:sdtPr>
      <w:sdtEndPr/>
      <w:sdtContent>
        <w:r w:rsidR="00D1116D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69B0A957BF4438A5A0337153BB8C16"/>
      </w:placeholder>
      <w:text/>
    </w:sdtPr>
    <w:sdtEndPr/>
    <w:sdtContent>
      <w:p w14:paraId="7988D91A" w14:textId="66D7BAF0" w:rsidR="00262EA3" w:rsidRDefault="004B6779" w:rsidP="00283E0F">
        <w:pPr>
          <w:pStyle w:val="FSHRub2"/>
        </w:pPr>
        <w:r>
          <w:t>Förbud mot demonstrationer vid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FDAD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8452117">
    <w:abstractNumId w:val="9"/>
  </w:num>
  <w:num w:numId="2" w16cid:durableId="2141336716">
    <w:abstractNumId w:val="8"/>
  </w:num>
  <w:num w:numId="3" w16cid:durableId="44839517">
    <w:abstractNumId w:val="16"/>
  </w:num>
  <w:num w:numId="4" w16cid:durableId="910654412">
    <w:abstractNumId w:val="14"/>
  </w:num>
  <w:num w:numId="5" w16cid:durableId="1765834147">
    <w:abstractNumId w:val="17"/>
  </w:num>
  <w:num w:numId="6" w16cid:durableId="1769503691">
    <w:abstractNumId w:val="18"/>
  </w:num>
  <w:num w:numId="7" w16cid:durableId="1000766991">
    <w:abstractNumId w:val="11"/>
  </w:num>
  <w:num w:numId="8" w16cid:durableId="1186556711">
    <w:abstractNumId w:val="12"/>
  </w:num>
  <w:num w:numId="9" w16cid:durableId="391656344">
    <w:abstractNumId w:val="15"/>
  </w:num>
  <w:num w:numId="10" w16cid:durableId="1080637501">
    <w:abstractNumId w:val="22"/>
  </w:num>
  <w:num w:numId="11" w16cid:durableId="571701623">
    <w:abstractNumId w:val="21"/>
  </w:num>
  <w:num w:numId="12" w16cid:durableId="1815366243">
    <w:abstractNumId w:val="21"/>
  </w:num>
  <w:num w:numId="13" w16cid:durableId="473984642">
    <w:abstractNumId w:val="3"/>
  </w:num>
  <w:num w:numId="14" w16cid:durableId="1119301646">
    <w:abstractNumId w:val="2"/>
  </w:num>
  <w:num w:numId="15" w16cid:durableId="2147354696">
    <w:abstractNumId w:val="1"/>
  </w:num>
  <w:num w:numId="16" w16cid:durableId="331030303">
    <w:abstractNumId w:val="0"/>
  </w:num>
  <w:num w:numId="17" w16cid:durableId="1882815098">
    <w:abstractNumId w:val="7"/>
  </w:num>
  <w:num w:numId="18" w16cid:durableId="791247860">
    <w:abstractNumId w:val="6"/>
  </w:num>
  <w:num w:numId="19" w16cid:durableId="970019244">
    <w:abstractNumId w:val="5"/>
  </w:num>
  <w:num w:numId="20" w16cid:durableId="1215893954">
    <w:abstractNumId w:val="4"/>
  </w:num>
  <w:num w:numId="21" w16cid:durableId="301034618">
    <w:abstractNumId w:val="21"/>
  </w:num>
  <w:num w:numId="22" w16cid:durableId="487480039">
    <w:abstractNumId w:val="21"/>
  </w:num>
  <w:num w:numId="23" w16cid:durableId="1094277208">
    <w:abstractNumId w:val="21"/>
  </w:num>
  <w:num w:numId="24" w16cid:durableId="225726979">
    <w:abstractNumId w:val="21"/>
  </w:num>
  <w:num w:numId="25" w16cid:durableId="35398008">
    <w:abstractNumId w:val="21"/>
  </w:num>
  <w:num w:numId="26" w16cid:durableId="222908632">
    <w:abstractNumId w:val="22"/>
  </w:num>
  <w:num w:numId="27" w16cid:durableId="188108504">
    <w:abstractNumId w:val="22"/>
  </w:num>
  <w:num w:numId="28" w16cid:durableId="894051351">
    <w:abstractNumId w:val="22"/>
  </w:num>
  <w:num w:numId="29" w16cid:durableId="1573587371">
    <w:abstractNumId w:val="22"/>
  </w:num>
  <w:num w:numId="30" w16cid:durableId="374543745">
    <w:abstractNumId w:val="21"/>
  </w:num>
  <w:num w:numId="31" w16cid:durableId="108015057">
    <w:abstractNumId w:val="21"/>
  </w:num>
  <w:num w:numId="32" w16cid:durableId="1060598197">
    <w:abstractNumId w:val="22"/>
  </w:num>
  <w:num w:numId="33" w16cid:durableId="1772552306">
    <w:abstractNumId w:val="21"/>
  </w:num>
  <w:num w:numId="34" w16cid:durableId="2009401532">
    <w:abstractNumId w:val="18"/>
  </w:num>
  <w:num w:numId="35" w16cid:durableId="180625987">
    <w:abstractNumId w:val="18"/>
    <w:lvlOverride w:ilvl="0">
      <w:startOverride w:val="1"/>
    </w:lvlOverride>
  </w:num>
  <w:num w:numId="36" w16cid:durableId="432865701">
    <w:abstractNumId w:val="19"/>
  </w:num>
  <w:num w:numId="37" w16cid:durableId="1531146272">
    <w:abstractNumId w:val="18"/>
    <w:lvlOverride w:ilvl="0">
      <w:startOverride w:val="1"/>
    </w:lvlOverride>
  </w:num>
  <w:num w:numId="38" w16cid:durableId="1433629806">
    <w:abstractNumId w:val="13"/>
  </w:num>
  <w:num w:numId="39" w16cid:durableId="656802823">
    <w:abstractNumId w:val="10"/>
  </w:num>
  <w:num w:numId="40" w16cid:durableId="10847626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73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02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2C2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A83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EBE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3A4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779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2C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FCB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B61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A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6B1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0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D11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CC74"/>
  <w15:chartTrackingRefBased/>
  <w15:docId w15:val="{18291D23-E5C4-4D59-9E2D-6073530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18652E0084869AAF6CD0983DCA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11FD-17FE-450E-9FBF-64B16BE10F2D}"/>
      </w:docPartPr>
      <w:docPartBody>
        <w:p w:rsidR="005C1C2B" w:rsidRDefault="00584C80">
          <w:pPr>
            <w:pStyle w:val="95F18652E0084869AAF6CD0983DCA4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B1FA9EF2FA46D68FA3336F4169B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D2BA-A146-41DC-80D0-C413C86DAB7C}"/>
      </w:docPartPr>
      <w:docPartBody>
        <w:p w:rsidR="005C1C2B" w:rsidRDefault="00584C80">
          <w:pPr>
            <w:pStyle w:val="2CB1FA9EF2FA46D68FA3336F4169BF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E628DEB1A14F3F8D076AC4420E7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5BD8-F06F-4B8C-985A-9F0587DE909F}"/>
      </w:docPartPr>
      <w:docPartBody>
        <w:p w:rsidR="005C1C2B" w:rsidRDefault="00584C80">
          <w:pPr>
            <w:pStyle w:val="C0E628DEB1A14F3F8D076AC4420E7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9B0A957BF4438A5A0337153BB8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6CB5-DD51-4B51-8C72-62ABCA78E8C5}"/>
      </w:docPartPr>
      <w:docPartBody>
        <w:p w:rsidR="005C1C2B" w:rsidRDefault="00584C80">
          <w:pPr>
            <w:pStyle w:val="5469B0A957BF4438A5A0337153BB8C16"/>
          </w:pPr>
          <w:r>
            <w:t xml:space="preserve"> </w:t>
          </w:r>
        </w:p>
      </w:docPartBody>
    </w:docPart>
    <w:docPart>
      <w:docPartPr>
        <w:name w:val="79C4B18260FE499BB05EF4031B442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A4987-4B02-4A35-AA3D-10A06A13C406}"/>
      </w:docPartPr>
      <w:docPartBody>
        <w:p w:rsidR="00F3086B" w:rsidRDefault="00F308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0"/>
    <w:rsid w:val="00584C80"/>
    <w:rsid w:val="005C1C2B"/>
    <w:rsid w:val="00F3086B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5F18652E0084869AAF6CD0983DCA479">
    <w:name w:val="95F18652E0084869AAF6CD0983DCA479"/>
  </w:style>
  <w:style w:type="paragraph" w:customStyle="1" w:styleId="3C74DA55B6D34AB58891A17FD58FB55C">
    <w:name w:val="3C74DA55B6D34AB58891A17FD58FB55C"/>
  </w:style>
  <w:style w:type="paragraph" w:customStyle="1" w:styleId="2CB1FA9EF2FA46D68FA3336F4169BF45">
    <w:name w:val="2CB1FA9EF2FA46D68FA3336F4169BF45"/>
  </w:style>
  <w:style w:type="paragraph" w:customStyle="1" w:styleId="4F1EEC7B074E414D9CB2207693245183">
    <w:name w:val="4F1EEC7B074E414D9CB2207693245183"/>
  </w:style>
  <w:style w:type="paragraph" w:customStyle="1" w:styleId="C0E628DEB1A14F3F8D076AC4420E7A11">
    <w:name w:val="C0E628DEB1A14F3F8D076AC4420E7A11"/>
  </w:style>
  <w:style w:type="paragraph" w:customStyle="1" w:styleId="5469B0A957BF4438A5A0337153BB8C16">
    <w:name w:val="5469B0A957BF4438A5A0337153BB8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50E63-3022-493B-965D-B4250E602C18}"/>
</file>

<file path=customXml/itemProps2.xml><?xml version="1.0" encoding="utf-8"?>
<ds:datastoreItem xmlns:ds="http://schemas.openxmlformats.org/officeDocument/2006/customXml" ds:itemID="{BFE0E1CF-3FFD-43C4-931A-2852ECAD3D42}"/>
</file>

<file path=customXml/itemProps3.xml><?xml version="1.0" encoding="utf-8"?>
<ds:datastoreItem xmlns:ds="http://schemas.openxmlformats.org/officeDocument/2006/customXml" ds:itemID="{00B21684-E9AE-4A9B-876D-D6F647D34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791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Förbud mot demonstrationer vid skyddsobjekt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