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7EE3E13FB5432AB139EC396B85B62F"/>
        </w:placeholder>
        <w15:appearance w15:val="hidden"/>
        <w:text/>
      </w:sdtPr>
      <w:sdtEndPr/>
      <w:sdtContent>
        <w:p w:rsidRPr="009B062B" w:rsidR="00AF30DD" w:rsidP="009B062B" w:rsidRDefault="00AF30DD" w14:paraId="18F0589D" w14:textId="77777777">
          <w:pPr>
            <w:pStyle w:val="RubrikFrslagTIllRiksdagsbeslut"/>
          </w:pPr>
          <w:r w:rsidRPr="009B062B">
            <w:t>Förslag till riksdagsbeslut</w:t>
          </w:r>
        </w:p>
      </w:sdtContent>
    </w:sdt>
    <w:sdt>
      <w:sdtPr>
        <w:alias w:val="Yrkande 1"/>
        <w:tag w:val="e6fc86da-7c40-49bc-83b2-db54c5ae254d"/>
        <w:id w:val="1782447899"/>
        <w:lock w:val="sdtLocked"/>
      </w:sdtPr>
      <w:sdtEndPr/>
      <w:sdtContent>
        <w:p w:rsidR="007E50D8" w:rsidRDefault="006A2AF2" w14:paraId="18F0589E" w14:textId="77777777">
          <w:pPr>
            <w:pStyle w:val="Frslagstext"/>
            <w:numPr>
              <w:ilvl w:val="0"/>
              <w:numId w:val="0"/>
            </w:numPr>
          </w:pPr>
          <w:r>
            <w:t>Riksdagen ställer sig bakom det som anförs i motionen om en ny maktutredning och tillkännager detta för regeringen.</w:t>
          </w:r>
        </w:p>
      </w:sdtContent>
    </w:sdt>
    <w:p w:rsidRPr="009B062B" w:rsidR="00AF30DD" w:rsidP="009B062B" w:rsidRDefault="000156D9" w14:paraId="18F0589F" w14:textId="77777777">
      <w:pPr>
        <w:pStyle w:val="Rubrik1"/>
      </w:pPr>
      <w:bookmarkStart w:name="MotionsStart" w:id="0"/>
      <w:bookmarkEnd w:id="0"/>
      <w:r w:rsidRPr="009B062B">
        <w:t>Motivering</w:t>
      </w:r>
    </w:p>
    <w:p w:rsidR="00407D63" w:rsidP="00407D63" w:rsidRDefault="00407D63" w14:paraId="18F058A0" w14:textId="728E4783">
      <w:pPr>
        <w:pStyle w:val="Normalutanindragellerluft"/>
      </w:pPr>
      <w:r>
        <w:t>I den förra maktutredningen som genomfö</w:t>
      </w:r>
      <w:r w:rsidR="007B3D19">
        <w:t>rdes på uppdrag av</w:t>
      </w:r>
      <w:r>
        <w:t xml:space="preserve"> vice statsminister Ingvar Carlsson hade en grupp statsvetare </w:t>
      </w:r>
      <w:r w:rsidR="007B3D19">
        <w:t xml:space="preserve">i </w:t>
      </w:r>
      <w:r>
        <w:t>uppdrag att ”fördjupa kunskaperna om den svenska demokratins villkor, om medborgarnas möjligheter att påverka sina levnadsvillkor och om de faktorer som skapar makt att forma morgondagens Sverige”.</w:t>
      </w:r>
    </w:p>
    <w:p w:rsidRPr="007B3D19" w:rsidR="00407D63" w:rsidP="007B3D19" w:rsidRDefault="007B3D19" w14:paraId="18F058A1" w14:textId="4D2FCCE4">
      <w:r w:rsidRPr="007B3D19">
        <w:t>Maktrapporten var viktig</w:t>
      </w:r>
      <w:r w:rsidRPr="007B3D19" w:rsidR="00407D63">
        <w:t xml:space="preserve"> för att visa var samhällets makt var koncentrerad, vilka möjligheter medborgare hade och hur organiseringen av människor i samhället var utformad. Sedan dess har mycket hänt. Svängrumseffekten hos politiker har ökat i stor grad och lobbyismen har nått nya höjder. Stora opinionsgrupper har förlorat sin talan, och istället ersatts med mer sak</w:t>
      </w:r>
      <w:r w:rsidRPr="007B3D19">
        <w:t>politiska opinionsgrupper. Medierna</w:t>
      </w:r>
      <w:r w:rsidRPr="007B3D19" w:rsidR="00407D63">
        <w:t>s roll som granskare är i en ny form av kris, jou</w:t>
      </w:r>
      <w:r w:rsidRPr="007B3D19">
        <w:t>rnalister med brist på</w:t>
      </w:r>
      <w:r w:rsidRPr="007B3D19" w:rsidR="00407D63">
        <w:t xml:space="preserve"> tid kan inte granska stora politiska förslag och inslag av korruption. Tidigare politiska grupperingar har ersatts med en ny form av nätaktivism. Detta och mycket mer har skett under tiden sedan förra maktutredningen.</w:t>
      </w:r>
    </w:p>
    <w:p w:rsidR="00093F48" w:rsidP="007B3D19" w:rsidRDefault="00407D63" w14:paraId="18F058A2" w14:textId="77777777">
      <w:r w:rsidRPr="007B3D19">
        <w:lastRenderedPageBreak/>
        <w:t>De stora generella dragen som en kan se i maktutredningen är att opinion blivit mer och mer individualiserad, grupper fick mindre talan men hade lättare att påverka enskilda frågor istället för stora samhällsprojekt. Att lobbyismen får en större effekt på politiken betyder att de ekonomiska förutsättningarna för att påverka politiken vuxit till sig, något som för tankarna tillbaka till Marx analys av staten och kapitalet.</w:t>
      </w:r>
      <w:r w:rsidRPr="007B3D19" w:rsidR="009307A7">
        <w:t xml:space="preserve"> Vi anser därför att det är angeläget att en ny maktutredning tillsätts.</w:t>
      </w:r>
    </w:p>
    <w:p w:rsidRPr="007B3D19" w:rsidR="007B3D19" w:rsidP="007B3D19" w:rsidRDefault="007B3D19" w14:paraId="3DD416B4" w14:textId="77777777">
      <w:bookmarkStart w:name="_GoBack" w:id="1"/>
      <w:bookmarkEnd w:id="1"/>
    </w:p>
    <w:sdt>
      <w:sdtPr>
        <w:alias w:val="CC_Underskrifter"/>
        <w:tag w:val="CC_Underskrifter"/>
        <w:id w:val="583496634"/>
        <w:lock w:val="sdtContentLocked"/>
        <w:placeholder>
          <w:docPart w:val="2E57EBD3F3844254B170FA049CF54144"/>
        </w:placeholder>
        <w15:appearance w15:val="hidden"/>
      </w:sdtPr>
      <w:sdtEndPr/>
      <w:sdtContent>
        <w:p w:rsidR="004801AC" w:rsidP="00A90D9E" w:rsidRDefault="007B3D19" w14:paraId="18F05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Carin Jämtin (S)</w:t>
            </w:r>
          </w:p>
        </w:tc>
        <w:tc>
          <w:tcPr>
            <w:tcW w:w="50" w:type="pct"/>
            <w:vAlign w:val="bottom"/>
          </w:tcPr>
          <w:p>
            <w:pPr>
              <w:pStyle w:val="Underskrifter"/>
            </w:pPr>
            <w:r>
              <w:t>Lawen Redar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9839C6" w:rsidRDefault="009839C6" w14:paraId="18F058B0" w14:textId="77777777"/>
    <w:sectPr w:rsidR="009839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058B2" w14:textId="77777777" w:rsidR="00911AEF" w:rsidRDefault="00911AEF" w:rsidP="000C1CAD">
      <w:pPr>
        <w:spacing w:line="240" w:lineRule="auto"/>
      </w:pPr>
      <w:r>
        <w:separator/>
      </w:r>
    </w:p>
  </w:endnote>
  <w:endnote w:type="continuationSeparator" w:id="0">
    <w:p w14:paraId="18F058B3" w14:textId="77777777" w:rsidR="00911AEF" w:rsidRDefault="00911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58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58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D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058B0" w14:textId="77777777" w:rsidR="00911AEF" w:rsidRDefault="00911AEF" w:rsidP="000C1CAD">
      <w:pPr>
        <w:spacing w:line="240" w:lineRule="auto"/>
      </w:pPr>
      <w:r>
        <w:separator/>
      </w:r>
    </w:p>
  </w:footnote>
  <w:footnote w:type="continuationSeparator" w:id="0">
    <w:p w14:paraId="18F058B1" w14:textId="77777777" w:rsidR="00911AEF" w:rsidRDefault="00911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F058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058C4" wp14:anchorId="18F058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3D19" w14:paraId="18F058C5" w14:textId="77777777">
                          <w:pPr>
                            <w:jc w:val="right"/>
                          </w:pPr>
                          <w:sdt>
                            <w:sdtPr>
                              <w:alias w:val="CC_Noformat_Partikod"/>
                              <w:tag w:val="CC_Noformat_Partikod"/>
                              <w:id w:val="-53464382"/>
                              <w:placeholder>
                                <w:docPart w:val="0A91E0DE5EEC4B689A43A1B338324DDE"/>
                              </w:placeholder>
                              <w:text/>
                            </w:sdtPr>
                            <w:sdtEndPr/>
                            <w:sdtContent>
                              <w:r w:rsidR="00407D63">
                                <w:t>S</w:t>
                              </w:r>
                            </w:sdtContent>
                          </w:sdt>
                          <w:sdt>
                            <w:sdtPr>
                              <w:alias w:val="CC_Noformat_Partinummer"/>
                              <w:tag w:val="CC_Noformat_Partinummer"/>
                              <w:id w:val="-1709555926"/>
                              <w:placeholder>
                                <w:docPart w:val="4D37AC7CEE284AC5BA1D51536AA8B58E"/>
                              </w:placeholder>
                              <w:text/>
                            </w:sdtPr>
                            <w:sdtEndPr/>
                            <w:sdtContent>
                              <w:r w:rsidR="00407D63">
                                <w:t>12013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058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3D19" w14:paraId="18F058C5" w14:textId="77777777">
                    <w:pPr>
                      <w:jc w:val="right"/>
                    </w:pPr>
                    <w:sdt>
                      <w:sdtPr>
                        <w:alias w:val="CC_Noformat_Partikod"/>
                        <w:tag w:val="CC_Noformat_Partikod"/>
                        <w:id w:val="-53464382"/>
                        <w:placeholder>
                          <w:docPart w:val="0A91E0DE5EEC4B689A43A1B338324DDE"/>
                        </w:placeholder>
                        <w:text/>
                      </w:sdtPr>
                      <w:sdtEndPr/>
                      <w:sdtContent>
                        <w:r w:rsidR="00407D63">
                          <w:t>S</w:t>
                        </w:r>
                      </w:sdtContent>
                    </w:sdt>
                    <w:sdt>
                      <w:sdtPr>
                        <w:alias w:val="CC_Noformat_Partinummer"/>
                        <w:tag w:val="CC_Noformat_Partinummer"/>
                        <w:id w:val="-1709555926"/>
                        <w:placeholder>
                          <w:docPart w:val="4D37AC7CEE284AC5BA1D51536AA8B58E"/>
                        </w:placeholder>
                        <w:text/>
                      </w:sdtPr>
                      <w:sdtEndPr/>
                      <w:sdtContent>
                        <w:r w:rsidR="00407D63">
                          <w:t>12013</w:t>
                        </w:r>
                      </w:sdtContent>
                    </w:sdt>
                  </w:p>
                </w:txbxContent>
              </v:textbox>
              <w10:wrap anchorx="page"/>
            </v:shape>
          </w:pict>
        </mc:Fallback>
      </mc:AlternateContent>
    </w:r>
  </w:p>
  <w:p w:rsidRPr="00293C4F" w:rsidR="007A5507" w:rsidP="00776B74" w:rsidRDefault="007A5507" w14:paraId="18F058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3D19" w14:paraId="18F058B6" w14:textId="77777777">
    <w:pPr>
      <w:jc w:val="right"/>
    </w:pPr>
    <w:sdt>
      <w:sdtPr>
        <w:alias w:val="CC_Noformat_Partikod"/>
        <w:tag w:val="CC_Noformat_Partikod"/>
        <w:id w:val="559911109"/>
        <w:text/>
      </w:sdtPr>
      <w:sdtEndPr/>
      <w:sdtContent>
        <w:r w:rsidR="00407D63">
          <w:t>S</w:t>
        </w:r>
      </w:sdtContent>
    </w:sdt>
    <w:sdt>
      <w:sdtPr>
        <w:alias w:val="CC_Noformat_Partinummer"/>
        <w:tag w:val="CC_Noformat_Partinummer"/>
        <w:id w:val="1197820850"/>
        <w:text/>
      </w:sdtPr>
      <w:sdtEndPr/>
      <w:sdtContent>
        <w:r w:rsidR="00407D63">
          <w:t>12013</w:t>
        </w:r>
      </w:sdtContent>
    </w:sdt>
  </w:p>
  <w:p w:rsidR="007A5507" w:rsidP="00776B74" w:rsidRDefault="007A5507" w14:paraId="18F058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3D19" w14:paraId="18F058BA" w14:textId="77777777">
    <w:pPr>
      <w:jc w:val="right"/>
    </w:pPr>
    <w:sdt>
      <w:sdtPr>
        <w:alias w:val="CC_Noformat_Partikod"/>
        <w:tag w:val="CC_Noformat_Partikod"/>
        <w:id w:val="1471015553"/>
        <w:text/>
      </w:sdtPr>
      <w:sdtEndPr/>
      <w:sdtContent>
        <w:r w:rsidR="00407D63">
          <w:t>S</w:t>
        </w:r>
      </w:sdtContent>
    </w:sdt>
    <w:sdt>
      <w:sdtPr>
        <w:alias w:val="CC_Noformat_Partinummer"/>
        <w:tag w:val="CC_Noformat_Partinummer"/>
        <w:id w:val="-2014525982"/>
        <w:text/>
      </w:sdtPr>
      <w:sdtEndPr/>
      <w:sdtContent>
        <w:r w:rsidR="00407D63">
          <w:t>12013</w:t>
        </w:r>
      </w:sdtContent>
    </w:sdt>
  </w:p>
  <w:p w:rsidR="007A5507" w:rsidP="00A314CF" w:rsidRDefault="007B3D19" w14:paraId="1DC424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B3D19" w14:paraId="18F058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3D19" w14:paraId="18F058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7A5507" w:rsidP="00E03A3D" w:rsidRDefault="007B3D19" w14:paraId="18F058BF"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407D63" w14:paraId="18F058C0" w14:textId="77777777">
        <w:pPr>
          <w:pStyle w:val="FSHRub2"/>
        </w:pPr>
        <w:r>
          <w:t>En ny maktutredning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8F058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7D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D6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19F"/>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AF2"/>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0E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D19"/>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0D8"/>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AEF"/>
    <w:rsid w:val="009125F6"/>
    <w:rsid w:val="00914CE9"/>
    <w:rsid w:val="00917609"/>
    <w:rsid w:val="00920110"/>
    <w:rsid w:val="00922951"/>
    <w:rsid w:val="00923F13"/>
    <w:rsid w:val="00924B14"/>
    <w:rsid w:val="00924F4E"/>
    <w:rsid w:val="0092541A"/>
    <w:rsid w:val="00925EF5"/>
    <w:rsid w:val="00925F0B"/>
    <w:rsid w:val="00927DEA"/>
    <w:rsid w:val="009307A7"/>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9C6"/>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D9E"/>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37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AC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0589C"/>
  <w15:chartTrackingRefBased/>
  <w15:docId w15:val="{17DC6C2A-0C7E-42E5-92D5-EB3D912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7EE3E13FB5432AB139EC396B85B62F"/>
        <w:category>
          <w:name w:val="Allmänt"/>
          <w:gallery w:val="placeholder"/>
        </w:category>
        <w:types>
          <w:type w:val="bbPlcHdr"/>
        </w:types>
        <w:behaviors>
          <w:behavior w:val="content"/>
        </w:behaviors>
        <w:guid w:val="{0866962B-C3BD-4F6B-A4AD-38F1C39C21CE}"/>
      </w:docPartPr>
      <w:docPartBody>
        <w:p w:rsidR="001622B5" w:rsidRDefault="0019166A">
          <w:pPr>
            <w:pStyle w:val="117EE3E13FB5432AB139EC396B85B62F"/>
          </w:pPr>
          <w:r w:rsidRPr="009A726D">
            <w:rPr>
              <w:rStyle w:val="Platshllartext"/>
            </w:rPr>
            <w:t>Klicka här för att ange text.</w:t>
          </w:r>
        </w:p>
      </w:docPartBody>
    </w:docPart>
    <w:docPart>
      <w:docPartPr>
        <w:name w:val="2E57EBD3F3844254B170FA049CF54144"/>
        <w:category>
          <w:name w:val="Allmänt"/>
          <w:gallery w:val="placeholder"/>
        </w:category>
        <w:types>
          <w:type w:val="bbPlcHdr"/>
        </w:types>
        <w:behaviors>
          <w:behavior w:val="content"/>
        </w:behaviors>
        <w:guid w:val="{9E910E00-7F86-476D-8F09-CAFC9B01AA31}"/>
      </w:docPartPr>
      <w:docPartBody>
        <w:p w:rsidR="001622B5" w:rsidRDefault="0019166A">
          <w:pPr>
            <w:pStyle w:val="2E57EBD3F3844254B170FA049CF54144"/>
          </w:pPr>
          <w:r w:rsidRPr="002551EA">
            <w:rPr>
              <w:rStyle w:val="Platshllartext"/>
              <w:color w:val="808080" w:themeColor="background1" w:themeShade="80"/>
            </w:rPr>
            <w:t>[Motionärernas namn]</w:t>
          </w:r>
        </w:p>
      </w:docPartBody>
    </w:docPart>
    <w:docPart>
      <w:docPartPr>
        <w:name w:val="0A91E0DE5EEC4B689A43A1B338324DDE"/>
        <w:category>
          <w:name w:val="Allmänt"/>
          <w:gallery w:val="placeholder"/>
        </w:category>
        <w:types>
          <w:type w:val="bbPlcHdr"/>
        </w:types>
        <w:behaviors>
          <w:behavior w:val="content"/>
        </w:behaviors>
        <w:guid w:val="{2EF61B51-4ED8-4AFC-AEE3-65E3A415CD45}"/>
      </w:docPartPr>
      <w:docPartBody>
        <w:p w:rsidR="001622B5" w:rsidRDefault="0019166A">
          <w:pPr>
            <w:pStyle w:val="0A91E0DE5EEC4B689A43A1B338324DDE"/>
          </w:pPr>
          <w:r>
            <w:rPr>
              <w:rStyle w:val="Platshllartext"/>
            </w:rPr>
            <w:t xml:space="preserve"> </w:t>
          </w:r>
        </w:p>
      </w:docPartBody>
    </w:docPart>
    <w:docPart>
      <w:docPartPr>
        <w:name w:val="4D37AC7CEE284AC5BA1D51536AA8B58E"/>
        <w:category>
          <w:name w:val="Allmänt"/>
          <w:gallery w:val="placeholder"/>
        </w:category>
        <w:types>
          <w:type w:val="bbPlcHdr"/>
        </w:types>
        <w:behaviors>
          <w:behavior w:val="content"/>
        </w:behaviors>
        <w:guid w:val="{7310004F-7CAF-43AC-80E5-ECC453513659}"/>
      </w:docPartPr>
      <w:docPartBody>
        <w:p w:rsidR="001622B5" w:rsidRDefault="0019166A">
          <w:pPr>
            <w:pStyle w:val="4D37AC7CEE284AC5BA1D51536AA8B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6A"/>
    <w:rsid w:val="001622B5"/>
    <w:rsid w:val="0019166A"/>
    <w:rsid w:val="00E54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7EE3E13FB5432AB139EC396B85B62F">
    <w:name w:val="117EE3E13FB5432AB139EC396B85B62F"/>
  </w:style>
  <w:style w:type="paragraph" w:customStyle="1" w:styleId="1F497C1756764F30B9CCFD8330CF5E4F">
    <w:name w:val="1F497C1756764F30B9CCFD8330CF5E4F"/>
  </w:style>
  <w:style w:type="paragraph" w:customStyle="1" w:styleId="54F997236A1643AABF322456BFB54BEB">
    <w:name w:val="54F997236A1643AABF322456BFB54BEB"/>
  </w:style>
  <w:style w:type="paragraph" w:customStyle="1" w:styleId="2E57EBD3F3844254B170FA049CF54144">
    <w:name w:val="2E57EBD3F3844254B170FA049CF54144"/>
  </w:style>
  <w:style w:type="paragraph" w:customStyle="1" w:styleId="0A91E0DE5EEC4B689A43A1B338324DDE">
    <w:name w:val="0A91E0DE5EEC4B689A43A1B338324DDE"/>
  </w:style>
  <w:style w:type="paragraph" w:customStyle="1" w:styleId="4D37AC7CEE284AC5BA1D51536AA8B58E">
    <w:name w:val="4D37AC7CEE284AC5BA1D51536AA8B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A6BE7-D9A5-44B9-9FF3-E816B23F5B2E}"/>
</file>

<file path=customXml/itemProps2.xml><?xml version="1.0" encoding="utf-8"?>
<ds:datastoreItem xmlns:ds="http://schemas.openxmlformats.org/officeDocument/2006/customXml" ds:itemID="{5A157B1D-C220-4EB1-A207-665EBB7E3CE1}"/>
</file>

<file path=customXml/itemProps3.xml><?xml version="1.0" encoding="utf-8"?>
<ds:datastoreItem xmlns:ds="http://schemas.openxmlformats.org/officeDocument/2006/customXml" ds:itemID="{2CBCC6AC-087A-4C5D-B74A-29537D08F6E7}"/>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1523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201617S12013 En ny maktutredning</vt:lpstr>
      <vt:lpstr>
      </vt:lpstr>
    </vt:vector>
  </TitlesOfParts>
  <Company>Sveriges riksdag</Company>
  <LinksUpToDate>false</LinksUpToDate>
  <CharactersWithSpaces>1776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