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DCE3EEC147D46B2ADEC001342D67D69"/>
        </w:placeholder>
        <w15:appearance w15:val="hidden"/>
        <w:text/>
      </w:sdtPr>
      <w:sdtEndPr/>
      <w:sdtContent>
        <w:p w:rsidRPr="009B062B" w:rsidR="00AF30DD" w:rsidP="009B062B" w:rsidRDefault="00AF30DD" w14:paraId="54311982" w14:textId="77777777">
          <w:pPr>
            <w:pStyle w:val="RubrikFrslagTIllRiksdagsbeslut"/>
          </w:pPr>
          <w:r w:rsidRPr="009B062B">
            <w:t>Förslag till riksdagsbeslut</w:t>
          </w:r>
        </w:p>
      </w:sdtContent>
    </w:sdt>
    <w:sdt>
      <w:sdtPr>
        <w:alias w:val="Yrkande 1"/>
        <w:tag w:val="d742eea6-a458-48ec-9eb3-e55fbec71dff"/>
        <w:id w:val="-1244785568"/>
        <w:lock w:val="sdtLocked"/>
      </w:sdtPr>
      <w:sdtEndPr/>
      <w:sdtContent>
        <w:p w:rsidR="00F3739F" w:rsidRDefault="0041179D" w14:paraId="54311983" w14:textId="77777777">
          <w:pPr>
            <w:pStyle w:val="Frslagstext"/>
            <w:numPr>
              <w:ilvl w:val="0"/>
              <w:numId w:val="0"/>
            </w:numPr>
          </w:pPr>
          <w:r>
            <w:t>Riksdagen ställer sig bakom det som anförs i motionen om Strömsholms kanal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6AD3E3E9DAA455E801DC7C72B3A39D4"/>
        </w:placeholder>
        <w15:appearance w15:val="hidden"/>
        <w:text/>
      </w:sdtPr>
      <w:sdtEndPr/>
      <w:sdtContent>
        <w:p w:rsidRPr="009B062B" w:rsidR="006D79C9" w:rsidP="00333E95" w:rsidRDefault="006D79C9" w14:paraId="54311984" w14:textId="77777777">
          <w:pPr>
            <w:pStyle w:val="Rubrik1"/>
          </w:pPr>
          <w:r>
            <w:t>Motivering</w:t>
          </w:r>
        </w:p>
      </w:sdtContent>
    </w:sdt>
    <w:p w:rsidRPr="006E7E5F" w:rsidR="00277481" w:rsidP="006E7E5F" w:rsidRDefault="00277481" w14:paraId="54311985" w14:textId="1809C99F">
      <w:pPr>
        <w:pStyle w:val="Normalutanindragellerluft"/>
      </w:pPr>
      <w:r w:rsidRPr="006E7E5F">
        <w:t>Strömsholms kanal i Dalarna och Västmanland är en viktig angelägenhet för såväl kan</w:t>
      </w:r>
      <w:r w:rsidRPr="006E7E5F" w:rsidR="006E7E5F">
        <w:t>albolagets fyra delägarkommuner</w:t>
      </w:r>
      <w:r w:rsidRPr="006E7E5F">
        <w:t xml:space="preserve"> som för båtfolket och den kultur- och historieintresserade allmänheten. Det finns också en stor potential att utveckla besöksnäringen i anslutning till och i närheten av kanalen. </w:t>
      </w:r>
    </w:p>
    <w:p w:rsidR="00277481" w:rsidP="00FB4DD6" w:rsidRDefault="00277481" w14:paraId="54311987" w14:textId="77777777">
      <w:r w:rsidRPr="00277481">
        <w:t>För 200 år sedan var Strömsholms kanal, från dalabruksorten Smedjebacken i norr till Borgåsund vid Mälaren i Västmanland i söder, den snabbaste och billigaste vägen mellan Bergslagen och Mälaren. Den elva mil långa kanalen blev en nationalekonomisk succé, där den drog fram genom ett av Sveriges förnämsta bruksdistrikt. Strömsholms kanalaktiebolag har funnits sedan år 1770 och bl.a. haft som uppgift att hålla farleden till</w:t>
      </w:r>
      <w:r w:rsidRPr="00277481">
        <w:lastRenderedPageBreak/>
        <w:t xml:space="preserve">gänglig och säker för seglation. Nyttotrafiken på kanalen upphörde i mitten av 1900-talet och idag är Strömsholms kanal en populär institution för rekreation, fritid och besöksnäring. </w:t>
      </w:r>
    </w:p>
    <w:p w:rsidRPr="00277481" w:rsidR="00277481" w:rsidP="00277481" w:rsidRDefault="00277481" w14:paraId="54311988" w14:textId="77777777">
      <w:r w:rsidRPr="00277481">
        <w:t xml:space="preserve">För drygt 50 år sedan fanns rubriken den stängda kanalen i en tidningsartikel, som beskrev Strömsholms kanals dåtida öde. Efter en räddningsaktion rustades kanalen upp och återinvigdes 1961. Strömsholms kanal förklarades 1990 som ett intressant byggnadsminne, vilket medför särskilda förpliktelser för de fyra delägarkommunerna Smedjebacken i Dalarna och Fagersta, Surahammar och Hallstahammar i Västmanland att vårda kanalverk, bankar och byggnader. Längs hela kanalen har, trots ombyggnader och tekniska problem, trafiken pågått sedan 1795 och därmed varit en betydelsefull tillgång för många människors arbets- och livsmiljö. </w:t>
      </w:r>
    </w:p>
    <w:p w:rsidRPr="00277481" w:rsidR="00277481" w:rsidP="00277481" w:rsidRDefault="00277481" w14:paraId="54311989" w14:textId="77777777">
      <w:r w:rsidRPr="00277481">
        <w:t xml:space="preserve">Bolagets ekonomi har under alla år varit ansträngd, inte minst sedan nyttotrafiken upphörde, och bolagsstyrelsen har ständigt jagat samhällsbidrag och olika former av stöd till kanalens drift och underhåll. Utan driftbidragen från delägarkommunerna skulle säkerheten för farleden inte kunna garanteras och därmed inte heller kanaltrafiken upprätthållas. </w:t>
      </w:r>
    </w:p>
    <w:p w:rsidR="00277481" w:rsidP="00277481" w:rsidRDefault="00277481" w14:paraId="5431198B" w14:textId="400D864C">
      <w:r w:rsidRPr="00277481">
        <w:t xml:space="preserve">Genom ett tidigare stöd från EG:s strukturfond gavs kanalbolaget under ett antal år bättre förutsättningar att förvalta det industrihistoriska arvet, </w:t>
      </w:r>
      <w:r w:rsidRPr="00277481">
        <w:lastRenderedPageBreak/>
        <w:t>dels genom kunskapsutveckling,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industrihistoriska minnen längs vägen, är något som mycket väl kan locka många fler. Men då krävs att fler intre</w:t>
      </w:r>
      <w:r w:rsidR="006E7E5F">
        <w:t>ssenter är med och bär ansvaret</w:t>
      </w:r>
      <w:r w:rsidRPr="00277481">
        <w:t xml:space="preserve"> samt att samverkan mellan näringslivet och det övriga samhället ökar. </w:t>
      </w:r>
    </w:p>
    <w:p w:rsidR="00652B73" w:rsidP="00277481" w:rsidRDefault="00277481" w14:paraId="5431198D" w14:textId="77777777">
      <w:r w:rsidRPr="00277481">
        <w:t>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ansvar för ett byggnadsminne och en attraktion som torde ha ett nationellt intresse. Detta bör riksdagen ge regering till känna.</w:t>
      </w:r>
    </w:p>
    <w:p w:rsidRPr="00277481" w:rsidR="00277481" w:rsidP="00277481" w:rsidRDefault="00277481" w14:paraId="5431198E" w14:textId="77777777"/>
    <w:sdt>
      <w:sdtPr>
        <w:alias w:val="CC_Underskrifter"/>
        <w:tag w:val="CC_Underskrifter"/>
        <w:id w:val="583496634"/>
        <w:lock w:val="sdtContentLocked"/>
        <w:placeholder>
          <w:docPart w:val="2BC06D4B9FEC47ACBD17BE9264D6E7A3"/>
        </w:placeholder>
        <w15:appearance w15:val="hidden"/>
      </w:sdtPr>
      <w:sdtEndPr/>
      <w:sdtContent>
        <w:p w:rsidR="004801AC" w:rsidP="00B32988" w:rsidRDefault="00B71D68" w14:paraId="54311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Maria Strömkvist (S)</w:t>
            </w:r>
          </w:p>
        </w:tc>
      </w:tr>
    </w:tbl>
    <w:p w:rsidR="00D23D56" w:rsidRDefault="00D23D56" w14:paraId="54311996" w14:textId="77777777"/>
    <w:sectPr w:rsidR="00D23D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11998" w14:textId="77777777" w:rsidR="003E0420" w:rsidRDefault="003E0420" w:rsidP="000C1CAD">
      <w:pPr>
        <w:spacing w:line="240" w:lineRule="auto"/>
      </w:pPr>
      <w:r>
        <w:separator/>
      </w:r>
    </w:p>
  </w:endnote>
  <w:endnote w:type="continuationSeparator" w:id="0">
    <w:p w14:paraId="54311999" w14:textId="77777777" w:rsidR="003E0420" w:rsidRDefault="003E0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19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199F" w14:textId="4C1B31B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D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11996" w14:textId="77777777" w:rsidR="003E0420" w:rsidRDefault="003E0420" w:rsidP="000C1CAD">
      <w:pPr>
        <w:spacing w:line="240" w:lineRule="auto"/>
      </w:pPr>
      <w:r>
        <w:separator/>
      </w:r>
    </w:p>
  </w:footnote>
  <w:footnote w:type="continuationSeparator" w:id="0">
    <w:p w14:paraId="54311997" w14:textId="77777777" w:rsidR="003E0420" w:rsidRDefault="003E04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3119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119A9" wp14:anchorId="543119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1D68" w14:paraId="543119AA" w14:textId="77777777">
                          <w:pPr>
                            <w:jc w:val="right"/>
                          </w:pPr>
                          <w:sdt>
                            <w:sdtPr>
                              <w:alias w:val="CC_Noformat_Partikod"/>
                              <w:tag w:val="CC_Noformat_Partikod"/>
                              <w:id w:val="-53464382"/>
                              <w:placeholder>
                                <w:docPart w:val="C45B549042EB45B08CC6B52D495B98C3"/>
                              </w:placeholder>
                              <w:text/>
                            </w:sdtPr>
                            <w:sdtEndPr/>
                            <w:sdtContent>
                              <w:r w:rsidR="00277481">
                                <w:t>S</w:t>
                              </w:r>
                            </w:sdtContent>
                          </w:sdt>
                          <w:sdt>
                            <w:sdtPr>
                              <w:alias w:val="CC_Noformat_Partinummer"/>
                              <w:tag w:val="CC_Noformat_Partinummer"/>
                              <w:id w:val="-1709555926"/>
                              <w:placeholder>
                                <w:docPart w:val="A241B3FAE0EE49D990ADFA2FADC5C8AA"/>
                              </w:placeholder>
                              <w:text/>
                            </w:sdtPr>
                            <w:sdtEndPr/>
                            <w:sdtContent>
                              <w:r w:rsidR="00277481">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119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1D68" w14:paraId="543119AA" w14:textId="77777777">
                    <w:pPr>
                      <w:jc w:val="right"/>
                    </w:pPr>
                    <w:sdt>
                      <w:sdtPr>
                        <w:alias w:val="CC_Noformat_Partikod"/>
                        <w:tag w:val="CC_Noformat_Partikod"/>
                        <w:id w:val="-53464382"/>
                        <w:placeholder>
                          <w:docPart w:val="C45B549042EB45B08CC6B52D495B98C3"/>
                        </w:placeholder>
                        <w:text/>
                      </w:sdtPr>
                      <w:sdtEndPr/>
                      <w:sdtContent>
                        <w:r w:rsidR="00277481">
                          <w:t>S</w:t>
                        </w:r>
                      </w:sdtContent>
                    </w:sdt>
                    <w:sdt>
                      <w:sdtPr>
                        <w:alias w:val="CC_Noformat_Partinummer"/>
                        <w:tag w:val="CC_Noformat_Partinummer"/>
                        <w:id w:val="-1709555926"/>
                        <w:placeholder>
                          <w:docPart w:val="A241B3FAE0EE49D990ADFA2FADC5C8AA"/>
                        </w:placeholder>
                        <w:text/>
                      </w:sdtPr>
                      <w:sdtEndPr/>
                      <w:sdtContent>
                        <w:r w:rsidR="00277481">
                          <w:t>1070</w:t>
                        </w:r>
                      </w:sdtContent>
                    </w:sdt>
                  </w:p>
                </w:txbxContent>
              </v:textbox>
              <w10:wrap anchorx="page"/>
            </v:shape>
          </w:pict>
        </mc:Fallback>
      </mc:AlternateContent>
    </w:r>
  </w:p>
  <w:p w:rsidRPr="00293C4F" w:rsidR="004F35FE" w:rsidP="00776B74" w:rsidRDefault="004F35FE" w14:paraId="543119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1D68" w14:paraId="5431199C" w14:textId="77777777">
    <w:pPr>
      <w:jc w:val="right"/>
    </w:pPr>
    <w:sdt>
      <w:sdtPr>
        <w:alias w:val="CC_Noformat_Partikod"/>
        <w:tag w:val="CC_Noformat_Partikod"/>
        <w:id w:val="559911109"/>
        <w:placeholder>
          <w:docPart w:val="A241B3FAE0EE49D990ADFA2FADC5C8AA"/>
        </w:placeholder>
        <w:text/>
      </w:sdtPr>
      <w:sdtEndPr/>
      <w:sdtContent>
        <w:r w:rsidR="00277481">
          <w:t>S</w:t>
        </w:r>
      </w:sdtContent>
    </w:sdt>
    <w:sdt>
      <w:sdtPr>
        <w:alias w:val="CC_Noformat_Partinummer"/>
        <w:tag w:val="CC_Noformat_Partinummer"/>
        <w:id w:val="1197820850"/>
        <w:text/>
      </w:sdtPr>
      <w:sdtEndPr/>
      <w:sdtContent>
        <w:r w:rsidR="00277481">
          <w:t>1070</w:t>
        </w:r>
      </w:sdtContent>
    </w:sdt>
  </w:p>
  <w:p w:rsidR="004F35FE" w:rsidP="00776B74" w:rsidRDefault="004F35FE" w14:paraId="543119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1D68" w14:paraId="543119A0" w14:textId="77777777">
    <w:pPr>
      <w:jc w:val="right"/>
    </w:pPr>
    <w:sdt>
      <w:sdtPr>
        <w:alias w:val="CC_Noformat_Partikod"/>
        <w:tag w:val="CC_Noformat_Partikod"/>
        <w:id w:val="1471015553"/>
        <w:text/>
      </w:sdtPr>
      <w:sdtEndPr/>
      <w:sdtContent>
        <w:r w:rsidR="00277481">
          <w:t>S</w:t>
        </w:r>
      </w:sdtContent>
    </w:sdt>
    <w:sdt>
      <w:sdtPr>
        <w:alias w:val="CC_Noformat_Partinummer"/>
        <w:tag w:val="CC_Noformat_Partinummer"/>
        <w:id w:val="-2014525982"/>
        <w:text/>
      </w:sdtPr>
      <w:sdtEndPr/>
      <w:sdtContent>
        <w:r w:rsidR="00277481">
          <w:t>1070</w:t>
        </w:r>
      </w:sdtContent>
    </w:sdt>
  </w:p>
  <w:p w:rsidR="004F35FE" w:rsidP="00A314CF" w:rsidRDefault="00B71D68" w14:paraId="543119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1D68" w14:paraId="543119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DB7967" w:rsidR="004F35FE" w:rsidP="00B37A37" w:rsidRDefault="00B71D68" w14:paraId="543119A3"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:825</w:t>
        </w:r>
      </w:sdtContent>
    </w:sdt>
  </w:p>
  <w:p w:rsidRPr="00DB7967" w:rsidR="004F35FE" w:rsidP="00E03A3D" w:rsidRDefault="00B71D68" w14:paraId="543119A4"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15:appearance w15:val="hidden"/>
      <w:text/>
    </w:sdtPr>
    <w:sdtEndPr/>
    <w:sdtContent>
      <w:p w:rsidR="004F35FE" w:rsidP="00283E0F" w:rsidRDefault="00277481" w14:paraId="543119A5" w14:textId="77777777">
        <w:pPr>
          <w:pStyle w:val="FSHRub2"/>
        </w:pPr>
        <w:r>
          <w:t>Strömsholms kanal</w:t>
        </w:r>
      </w:p>
    </w:sdtContent>
  </w:sdt>
  <w:sdt>
    <w:sdtPr>
      <w:alias w:val="CC_Boilerplate_3"/>
      <w:tag w:val="CC_Boilerplate_3"/>
      <w:id w:val="1606463544"/>
      <w:lock w:val="sdtContentLocked"/>
      <w15:appearance w15:val="hidden"/>
      <w:text w:multiLine="1"/>
    </w:sdtPr>
    <w:sdtEndPr/>
    <w:sdtContent>
      <w:p w:rsidR="004F35FE" w:rsidP="00283E0F" w:rsidRDefault="004F35FE" w14:paraId="543119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4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481"/>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420"/>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79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E7E5F"/>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325"/>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6D7"/>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48B"/>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988"/>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D68"/>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D5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967"/>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FEA"/>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8D7"/>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811"/>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39F"/>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DD6"/>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11981"/>
  <w15:chartTrackingRefBased/>
  <w15:docId w15:val="{2CA57CBA-EAD0-4653-8F90-9D1C29A4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CE3EEC147D46B2ADEC001342D67D69"/>
        <w:category>
          <w:name w:val="Allmänt"/>
          <w:gallery w:val="placeholder"/>
        </w:category>
        <w:types>
          <w:type w:val="bbPlcHdr"/>
        </w:types>
        <w:behaviors>
          <w:behavior w:val="content"/>
        </w:behaviors>
        <w:guid w:val="{1EF6851E-3710-4E92-BE9E-F00B57303736}"/>
      </w:docPartPr>
      <w:docPartBody>
        <w:p w:rsidR="00F94C52" w:rsidRDefault="001C1EC8">
          <w:pPr>
            <w:pStyle w:val="9DCE3EEC147D46B2ADEC001342D67D69"/>
          </w:pPr>
          <w:r w:rsidRPr="005A0A93">
            <w:rPr>
              <w:rStyle w:val="Platshllartext"/>
            </w:rPr>
            <w:t>Förslag till riksdagsbeslut</w:t>
          </w:r>
        </w:p>
      </w:docPartBody>
    </w:docPart>
    <w:docPart>
      <w:docPartPr>
        <w:name w:val="C6AD3E3E9DAA455E801DC7C72B3A39D4"/>
        <w:category>
          <w:name w:val="Allmänt"/>
          <w:gallery w:val="placeholder"/>
        </w:category>
        <w:types>
          <w:type w:val="bbPlcHdr"/>
        </w:types>
        <w:behaviors>
          <w:behavior w:val="content"/>
        </w:behaviors>
        <w:guid w:val="{0C9E193A-A520-436B-998C-D421919A3AD4}"/>
      </w:docPartPr>
      <w:docPartBody>
        <w:p w:rsidR="00F94C52" w:rsidRDefault="001C1EC8">
          <w:pPr>
            <w:pStyle w:val="C6AD3E3E9DAA455E801DC7C72B3A39D4"/>
          </w:pPr>
          <w:r w:rsidRPr="005A0A93">
            <w:rPr>
              <w:rStyle w:val="Platshllartext"/>
            </w:rPr>
            <w:t>Motivering</w:t>
          </w:r>
        </w:p>
      </w:docPartBody>
    </w:docPart>
    <w:docPart>
      <w:docPartPr>
        <w:name w:val="2BC06D4B9FEC47ACBD17BE9264D6E7A3"/>
        <w:category>
          <w:name w:val="Allmänt"/>
          <w:gallery w:val="placeholder"/>
        </w:category>
        <w:types>
          <w:type w:val="bbPlcHdr"/>
        </w:types>
        <w:behaviors>
          <w:behavior w:val="content"/>
        </w:behaviors>
        <w:guid w:val="{C8E1232A-B671-4A15-A464-F51410FE2F0D}"/>
      </w:docPartPr>
      <w:docPartBody>
        <w:p w:rsidR="00F94C52" w:rsidRDefault="001C1EC8">
          <w:pPr>
            <w:pStyle w:val="2BC06D4B9FEC47ACBD17BE9264D6E7A3"/>
          </w:pPr>
          <w:r w:rsidRPr="00490DAC">
            <w:rPr>
              <w:rStyle w:val="Platshllartext"/>
            </w:rPr>
            <w:t>Skriv ej här, motionärer infogas via panel!</w:t>
          </w:r>
        </w:p>
      </w:docPartBody>
    </w:docPart>
    <w:docPart>
      <w:docPartPr>
        <w:name w:val="C45B549042EB45B08CC6B52D495B98C3"/>
        <w:category>
          <w:name w:val="Allmänt"/>
          <w:gallery w:val="placeholder"/>
        </w:category>
        <w:types>
          <w:type w:val="bbPlcHdr"/>
        </w:types>
        <w:behaviors>
          <w:behavior w:val="content"/>
        </w:behaviors>
        <w:guid w:val="{78F0692B-B0D8-4B29-95C5-D09070F772BE}"/>
      </w:docPartPr>
      <w:docPartBody>
        <w:p w:rsidR="00F94C52" w:rsidRDefault="001C1EC8">
          <w:pPr>
            <w:pStyle w:val="C45B549042EB45B08CC6B52D495B98C3"/>
          </w:pPr>
          <w:r>
            <w:rPr>
              <w:rStyle w:val="Platshllartext"/>
            </w:rPr>
            <w:t xml:space="preserve"> </w:t>
          </w:r>
        </w:p>
      </w:docPartBody>
    </w:docPart>
    <w:docPart>
      <w:docPartPr>
        <w:name w:val="A241B3FAE0EE49D990ADFA2FADC5C8AA"/>
        <w:category>
          <w:name w:val="Allmänt"/>
          <w:gallery w:val="placeholder"/>
        </w:category>
        <w:types>
          <w:type w:val="bbPlcHdr"/>
        </w:types>
        <w:behaviors>
          <w:behavior w:val="content"/>
        </w:behaviors>
        <w:guid w:val="{498929AB-D80A-4AF4-85E8-2C6B73DA280A}"/>
      </w:docPartPr>
      <w:docPartBody>
        <w:p w:rsidR="00F94C52" w:rsidRDefault="001C1EC8">
          <w:pPr>
            <w:pStyle w:val="A241B3FAE0EE49D990ADFA2FADC5C8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C52"/>
    <w:rsid w:val="001C1EC8"/>
    <w:rsid w:val="00F94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E3EEC147D46B2ADEC001342D67D69">
    <w:name w:val="9DCE3EEC147D46B2ADEC001342D67D69"/>
  </w:style>
  <w:style w:type="paragraph" w:customStyle="1" w:styleId="2756B7BFC2D7498384F8E544A9BD3D02">
    <w:name w:val="2756B7BFC2D7498384F8E544A9BD3D02"/>
  </w:style>
  <w:style w:type="paragraph" w:customStyle="1" w:styleId="B5EFECA8642E48CCBF2FFC8B452D4C3B">
    <w:name w:val="B5EFECA8642E48CCBF2FFC8B452D4C3B"/>
  </w:style>
  <w:style w:type="paragraph" w:customStyle="1" w:styleId="C6AD3E3E9DAA455E801DC7C72B3A39D4">
    <w:name w:val="C6AD3E3E9DAA455E801DC7C72B3A39D4"/>
  </w:style>
  <w:style w:type="paragraph" w:customStyle="1" w:styleId="2BC06D4B9FEC47ACBD17BE9264D6E7A3">
    <w:name w:val="2BC06D4B9FEC47ACBD17BE9264D6E7A3"/>
  </w:style>
  <w:style w:type="paragraph" w:customStyle="1" w:styleId="C45B549042EB45B08CC6B52D495B98C3">
    <w:name w:val="C45B549042EB45B08CC6B52D495B98C3"/>
  </w:style>
  <w:style w:type="paragraph" w:customStyle="1" w:styleId="A241B3FAE0EE49D990ADFA2FADC5C8AA">
    <w:name w:val="A241B3FAE0EE49D990ADFA2FADC5C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EA989-C13C-4AC5-A128-73480CC5CEB2}"/>
</file>

<file path=customXml/itemProps2.xml><?xml version="1.0" encoding="utf-8"?>
<ds:datastoreItem xmlns:ds="http://schemas.openxmlformats.org/officeDocument/2006/customXml" ds:itemID="{72D09FC3-C3F5-4D68-B274-75DE1F72D16E}"/>
</file>

<file path=customXml/itemProps3.xml><?xml version="1.0" encoding="utf-8"?>
<ds:datastoreItem xmlns:ds="http://schemas.openxmlformats.org/officeDocument/2006/customXml" ds:itemID="{596AA12D-C2D7-4A3A-8746-FE4777F7AB55}"/>
</file>

<file path=docProps/app.xml><?xml version="1.0" encoding="utf-8"?>
<Properties xmlns="http://schemas.openxmlformats.org/officeDocument/2006/extended-properties" xmlns:vt="http://schemas.openxmlformats.org/officeDocument/2006/docPropsVTypes">
  <Template>Normal</Template>
  <TotalTime>4</TotalTime>
  <Pages>2</Pages>
  <Words>509</Words>
  <Characters>3127</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S1070 Strömsholms kanal</vt:lpstr>
      <vt:lpstr>
      </vt:lpstr>
    </vt:vector>
  </TitlesOfParts>
  <Company>Sveriges riksdag</Company>
  <LinksUpToDate>false</LinksUpToDate>
  <CharactersWithSpaces>3623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