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FF0" w:rsidRPr="00334FF0" w:rsidRDefault="00334FF0">
      <w:pPr>
        <w:pStyle w:val="Frslagsrubrik"/>
      </w:pPr>
      <w:r w:rsidRPr="00334FF0">
        <w:t>Förslag till riksdagsbeslut</w:t>
      </w:r>
    </w:p>
    <w:p w:rsidR="00334FF0" w:rsidRPr="00334FF0" w:rsidRDefault="00334FF0">
      <w:pPr>
        <w:pStyle w:val="Hemstlatt"/>
      </w:pPr>
      <w:r w:rsidRPr="00334FF0">
        <w:t>Riksdagen tillkännager för regeringen som sin mening vad som anförs i motionen om vinst i friskolor.</w:t>
      </w:r>
    </w:p>
    <w:p w:rsidR="00334FF0" w:rsidRPr="00334FF0" w:rsidRDefault="00334FF0">
      <w:pPr>
        <w:pStyle w:val="Rubrik1"/>
      </w:pPr>
      <w:r w:rsidRPr="00334FF0">
        <w:t>Motivering</w:t>
      </w:r>
    </w:p>
    <w:p w:rsidR="00334FF0" w:rsidRPr="00334FF0" w:rsidRDefault="00334FF0">
      <w:r w:rsidRPr="00334FF0">
        <w:t>Det danska investmentbolaget Axcel köpte förra året det svenska utbildning</w:t>
      </w:r>
      <w:r w:rsidRPr="00334FF0">
        <w:t>s</w:t>
      </w:r>
      <w:r w:rsidRPr="00334FF0">
        <w:t>företaget John Bauer som driver gymnasieskolor på 29 orter i Sverige. Det blir allt vanligare att investmentbolag köper friskolor. Även Sveriges största investmentbolag, Investor, är numera delägare i utbildningskoncernen Ku</w:t>
      </w:r>
      <w:r w:rsidRPr="00334FF0">
        <w:t>n</w:t>
      </w:r>
      <w:r w:rsidRPr="00334FF0">
        <w:t>skapsskolan, som har som mål att uppvisa en positiv marginal om 5–7 pr</w:t>
      </w:r>
      <w:r w:rsidRPr="00334FF0">
        <w:t>o</w:t>
      </w:r>
      <w:r w:rsidRPr="00334FF0">
        <w:t>cent.</w:t>
      </w:r>
    </w:p>
    <w:p w:rsidR="00334FF0" w:rsidRPr="00334FF0" w:rsidRDefault="00334FF0">
      <w:pPr>
        <w:pStyle w:val="Normaltindrag"/>
      </w:pPr>
      <w:r w:rsidRPr="00334FF0">
        <w:t>Ett annat utbildningsföretag, det börsnoterade Academedia, konstaterar i sitt informationsmaterial att de har ”skapat ett konjunkturokänsligt företag med lång och trygg orderstock, stabil lönsamhet och god for</w:t>
      </w:r>
      <w:r w:rsidRPr="00334FF0">
        <w:t>tsatt tillväxt”. Huvudägare i Academedia är investmentbolaget Bure Equity vars affärer kännetecknas av att investera i bolag med god och stabil intjäning.</w:t>
      </w:r>
    </w:p>
    <w:p w:rsidR="00334FF0" w:rsidRPr="00334FF0" w:rsidRDefault="00334FF0">
      <w:pPr>
        <w:pStyle w:val="Normaltindrag"/>
      </w:pPr>
      <w:r w:rsidRPr="00334FF0">
        <w:t>Skolan ska inte vara del av marknadsekonomin. Den är ingen vara som ska säljas på en marknad. Skolan är en del av det vi valt att finansiera gemensamt för att ge alla våra unga en likvärdig chans till utveckling. När de resurser vi gemensamt avsatt för våra barns skola istället går till stora vinstuttag för e</w:t>
      </w:r>
      <w:r w:rsidRPr="00334FF0">
        <w:t>n</w:t>
      </w:r>
      <w:r w:rsidRPr="00334FF0">
        <w:t>skilda aktieägare visar det att regelverket inte fungerar. Vår principiella up</w:t>
      </w:r>
      <w:r w:rsidRPr="00334FF0">
        <w:t>p</w:t>
      </w:r>
      <w:r w:rsidRPr="00334FF0">
        <w:t>fattning är att offentliga skattemedel avsedda för skolan också ska användas för bästa möjliga kvalitet för våra barn och unga. Vi vill därför utvärdera dagens tillämpning av skolpengsystemet och utreda möjligheten att genom förstärkta kvalitetskrav och skärpta etableringsvillkor säkerställa att de g</w:t>
      </w:r>
      <w:r w:rsidRPr="00334FF0">
        <w:t>e</w:t>
      </w:r>
      <w:r w:rsidRPr="00334FF0">
        <w:t>mensamma resurserna verkligen används för att ge alla barn en bra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FF0">
        <w:trPr>
          <w:cantSplit/>
        </w:trPr>
        <w:tc>
          <w:tcPr>
            <w:tcW w:w="3046" w:type="dxa"/>
          </w:tcPr>
          <w:p w:rsidR="00334FF0" w:rsidRPr="00334FF0" w:rsidRDefault="00334FF0">
            <w:pPr>
              <w:pStyle w:val="UnderskriftDatum"/>
              <w:spacing w:before="240"/>
            </w:pPr>
            <w:r w:rsidRPr="00334FF0">
              <w:lastRenderedPageBreak/>
              <w:t>Stockholm den 5 oktober 2009</w:t>
            </w:r>
          </w:p>
        </w:tc>
        <w:tc>
          <w:tcPr>
            <w:tcW w:w="3047" w:type="dxa"/>
          </w:tcPr>
          <w:p w:rsidR="00334FF0" w:rsidRPr="00334FF0" w:rsidRDefault="00334FF0">
            <w:pPr>
              <w:pStyle w:val="Underskrifter"/>
              <w:spacing w:before="240"/>
            </w:pPr>
          </w:p>
        </w:tc>
      </w:tr>
      <w:tr w:rsidR="00000000" w:rsidRPr="00334FF0">
        <w:trPr>
          <w:cantSplit/>
        </w:trPr>
        <w:tc>
          <w:tcPr>
            <w:tcW w:w="3046" w:type="dxa"/>
          </w:tcPr>
          <w:p w:rsidR="00334FF0" w:rsidRPr="00334FF0" w:rsidRDefault="00334FF0">
            <w:pPr>
              <w:pStyle w:val="Underskrifter"/>
            </w:pPr>
            <w:r w:rsidRPr="00334FF0">
              <w:t>Hans Hoff (s)</w:t>
            </w:r>
          </w:p>
        </w:tc>
        <w:tc>
          <w:tcPr>
            <w:tcW w:w="3046" w:type="dxa"/>
          </w:tcPr>
          <w:p w:rsidR="00334FF0" w:rsidRPr="00334FF0" w:rsidRDefault="00334FF0">
            <w:pPr>
              <w:pStyle w:val="Underskrifter"/>
            </w:pPr>
            <w:r w:rsidRPr="00334FF0">
              <w:t>Björn Lind (s)</w:t>
            </w:r>
          </w:p>
        </w:tc>
      </w:tr>
    </w:tbl>
    <w:p w:rsidR="00334FF0" w:rsidRPr="00334FF0" w:rsidRDefault="00334FF0">
      <w:pPr>
        <w:pStyle w:val="Normaltindrag"/>
      </w:pPr>
    </w:p>
    <w:sectPr w:rsidR="00000000" w:rsidRPr="00334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FF0" w:rsidRPr="00334FF0" w:rsidRDefault="00334FF0">
      <w:r w:rsidRPr="00334FF0">
        <w:separator/>
      </w:r>
    </w:p>
  </w:endnote>
  <w:endnote w:type="continuationSeparator" w:id="0">
    <w:p w:rsidR="00334FF0" w:rsidRPr="00334FF0" w:rsidRDefault="00334FF0">
      <w:r w:rsidRPr="00334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Sidfot"/>
    </w:pPr>
    <w:r w:rsidRPr="00334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571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FF0" w:rsidRDefault="00334F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FF0" w:rsidRDefault="00334F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Sidfot"/>
    </w:pPr>
    <w:r w:rsidRPr="00334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969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FF0" w:rsidRDefault="00334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FF0" w:rsidRDefault="00334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Sidfot"/>
    </w:pPr>
    <w:r w:rsidRPr="00334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838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FF0" w:rsidRDefault="00334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FF0" w:rsidRDefault="00334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FF0" w:rsidRPr="00334FF0" w:rsidRDefault="00334FF0">
      <w:r w:rsidRPr="00334FF0">
        <w:separator/>
      </w:r>
    </w:p>
  </w:footnote>
  <w:footnote w:type="continuationSeparator" w:id="0">
    <w:p w:rsidR="00334FF0" w:rsidRPr="00334FF0" w:rsidRDefault="00334FF0">
      <w:r w:rsidRPr="00334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Sidhuvud"/>
    </w:pPr>
    <w:r w:rsidRPr="00334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575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FF0" w:rsidRDefault="00334F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FF0" w:rsidRDefault="00334F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Sidhuvud"/>
    </w:pPr>
    <w:r w:rsidRPr="00334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313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FF0" w:rsidRDefault="00334F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FF0" w:rsidRDefault="00334F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F0" w:rsidRPr="00334FF0" w:rsidRDefault="00334FF0">
    <w:pPr>
      <w:pStyle w:val="FSHNormal"/>
      <w:tabs>
        <w:tab w:val="right" w:pos="5840"/>
      </w:tabs>
    </w:pPr>
    <w:r w:rsidRPr="00334FF0">
      <w:br/>
    </w:r>
    <w:r w:rsidRPr="00334FF0">
      <w:fldChar w:fldCharType="begin" w:fldLock="1"/>
    </w:r>
    <w:r w:rsidRPr="00334FF0">
      <w:instrText xml:space="preserve"> DOCPROPERTY</w:instrText>
    </w:r>
    <w:r w:rsidRPr="00334FF0">
      <w:rPr>
        <w:sz w:val="18"/>
      </w:rPr>
      <w:instrText xml:space="preserve"> "YearUser" *\charformat </w:instrText>
    </w:r>
    <w:r w:rsidRPr="00334FF0">
      <w:fldChar w:fldCharType="separate"/>
    </w:r>
    <w:r w:rsidRPr="00334FF0">
      <w:t>2009/10</w:t>
    </w:r>
    <w:r w:rsidRPr="00334FF0">
      <w:fldChar w:fldCharType="end"/>
    </w:r>
    <w:r w:rsidRPr="00334FF0">
      <w:t xml:space="preserve"> </w:t>
    </w:r>
    <w:r w:rsidRPr="00334FF0">
      <w:tab/>
      <w:t xml:space="preserve">mnr: </w:t>
    </w:r>
    <w:r w:rsidRPr="00334FF0">
      <w:fldChar w:fldCharType="begin" w:fldLock="1"/>
    </w:r>
    <w:r w:rsidRPr="00334FF0">
      <w:instrText xml:space="preserve"> DOCPROPERTY</w:instrText>
    </w:r>
    <w:r w:rsidRPr="00334FF0">
      <w:rPr>
        <w:sz w:val="18"/>
      </w:rPr>
      <w:instrText xml:space="preserve"> "Motionsnummer" *\charformat </w:instrText>
    </w:r>
    <w:r w:rsidRPr="00334FF0">
      <w:fldChar w:fldCharType="separate"/>
    </w:r>
    <w:r w:rsidRPr="00334FF0">
      <w:t>Ub566</w:t>
    </w:r>
    <w:r w:rsidRPr="00334FF0">
      <w:fldChar w:fldCharType="end"/>
    </w:r>
    <w:r w:rsidRPr="00334FF0">
      <w:br/>
    </w:r>
    <w:r w:rsidRPr="00334FF0">
      <w:fldChar w:fldCharType="begin" w:fldLock="1"/>
    </w:r>
    <w:r w:rsidRPr="00334FF0">
      <w:instrText xml:space="preserve"> DOCPROPERTY</w:instrText>
    </w:r>
    <w:r w:rsidRPr="00334FF0">
      <w:rPr>
        <w:sz w:val="18"/>
      </w:rPr>
      <w:instrText xml:space="preserve"> "Samling" *\charformat </w:instrText>
    </w:r>
    <w:r w:rsidRPr="00334FF0">
      <w:fldChar w:fldCharType="end"/>
    </w:r>
    <w:r w:rsidRPr="00334FF0">
      <w:tab/>
      <w:t xml:space="preserve">pnr: </w:t>
    </w:r>
    <w:r w:rsidRPr="00334FF0">
      <w:fldChar w:fldCharType="begin" w:fldLock="1"/>
    </w:r>
    <w:r w:rsidRPr="00334FF0">
      <w:instrText xml:space="preserve"> DOCPROPERTY</w:instrText>
    </w:r>
    <w:r w:rsidRPr="00334FF0">
      <w:rPr>
        <w:sz w:val="18"/>
      </w:rPr>
      <w:instrText xml:space="preserve"> "Partinummer" *\charformat </w:instrText>
    </w:r>
    <w:r w:rsidRPr="00334FF0">
      <w:fldChar w:fldCharType="separate"/>
    </w:r>
    <w:r w:rsidRPr="00334FF0">
      <w:t>s15003</w:t>
    </w:r>
    <w:r w:rsidRPr="00334FF0">
      <w:fldChar w:fldCharType="end"/>
    </w:r>
  </w:p>
  <w:p w:rsidR="00334FF0" w:rsidRPr="00334FF0" w:rsidRDefault="00334FF0">
    <w:pPr>
      <w:pStyle w:val="FSHRub1"/>
    </w:pPr>
    <w:r w:rsidRPr="00334FF0">
      <w:t>Motion till riksdagen</w:t>
    </w:r>
    <w:r w:rsidRPr="00334FF0">
      <w:br/>
    </w:r>
    <w:r w:rsidRPr="00334FF0">
      <w:fldChar w:fldCharType="begin" w:fldLock="1"/>
    </w:r>
    <w:r w:rsidRPr="00334FF0">
      <w:instrText xml:space="preserve"> DOCPROPERTY "YearUser" *\charformat </w:instrText>
    </w:r>
    <w:r w:rsidRPr="00334FF0">
      <w:fldChar w:fldCharType="separate"/>
    </w:r>
    <w:r w:rsidRPr="00334FF0">
      <w:t>2009/10</w:t>
    </w:r>
    <w:r w:rsidRPr="00334FF0">
      <w:fldChar w:fldCharType="end"/>
    </w:r>
    <w:r w:rsidRPr="00334FF0">
      <w:t>:</w:t>
    </w:r>
    <w:r w:rsidRPr="00334FF0">
      <w:fldChar w:fldCharType="begin" w:fldLock="1"/>
    </w:r>
    <w:r w:rsidRPr="00334FF0">
      <w:instrText xml:space="preserve"> DOCPROPERTY "Motionsnummer" *\charformat </w:instrText>
    </w:r>
    <w:r w:rsidRPr="00334FF0">
      <w:fldChar w:fldCharType="separate"/>
    </w:r>
    <w:r w:rsidRPr="00334FF0">
      <w:t>Ub566</w:t>
    </w:r>
    <w:r w:rsidRPr="00334FF0">
      <w:fldChar w:fldCharType="end"/>
    </w:r>
  </w:p>
  <w:p w:rsidR="00334FF0" w:rsidRPr="00334FF0" w:rsidRDefault="00334FF0">
    <w:pPr>
      <w:pStyle w:val="FSHNormalS5"/>
    </w:pPr>
    <w:r w:rsidRPr="00334FF0">
      <w:fldChar w:fldCharType="begin" w:fldLock="1"/>
    </w:r>
    <w:r w:rsidRPr="00334FF0">
      <w:instrText xml:space="preserve"> DOCPROPERTY "MotionarText" *\charformat </w:instrText>
    </w:r>
    <w:r w:rsidRPr="00334FF0">
      <w:fldChar w:fldCharType="separate"/>
    </w:r>
    <w:r w:rsidRPr="00334FF0">
      <w:t>av Hans Hoff och Björn Lind (s)</w:t>
    </w:r>
    <w:r w:rsidRPr="00334FF0">
      <w:fldChar w:fldCharType="end"/>
    </w:r>
    <w:r w:rsidRPr="00334FF0">
      <w:br/>
    </w:r>
    <w:r w:rsidRPr="00334FF0">
      <w:fldChar w:fldCharType="begin" w:fldLock="1"/>
    </w:r>
    <w:r w:rsidRPr="00334FF0">
      <w:instrText xml:space="preserve"> DOCPROPERTY "SvarFrasKort" *\charformat </w:instrText>
    </w:r>
    <w:r w:rsidRPr="00334FF0">
      <w:fldChar w:fldCharType="end"/>
    </w:r>
  </w:p>
  <w:p w:rsidR="00334FF0" w:rsidRPr="00334FF0" w:rsidRDefault="00334FF0">
    <w:pPr>
      <w:pStyle w:val="FSHTitel"/>
    </w:pPr>
    <w:r w:rsidRPr="00334FF0">
      <w:fldChar w:fldCharType="begin" w:fldLock="1"/>
    </w:r>
    <w:r w:rsidRPr="00334FF0">
      <w:instrText xml:space="preserve"> DOCPROPERTY</w:instrText>
    </w:r>
    <w:r w:rsidRPr="00334FF0">
      <w:rPr>
        <w:sz w:val="18"/>
      </w:rPr>
      <w:instrText xml:space="preserve"> "RubrikSvar" *\charformat </w:instrText>
    </w:r>
    <w:r w:rsidRPr="00334FF0">
      <w:fldChar w:fldCharType="separate"/>
    </w:r>
    <w:r w:rsidRPr="00334FF0">
      <w:t>Vinstdrivande friskolor</w:t>
    </w:r>
    <w:r w:rsidRPr="00334FF0">
      <w:fldChar w:fldCharType="end"/>
    </w:r>
  </w:p>
  <w:p w:rsidR="00334FF0" w:rsidRPr="00334FF0" w:rsidRDefault="00334FF0">
    <w:pPr>
      <w:pStyle w:val="Normal00"/>
    </w:pPr>
  </w:p>
  <w:p w:rsidR="00334FF0" w:rsidRPr="00334FF0" w:rsidRDefault="00334F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9320108">
    <w:abstractNumId w:val="8"/>
  </w:num>
  <w:num w:numId="2" w16cid:durableId="1862622552">
    <w:abstractNumId w:val="9"/>
  </w:num>
  <w:num w:numId="3" w16cid:durableId="937173322">
    <w:abstractNumId w:val="8"/>
  </w:num>
  <w:num w:numId="4" w16cid:durableId="1100641850">
    <w:abstractNumId w:val="9"/>
  </w:num>
  <w:num w:numId="5" w16cid:durableId="1788543386">
    <w:abstractNumId w:val="13"/>
  </w:num>
  <w:num w:numId="6" w16cid:durableId="350499360">
    <w:abstractNumId w:val="10"/>
  </w:num>
  <w:num w:numId="7" w16cid:durableId="978463434">
    <w:abstractNumId w:val="11"/>
  </w:num>
  <w:num w:numId="8" w16cid:durableId="1142044494">
    <w:abstractNumId w:val="12"/>
  </w:num>
  <w:num w:numId="9" w16cid:durableId="1679889747">
    <w:abstractNumId w:val="8"/>
  </w:num>
  <w:num w:numId="10" w16cid:durableId="1003557912">
    <w:abstractNumId w:val="3"/>
  </w:num>
  <w:num w:numId="11" w16cid:durableId="447361714">
    <w:abstractNumId w:val="2"/>
  </w:num>
  <w:num w:numId="12" w16cid:durableId="208997649">
    <w:abstractNumId w:val="1"/>
  </w:num>
  <w:num w:numId="13" w16cid:durableId="88552796">
    <w:abstractNumId w:val="0"/>
  </w:num>
  <w:num w:numId="14" w16cid:durableId="1101295009">
    <w:abstractNumId w:val="9"/>
  </w:num>
  <w:num w:numId="15" w16cid:durableId="272131831">
    <w:abstractNumId w:val="7"/>
  </w:num>
  <w:num w:numId="16" w16cid:durableId="1504783732">
    <w:abstractNumId w:val="6"/>
  </w:num>
  <w:num w:numId="17" w16cid:durableId="1761753082">
    <w:abstractNumId w:val="5"/>
  </w:num>
  <w:num w:numId="18" w16cid:durableId="1132795134">
    <w:abstractNumId w:val="4"/>
  </w:num>
  <w:num w:numId="19" w16cid:durableId="1993634915">
    <w:abstractNumId w:val="11"/>
  </w:num>
  <w:num w:numId="20" w16cid:durableId="1579707132">
    <w:abstractNumId w:val="10"/>
  </w:num>
  <w:num w:numId="21" w16cid:durableId="196550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DC6FF83B-20A2-436F-B4AD-3DC357958031},{FD40FC55-BE20-4818-A612-3A774E90C1AE}"/>
  </w:docVars>
  <w:rsids>
    <w:rsidRoot w:val="00DB1718"/>
    <w:rsid w:val="00334FF0"/>
    <w:rsid w:val="00DB17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D293FE8-2405-4D9C-812A-35F066DB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1459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s15003</vt:lpstr>
    </vt:vector>
  </TitlesOfParts>
  <Company>Riksdagen</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s15003</dc:title>
  <dc:subject>s15003</dc:subject>
  <dc:creator>Riksdagen</dc:creator>
  <cp:keywords>Riksdagen</cp:keywords>
  <dc:description>Nya formatmallshantering för förslag+urix bakåtkomp+könamn</dc:description>
  <cp:lastModifiedBy>Lars Brink</cp:lastModifiedBy>
  <cp:revision>2</cp:revision>
  <cp:lastPrinted>2010-01-18T09:52:00Z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Vinstdrivande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Vinstdrivande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Björn Lind (s)</vt:lpwstr>
  </property>
  <property fmtid="{D5CDD505-2E9C-101B-9397-08002B2CF9AE}" pid="26" name="MotionarLista">
    <vt:lpwstr>Hoff, Hans (s)\Lind,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Björn 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20092010000000000115000150030069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20092010000000000115000150030069</vt:lpwstr>
  </property>
  <property fmtid="{D5CDD505-2E9C-101B-9397-08002B2CF9AE}" pid="50" name="nummer">
    <vt:lpwstr>566</vt:lpwstr>
  </property>
  <property fmtid="{D5CDD505-2E9C-101B-9397-08002B2CF9AE}" pid="51" name="utskottsbeteckning">
    <vt:lpwstr>Ub</vt:lpwstr>
  </property>
  <property fmtid="{D5CDD505-2E9C-101B-9397-08002B2CF9AE}" pid="52" name="GlobalUID">
    <vt:lpwstr>{4EB5D0C3-FDBD-475F-B83D-8D5C820FECE0}</vt:lpwstr>
  </property>
  <property fmtid="{D5CDD505-2E9C-101B-9397-08002B2CF9AE}" pid="53" name="Överföringar">
    <vt:i4>0</vt:i4>
  </property>
  <property fmtid="{D5CDD505-2E9C-101B-9397-08002B2CF9AE}" pid="54" name="Checksum">
    <vt:lpwstr>*1010094228876*</vt:lpwstr>
  </property>
  <property fmtid="{D5CDD505-2E9C-101B-9397-08002B2CF9AE}" pid="55" name="skuggnummer">
    <vt:lpwstr>3732</vt:lpwstr>
  </property>
  <property fmtid="{D5CDD505-2E9C-101B-9397-08002B2CF9AE}" pid="56" name="urixVersion">
    <vt:lpwstr>4.1.0.6</vt:lpwstr>
  </property>
  <property fmtid="{D5CDD505-2E9C-101B-9397-08002B2CF9AE}" pid="57" name="urixOrigin">
    <vt:lpwstr>100118 10:52:10.503</vt:lpwstr>
  </property>
  <property fmtid="{D5CDD505-2E9C-101B-9397-08002B2CF9AE}" pid="58" name="urixGuid">
    <vt:lpwstr>{7E4A9997-BCAC-4F3C-9620-915B621854FE}</vt:lpwstr>
  </property>
</Properties>
</file>