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76F" w:rsidRPr="00D10724" w:rsidRDefault="00A0176F">
      <w:pPr>
        <w:pStyle w:val="Hemstlrubrik"/>
      </w:pPr>
      <w:r w:rsidRPr="00D10724">
        <w:t>Förslag till riksdagsbeslut</w:t>
      </w:r>
    </w:p>
    <w:p w:rsidR="00A0176F" w:rsidRPr="00D10724" w:rsidRDefault="00A0176F">
      <w:pPr>
        <w:pStyle w:val="Hemstlatt"/>
        <w:ind w:left="0"/>
      </w:pPr>
      <w:r w:rsidRPr="00D10724">
        <w:t>Riksdagen tillkännager för regeringen som sin mening vad som anförs i motionen om gemensam trafikeringsrätt för Öresundståg</w:t>
      </w:r>
      <w:r w:rsidRPr="00D10724">
        <w:t>s</w:t>
      </w:r>
      <w:r w:rsidRPr="00D10724">
        <w:t>trafiken på Södra stambanan och Västkustbanan.</w:t>
      </w:r>
    </w:p>
    <w:p w:rsidR="00A0176F" w:rsidRPr="00D10724" w:rsidRDefault="00A0176F">
      <w:pPr>
        <w:pStyle w:val="Rubrik1"/>
      </w:pPr>
      <w:r w:rsidRPr="00D10724">
        <w:t>Motivering</w:t>
      </w:r>
    </w:p>
    <w:p w:rsidR="00A0176F" w:rsidRPr="00D10724" w:rsidRDefault="00A0176F">
      <w:r w:rsidRPr="00D10724">
        <w:t>Region Skåne genom Skånetrafiken och DSB har sedan trafikstart år 2000 gemensamt huvudmannaskap för trafiken med Öresundståg över Öresund</w:t>
      </w:r>
      <w:r w:rsidRPr="00D10724">
        <w:t>s</w:t>
      </w:r>
      <w:r w:rsidRPr="00D10724">
        <w:t>förbindelsen (Öresundstågstrafiken) på svensk respektive dansk sträcka. SJ AB är entreprenör för Skånetrafikens delar av Öresundstågen. Successivt har Öresundstågstrafiken utsträckts till resten av Skåne län, Hallands län, Västra Götalands län samt Kronobergs län och Kalmar län.</w:t>
      </w:r>
    </w:p>
    <w:p w:rsidR="00A0176F" w:rsidRPr="00D10724" w:rsidRDefault="00A0176F">
      <w:pPr>
        <w:pStyle w:val="Normaltindrag"/>
      </w:pPr>
      <w:r w:rsidRPr="00D10724">
        <w:t>Öresundstågstrafiken bedrivs med tre tåg i timmen i varje riktning över Öresund och går från Malmö, vidare in genom Skåne till Helsin</w:t>
      </w:r>
      <w:r w:rsidRPr="00D10724">
        <w:t>g</w:t>
      </w:r>
      <w:r w:rsidRPr="00D10724">
        <w:t>borg/Göteborg, till Hässleholm/Kristianstad/Karlskrona samt till Hässl</w:t>
      </w:r>
      <w:r w:rsidRPr="00D10724">
        <w:t>e</w:t>
      </w:r>
      <w:r w:rsidRPr="00D10724">
        <w:t>holm/Alvesta/Växjö/Emmaboda/Kalmar. Trafiken bygger på komplicerade avtalsrelationer om delning av affärsansvaret för olika delar av trafiksystemet. Trafiken har fungerat mycket bra och bidragit till en påtaglig regionförstoring av arbetsmarknadsregionen. Resenärerna på sträckan Malmö–Alvesta har t.ex. ökat med 34 % i jämförelse mellan april 2006 och april 2007. Ett företag som denna högfrekventa länsöverskridande trafik är helt avgöran</w:t>
      </w:r>
      <w:r w:rsidRPr="00D10724">
        <w:t>de för är Ikea, som har daglig inpendling med tåg söderifrån på runt 1 500 anställda.</w:t>
      </w:r>
    </w:p>
    <w:p w:rsidR="00A0176F" w:rsidRPr="00D10724" w:rsidRDefault="00A0176F">
      <w:pPr>
        <w:pStyle w:val="Normaltindrag"/>
      </w:pPr>
      <w:r w:rsidRPr="00D10724">
        <w:t>För att förenkla ansvaret för Öresundstågstrafiken, underlätta samordning med övrig lokal och regional trafik och möjliggöra upphandling av driften av trafiken så måste Skånetrafiken och trafikhuvudmännen i närliggande län få tillgång till en gemensam trafikeringsrätt för Öresundstågstrafiken på Södra stambanan och på Västkustbanan. Det som har byggts upp och fungerar u</w:t>
      </w:r>
      <w:r w:rsidRPr="00D10724">
        <w:t>t</w:t>
      </w:r>
      <w:r w:rsidRPr="00D10724">
        <w:lastRenderedPageBreak/>
        <w:t>märkt måste få tillstånd att finnas kvar och utvecklas. I juni 2006 beviljades Skånetrafiken och Blekingetrafiken gemensam trafikeringsrätt för trafiken på Blekinge kustbana.</w:t>
      </w:r>
    </w:p>
    <w:p w:rsidR="00A0176F" w:rsidRPr="00D10724" w:rsidRDefault="00A0176F">
      <w:pPr>
        <w:pStyle w:val="Normaltindrag"/>
      </w:pPr>
      <w:r w:rsidRPr="00D10724">
        <w:t>Att som enskilt län begränsas till rätten att bedriva kollektivtrafik i sitt eget län och inte ges rätten att i samverkan med angränsande län överskrida län</w:t>
      </w:r>
      <w:r w:rsidRPr="00D10724">
        <w:t>s</w:t>
      </w:r>
      <w:r w:rsidRPr="00D10724">
        <w:t>gränser hämmar definitivt möjligheten till utveckling. En öppnare attityd till regionala lösningar måste till.</w:t>
      </w:r>
    </w:p>
    <w:p w:rsidR="00A0176F" w:rsidRPr="00D10724" w:rsidRDefault="00A0176F">
      <w:pPr>
        <w:pStyle w:val="Normaltindrag"/>
      </w:pPr>
      <w:r w:rsidRPr="00D10724">
        <w:t>Jag vill med denna motion göra regeringen uppmärksam på behovet av att med positiv inställning pröva frågan om gemensam trafikeringsrätt för Ör</w:t>
      </w:r>
      <w:r w:rsidRPr="00D10724">
        <w:t>e</w:t>
      </w:r>
      <w:r w:rsidRPr="00D10724">
        <w:t>sundstågstrafiken på Södra stambanan och Västkustbanan.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724">
        <w:trPr>
          <w:cantSplit/>
        </w:trPr>
        <w:tc>
          <w:tcPr>
            <w:tcW w:w="3046" w:type="dxa"/>
          </w:tcPr>
          <w:p w:rsidR="00A0176F" w:rsidRPr="00D10724" w:rsidRDefault="00A0176F">
            <w:pPr>
              <w:pStyle w:val="UnderskriftDatum"/>
              <w:spacing w:before="240"/>
            </w:pPr>
            <w:r w:rsidRPr="00D10724">
              <w:t>Stockholm den 4 oktober 2007</w:t>
            </w:r>
          </w:p>
        </w:tc>
        <w:tc>
          <w:tcPr>
            <w:tcW w:w="3047" w:type="dxa"/>
          </w:tcPr>
          <w:p w:rsidR="00A0176F" w:rsidRPr="00D10724" w:rsidRDefault="00A0176F">
            <w:pPr>
              <w:pStyle w:val="Underskrifter"/>
              <w:spacing w:before="240"/>
            </w:pPr>
          </w:p>
        </w:tc>
      </w:tr>
      <w:tr w:rsidR="00000000" w:rsidRPr="00D10724">
        <w:trPr>
          <w:cantSplit/>
        </w:trPr>
        <w:tc>
          <w:tcPr>
            <w:tcW w:w="3046" w:type="dxa"/>
          </w:tcPr>
          <w:p w:rsidR="00A0176F" w:rsidRPr="00D10724" w:rsidRDefault="00A0176F">
            <w:pPr>
              <w:pStyle w:val="Underskrifter"/>
            </w:pPr>
            <w:r w:rsidRPr="00D10724">
              <w:t>Karin Nilsson (c)</w:t>
            </w:r>
          </w:p>
        </w:tc>
        <w:tc>
          <w:tcPr>
            <w:tcW w:w="3046" w:type="dxa"/>
          </w:tcPr>
          <w:p w:rsidR="00A0176F" w:rsidRPr="00D10724" w:rsidRDefault="00A0176F">
            <w:pPr>
              <w:pStyle w:val="Underskrifter"/>
            </w:pPr>
          </w:p>
        </w:tc>
      </w:tr>
    </w:tbl>
    <w:p w:rsidR="00A0176F" w:rsidRPr="00D10724" w:rsidRDefault="00A0176F">
      <w:pPr>
        <w:pStyle w:val="Normaltindrag"/>
      </w:pPr>
    </w:p>
    <w:sectPr w:rsidR="00A0176F" w:rsidRPr="00D10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76F" w:rsidRPr="00D10724" w:rsidRDefault="00A0176F">
      <w:r w:rsidRPr="00D10724">
        <w:separator/>
      </w:r>
    </w:p>
  </w:endnote>
  <w:endnote w:type="continuationSeparator" w:id="0">
    <w:p w:rsidR="00A0176F" w:rsidRPr="00D10724" w:rsidRDefault="00A0176F">
      <w:r w:rsidRPr="00D10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D10724">
    <w:pPr>
      <w:pStyle w:val="Sidfot"/>
    </w:pPr>
    <w:r w:rsidRPr="00D10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8486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76F" w:rsidRDefault="00A017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76F" w:rsidRDefault="00A017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D10724">
    <w:pPr>
      <w:pStyle w:val="Sidfot"/>
    </w:pPr>
    <w:r w:rsidRPr="00D10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1614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76F" w:rsidRDefault="00A017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76F" w:rsidRDefault="00A017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D10724">
    <w:pPr>
      <w:pStyle w:val="Sidfot"/>
    </w:pPr>
    <w:r w:rsidRPr="00D10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4355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76F" w:rsidRDefault="00A01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76F" w:rsidRDefault="00A01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76F" w:rsidRPr="00D10724" w:rsidRDefault="00A0176F">
      <w:r w:rsidRPr="00D10724">
        <w:separator/>
      </w:r>
    </w:p>
  </w:footnote>
  <w:footnote w:type="continuationSeparator" w:id="0">
    <w:p w:rsidR="00A0176F" w:rsidRPr="00D10724" w:rsidRDefault="00A0176F">
      <w:r w:rsidRPr="00D10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D10724">
    <w:pPr>
      <w:pStyle w:val="Sidhuvud"/>
    </w:pPr>
    <w:r w:rsidRPr="00D10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3540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76F" w:rsidRDefault="00A017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76F" w:rsidRDefault="00A017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D10724">
    <w:pPr>
      <w:pStyle w:val="Sidhuvud"/>
    </w:pPr>
    <w:r w:rsidRPr="00D10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6465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76F" w:rsidRDefault="00A017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76F" w:rsidRDefault="00A017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6F" w:rsidRPr="00D10724" w:rsidRDefault="00A0176F">
    <w:pPr>
      <w:pStyle w:val="FSHNormal"/>
      <w:tabs>
        <w:tab w:val="right" w:pos="5840"/>
      </w:tabs>
    </w:pPr>
    <w:r w:rsidRPr="00D10724">
      <w:br/>
    </w:r>
    <w:r w:rsidRPr="00D10724">
      <w:fldChar w:fldCharType="begin" w:fldLock="1"/>
    </w:r>
    <w:r w:rsidRPr="00D10724">
      <w:instrText xml:space="preserve"> DOCPROPERTY</w:instrText>
    </w:r>
    <w:r w:rsidRPr="00D10724">
      <w:rPr>
        <w:sz w:val="18"/>
      </w:rPr>
      <w:instrText xml:space="preserve"> "YearUser" *\charformat </w:instrText>
    </w:r>
    <w:r w:rsidRPr="00D10724">
      <w:fldChar w:fldCharType="separate"/>
    </w:r>
    <w:r w:rsidRPr="00D10724">
      <w:t>2007/08</w:t>
    </w:r>
    <w:r w:rsidRPr="00D10724">
      <w:fldChar w:fldCharType="end"/>
    </w:r>
    <w:r w:rsidRPr="00D10724">
      <w:t xml:space="preserve"> </w:t>
    </w:r>
    <w:r w:rsidRPr="00D10724">
      <w:tab/>
      <w:t xml:space="preserve">mnr: </w:t>
    </w:r>
    <w:r w:rsidRPr="00D10724">
      <w:fldChar w:fldCharType="begin" w:fldLock="1"/>
    </w:r>
    <w:r w:rsidRPr="00D10724">
      <w:instrText xml:space="preserve"> DOCPROPERTY</w:instrText>
    </w:r>
    <w:r w:rsidRPr="00D10724">
      <w:rPr>
        <w:sz w:val="18"/>
      </w:rPr>
      <w:instrText xml:space="preserve"> "Motionsnummer" *\charformat </w:instrText>
    </w:r>
    <w:r w:rsidRPr="00D10724">
      <w:fldChar w:fldCharType="separate"/>
    </w:r>
    <w:r w:rsidRPr="00D10724">
      <w:t>T504</w:t>
    </w:r>
    <w:r w:rsidRPr="00D10724">
      <w:fldChar w:fldCharType="end"/>
    </w:r>
    <w:r w:rsidRPr="00D10724">
      <w:br/>
    </w:r>
    <w:r w:rsidRPr="00D10724">
      <w:fldChar w:fldCharType="begin" w:fldLock="1"/>
    </w:r>
    <w:r w:rsidRPr="00D10724">
      <w:instrText xml:space="preserve"> DOCPROPERTY</w:instrText>
    </w:r>
    <w:r w:rsidRPr="00D10724">
      <w:rPr>
        <w:sz w:val="18"/>
      </w:rPr>
      <w:instrText xml:space="preserve"> "Samling" *\charformat </w:instrText>
    </w:r>
    <w:r w:rsidRPr="00D10724">
      <w:fldChar w:fldCharType="end"/>
    </w:r>
    <w:r w:rsidRPr="00D10724">
      <w:tab/>
      <w:t xml:space="preserve">pnr: </w:t>
    </w:r>
    <w:r w:rsidRPr="00D10724">
      <w:fldChar w:fldCharType="begin" w:fldLock="1"/>
    </w:r>
    <w:r w:rsidRPr="00D10724">
      <w:instrText xml:space="preserve"> DOCPROPERTY</w:instrText>
    </w:r>
    <w:r w:rsidRPr="00D10724">
      <w:rPr>
        <w:sz w:val="18"/>
      </w:rPr>
      <w:instrText xml:space="preserve"> "Partinummer" *\charformat </w:instrText>
    </w:r>
    <w:r w:rsidRPr="00D10724">
      <w:fldChar w:fldCharType="separate"/>
    </w:r>
    <w:r w:rsidRPr="00D10724">
      <w:t>c532</w:t>
    </w:r>
    <w:r w:rsidRPr="00D10724">
      <w:fldChar w:fldCharType="end"/>
    </w:r>
  </w:p>
  <w:p w:rsidR="00A0176F" w:rsidRPr="00D10724" w:rsidRDefault="00A0176F">
    <w:pPr>
      <w:pStyle w:val="FSHRub1"/>
    </w:pPr>
    <w:r w:rsidRPr="00D10724">
      <w:t>Motion till riksdagen</w:t>
    </w:r>
    <w:r w:rsidRPr="00D10724">
      <w:br/>
    </w:r>
    <w:r w:rsidRPr="00D10724">
      <w:fldChar w:fldCharType="begin" w:fldLock="1"/>
    </w:r>
    <w:r w:rsidRPr="00D10724">
      <w:instrText xml:space="preserve"> DOCPROPERTY "YearUser" *\charformat </w:instrText>
    </w:r>
    <w:r w:rsidRPr="00D10724">
      <w:fldChar w:fldCharType="separate"/>
    </w:r>
    <w:r w:rsidRPr="00D10724">
      <w:t>2007/08</w:t>
    </w:r>
    <w:r w:rsidRPr="00D10724">
      <w:fldChar w:fldCharType="end"/>
    </w:r>
    <w:r w:rsidRPr="00D10724">
      <w:t>:</w:t>
    </w:r>
    <w:r w:rsidRPr="00D10724">
      <w:fldChar w:fldCharType="begin" w:fldLock="1"/>
    </w:r>
    <w:r w:rsidRPr="00D10724">
      <w:instrText xml:space="preserve"> DOCPROPERTY "Motionsnummer" *\charformat </w:instrText>
    </w:r>
    <w:r w:rsidRPr="00D10724">
      <w:fldChar w:fldCharType="separate"/>
    </w:r>
    <w:r w:rsidRPr="00D10724">
      <w:t>T504</w:t>
    </w:r>
    <w:r w:rsidRPr="00D10724">
      <w:fldChar w:fldCharType="end"/>
    </w:r>
  </w:p>
  <w:p w:rsidR="00A0176F" w:rsidRPr="00D10724" w:rsidRDefault="00A0176F">
    <w:pPr>
      <w:pStyle w:val="FSHNormalS5"/>
    </w:pPr>
    <w:r w:rsidRPr="00D10724">
      <w:fldChar w:fldCharType="begin" w:fldLock="1"/>
    </w:r>
    <w:r w:rsidRPr="00D10724">
      <w:instrText xml:space="preserve"> DOCPROPERTY "MotionarText" *\charformat </w:instrText>
    </w:r>
    <w:r w:rsidRPr="00D10724">
      <w:fldChar w:fldCharType="separate"/>
    </w:r>
    <w:r w:rsidRPr="00D10724">
      <w:t>av Karin Nilsson (c)</w:t>
    </w:r>
    <w:r w:rsidRPr="00D10724">
      <w:fldChar w:fldCharType="end"/>
    </w:r>
    <w:r w:rsidRPr="00D10724">
      <w:br/>
    </w:r>
    <w:r w:rsidRPr="00D10724">
      <w:fldChar w:fldCharType="begin" w:fldLock="1"/>
    </w:r>
    <w:r w:rsidRPr="00D10724">
      <w:instrText xml:space="preserve"> DOCPROPERTY "SvarFrasKort" *\charformat </w:instrText>
    </w:r>
    <w:r w:rsidRPr="00D10724">
      <w:fldChar w:fldCharType="end"/>
    </w:r>
  </w:p>
  <w:p w:rsidR="00A0176F" w:rsidRPr="00D10724" w:rsidRDefault="00A0176F">
    <w:pPr>
      <w:pStyle w:val="FSHTitel"/>
    </w:pPr>
    <w:r w:rsidRPr="00D10724">
      <w:fldChar w:fldCharType="begin" w:fldLock="1"/>
    </w:r>
    <w:r w:rsidRPr="00D10724">
      <w:instrText xml:space="preserve"> DOCPROPERTY</w:instrText>
    </w:r>
    <w:r w:rsidRPr="00D10724">
      <w:rPr>
        <w:sz w:val="18"/>
      </w:rPr>
      <w:instrText xml:space="preserve"> "RubrikSvar" *\charformat </w:instrText>
    </w:r>
    <w:r w:rsidRPr="00D10724">
      <w:fldChar w:fldCharType="separate"/>
    </w:r>
    <w:r w:rsidRPr="00D10724">
      <w:t>Gemensam trafikeringsrätt för Öresundstågstrafiken</w:t>
    </w:r>
    <w:r w:rsidRPr="00D10724">
      <w:fldChar w:fldCharType="end"/>
    </w:r>
  </w:p>
  <w:p w:rsidR="00A0176F" w:rsidRPr="00D10724" w:rsidRDefault="00A0176F">
    <w:pPr>
      <w:pStyle w:val="Normal00"/>
    </w:pPr>
  </w:p>
  <w:p w:rsidR="00A0176F" w:rsidRPr="00D10724" w:rsidRDefault="00A01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392396">
    <w:abstractNumId w:val="8"/>
  </w:num>
  <w:num w:numId="2" w16cid:durableId="947541733">
    <w:abstractNumId w:val="9"/>
  </w:num>
  <w:num w:numId="3" w16cid:durableId="1646861429">
    <w:abstractNumId w:val="8"/>
  </w:num>
  <w:num w:numId="4" w16cid:durableId="1735204713">
    <w:abstractNumId w:val="9"/>
  </w:num>
  <w:num w:numId="5" w16cid:durableId="685208237">
    <w:abstractNumId w:val="13"/>
  </w:num>
  <w:num w:numId="6" w16cid:durableId="357514009">
    <w:abstractNumId w:val="10"/>
  </w:num>
  <w:num w:numId="7" w16cid:durableId="1564827055">
    <w:abstractNumId w:val="11"/>
  </w:num>
  <w:num w:numId="8" w16cid:durableId="1254317114">
    <w:abstractNumId w:val="12"/>
  </w:num>
  <w:num w:numId="9" w16cid:durableId="1834182985">
    <w:abstractNumId w:val="8"/>
  </w:num>
  <w:num w:numId="10" w16cid:durableId="1827503732">
    <w:abstractNumId w:val="3"/>
  </w:num>
  <w:num w:numId="11" w16cid:durableId="2041583097">
    <w:abstractNumId w:val="2"/>
  </w:num>
  <w:num w:numId="12" w16cid:durableId="881332170">
    <w:abstractNumId w:val="1"/>
  </w:num>
  <w:num w:numId="13" w16cid:durableId="1679887177">
    <w:abstractNumId w:val="0"/>
  </w:num>
  <w:num w:numId="14" w16cid:durableId="858277837">
    <w:abstractNumId w:val="9"/>
  </w:num>
  <w:num w:numId="15" w16cid:durableId="999234560">
    <w:abstractNumId w:val="7"/>
  </w:num>
  <w:num w:numId="16" w16cid:durableId="1462267327">
    <w:abstractNumId w:val="6"/>
  </w:num>
  <w:num w:numId="17" w16cid:durableId="64688334">
    <w:abstractNumId w:val="5"/>
  </w:num>
  <w:num w:numId="18" w16cid:durableId="159836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159BB8A-207F-4569-8A53-D5497B95BA41}"/>
  </w:docVars>
  <w:rsids>
    <w:rsidRoot w:val="00B65784"/>
    <w:rsid w:val="00A0176F"/>
    <w:rsid w:val="00B65784"/>
    <w:rsid w:val="00D10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7C9F0C-A991-43A1-9428-07596B94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2102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c532</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c532</dc:title>
  <dc:subject>c532</dc:subject>
  <dc:creator>Riksdagen</dc:creator>
  <cp:keywords>Riksdagen</cp:keywords>
  <dc:description>TKG-ktrl, MSMQ4mb, PersReg-Distribution mm</dc:description>
  <cp:lastModifiedBy>Lars Brink</cp:lastModifiedBy>
  <cp:revision>2</cp:revision>
  <cp:lastPrinted>2007-12-07T17:32:00Z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Gemensam trafikeringsrätt för Öresundstågstrafiken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trafikeringsrätt för Öresundstågstrafiken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20072008000000000099000005320069</vt:lpwstr>
  </property>
  <property fmtid="{D5CDD505-2E9C-101B-9397-08002B2CF9AE}" pid="47" name="datum">
    <vt:lpwstr>071004</vt:lpwstr>
  </property>
  <property fmtid="{D5CDD505-2E9C-101B-9397-08002B2CF9AE}" pid="48" name="avsändar-e-post">
    <vt:lpwstr>kennet.eriksson@riksdagen.se</vt:lpwstr>
  </property>
  <property fmtid="{D5CDD505-2E9C-101B-9397-08002B2CF9AE}" pid="49" name="id">
    <vt:lpwstr>20072008000000000099000005320069</vt:lpwstr>
  </property>
  <property fmtid="{D5CDD505-2E9C-101B-9397-08002B2CF9AE}" pid="50" name="nummer">
    <vt:lpwstr>504</vt:lpwstr>
  </property>
  <property fmtid="{D5CDD505-2E9C-101B-9397-08002B2CF9AE}" pid="51" name="utskottsbeteckning">
    <vt:lpwstr>T</vt:lpwstr>
  </property>
  <property fmtid="{D5CDD505-2E9C-101B-9397-08002B2CF9AE}" pid="52" name="GlobalUID">
    <vt:lpwstr>{3912309C-BD33-4D74-A6EB-FD75955D49F9}</vt:lpwstr>
  </property>
  <property fmtid="{D5CDD505-2E9C-101B-9397-08002B2CF9AE}" pid="53" name="Överföringar">
    <vt:i4>0</vt:i4>
  </property>
  <property fmtid="{D5CDD505-2E9C-101B-9397-08002B2CF9AE}" pid="54" name="Checksum">
    <vt:lpwstr>*0019378625982*</vt:lpwstr>
  </property>
  <property fmtid="{D5CDD505-2E9C-101B-9397-08002B2CF9AE}" pid="55" name="skuggnummer">
    <vt:lpwstr>2833</vt:lpwstr>
  </property>
  <property fmtid="{D5CDD505-2E9C-101B-9397-08002B2CF9AE}" pid="56" name="urixVersion">
    <vt:lpwstr>3.2.0.8</vt:lpwstr>
  </property>
  <property fmtid="{D5CDD505-2E9C-101B-9397-08002B2CF9AE}" pid="57" name="urixOrigin">
    <vt:lpwstr>080827 13:30:53.415</vt:lpwstr>
  </property>
  <property fmtid="{D5CDD505-2E9C-101B-9397-08002B2CF9AE}" pid="58" name="urixGuid">
    <vt:lpwstr>{2040E705-6922-4C16-80F6-85273969EC88}</vt:lpwstr>
  </property>
</Properties>
</file>