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CDF" w:rsidRPr="00856D00" w:rsidRDefault="007E6CDF" w:rsidP="009E25C6">
      <w:pPr>
        <w:pStyle w:val="Hemstlrubrik"/>
      </w:pPr>
      <w:r w:rsidRPr="00856D00">
        <w:t>Förslag till riksdagsbeslut</w:t>
      </w:r>
    </w:p>
    <w:p w:rsidR="007E6CDF" w:rsidRPr="00856D00" w:rsidRDefault="007E6CDF" w:rsidP="009E25C6">
      <w:pPr>
        <w:pStyle w:val="Hemstlatt"/>
      </w:pPr>
      <w:r w:rsidRPr="00856D00">
        <w:t xml:space="preserve">Riksdagen tillkännager för regeringen som sin mening </w:t>
      </w:r>
      <w:r w:rsidR="00405B98" w:rsidRPr="00856D00">
        <w:t xml:space="preserve">vad i motionen anförs om </w:t>
      </w:r>
      <w:r w:rsidRPr="00856D00">
        <w:t>att allmänhetens inställning bör överordnas handelsintressen och att regeringen därför inom EU bör verka för att EU ska</w:t>
      </w:r>
      <w:r w:rsidR="00405B98" w:rsidRPr="00856D00">
        <w:t>ll</w:t>
      </w:r>
      <w:r w:rsidRPr="00856D00">
        <w:t xml:space="preserve"> vara en GMO-fri zon.</w:t>
      </w:r>
    </w:p>
    <w:p w:rsidR="007E6CDF" w:rsidRPr="00856D00" w:rsidRDefault="007E6CDF">
      <w:pPr>
        <w:pStyle w:val="Hemstlatt"/>
        <w:rPr>
          <w:szCs w:val="24"/>
        </w:rPr>
      </w:pPr>
      <w:r w:rsidRPr="00856D00">
        <w:rPr>
          <w:szCs w:val="24"/>
        </w:rPr>
        <w:t xml:space="preserve">Riksdagen tillkännager för regeringen som sin mening </w:t>
      </w:r>
      <w:r w:rsidR="00803F03" w:rsidRPr="00856D00">
        <w:rPr>
          <w:szCs w:val="24"/>
        </w:rPr>
        <w:t xml:space="preserve">vad i motionen anförs om </w:t>
      </w:r>
      <w:r w:rsidRPr="00856D00">
        <w:rPr>
          <w:szCs w:val="24"/>
        </w:rPr>
        <w:t>att Sverige ska</w:t>
      </w:r>
      <w:r w:rsidR="00405B98" w:rsidRPr="00856D00">
        <w:rPr>
          <w:szCs w:val="24"/>
        </w:rPr>
        <w:t>ll</w:t>
      </w:r>
      <w:r w:rsidRPr="00856D00">
        <w:rPr>
          <w:szCs w:val="24"/>
        </w:rPr>
        <w:t xml:space="preserve"> verka för att nationell reglering av GMO-produktion och försäljning samt förbud mot GMO ska</w:t>
      </w:r>
      <w:r w:rsidR="00405B98" w:rsidRPr="00856D00">
        <w:rPr>
          <w:szCs w:val="24"/>
        </w:rPr>
        <w:t>ll</w:t>
      </w:r>
      <w:r w:rsidRPr="00856D00">
        <w:rPr>
          <w:szCs w:val="24"/>
        </w:rPr>
        <w:t xml:space="preserve"> tillämpas.</w:t>
      </w:r>
    </w:p>
    <w:p w:rsidR="007E6CDF" w:rsidRPr="00856D00" w:rsidRDefault="007E6CDF">
      <w:pPr>
        <w:pStyle w:val="Hemstlatt"/>
        <w:rPr>
          <w:szCs w:val="24"/>
        </w:rPr>
      </w:pPr>
      <w:r w:rsidRPr="00856D00">
        <w:rPr>
          <w:szCs w:val="24"/>
        </w:rPr>
        <w:t>Riksdagen tillkännager för regeringen som sin mening</w:t>
      </w:r>
      <w:r w:rsidR="00803F03" w:rsidRPr="00856D00">
        <w:rPr>
          <w:szCs w:val="24"/>
        </w:rPr>
        <w:t xml:space="preserve"> vad i motionen anförs om </w:t>
      </w:r>
      <w:r w:rsidRPr="00856D00">
        <w:rPr>
          <w:szCs w:val="24"/>
        </w:rPr>
        <w:t>att Sverige ska</w:t>
      </w:r>
      <w:r w:rsidR="00405B98" w:rsidRPr="00856D00">
        <w:rPr>
          <w:szCs w:val="24"/>
        </w:rPr>
        <w:t>ll</w:t>
      </w:r>
      <w:r w:rsidRPr="00856D00">
        <w:rPr>
          <w:szCs w:val="24"/>
        </w:rPr>
        <w:t xml:space="preserve"> tillämpa försiktighetsprincipen även för pr</w:t>
      </w:r>
      <w:r w:rsidRPr="00856D00">
        <w:rPr>
          <w:szCs w:val="24"/>
        </w:rPr>
        <w:t>o</w:t>
      </w:r>
      <w:r w:rsidRPr="00856D00">
        <w:rPr>
          <w:szCs w:val="24"/>
        </w:rPr>
        <w:t>duktion, distribution och försäljning av GMO.</w:t>
      </w:r>
    </w:p>
    <w:p w:rsidR="007E6CDF" w:rsidRPr="00856D00" w:rsidRDefault="007E6CDF">
      <w:pPr>
        <w:pStyle w:val="Rubrik1"/>
      </w:pPr>
      <w:r w:rsidRPr="00856D00">
        <w:t>Inledning</w:t>
      </w:r>
    </w:p>
    <w:p w:rsidR="007E6CDF" w:rsidRPr="00856D00" w:rsidRDefault="007E6CDF" w:rsidP="00803F03">
      <w:r w:rsidRPr="00856D00">
        <w:t xml:space="preserve">Gentekniken har varit ifrågasatt ända från början. I dag tycker många att det är bra eller acceptabelt att den används för att ta fram nya läkemedel. Men mot </w:t>
      </w:r>
      <w:r w:rsidR="00803F03" w:rsidRPr="00856D00">
        <w:t>”</w:t>
      </w:r>
      <w:r w:rsidRPr="00856D00">
        <w:t>genmat</w:t>
      </w:r>
      <w:r w:rsidR="00803F03" w:rsidRPr="00856D00">
        <w:t>”</w:t>
      </w:r>
      <w:r w:rsidRPr="00856D00">
        <w:t xml:space="preserve"> är motståndet massivt, inte minst i Sverige. Trots de motstånd som finns bland konsumenter och producenter kommer inom kort GM-grödor att odlas i Sverige.</w:t>
      </w:r>
    </w:p>
    <w:p w:rsidR="007E6CDF" w:rsidRPr="00856D00" w:rsidRDefault="007E6CDF">
      <w:pPr>
        <w:pStyle w:val="Rubrik1"/>
      </w:pPr>
      <w:r w:rsidRPr="00856D00">
        <w:t xml:space="preserve">Attityder till </w:t>
      </w:r>
      <w:r w:rsidR="000871E6" w:rsidRPr="00856D00">
        <w:t>genetiskt modifierade organismer (</w:t>
      </w:r>
      <w:r w:rsidRPr="00856D00">
        <w:t>GMO</w:t>
      </w:r>
      <w:r w:rsidR="000871E6" w:rsidRPr="00856D00">
        <w:t>)</w:t>
      </w:r>
    </w:p>
    <w:p w:rsidR="007E6CDF" w:rsidRPr="00856D00" w:rsidRDefault="000871E6" w:rsidP="00803F03">
      <w:r w:rsidRPr="00856D00">
        <w:t>Under våren 2005</w:t>
      </w:r>
      <w:r w:rsidR="007E6CDF" w:rsidRPr="00856D00">
        <w:t xml:space="preserve"> arrangerade </w:t>
      </w:r>
      <w:r w:rsidRPr="00856D00">
        <w:t>J</w:t>
      </w:r>
      <w:r w:rsidR="007E6CDF" w:rsidRPr="00856D00">
        <w:t xml:space="preserve">ordbruksdepartementet och </w:t>
      </w:r>
      <w:r w:rsidRPr="00856D00">
        <w:t>N</w:t>
      </w:r>
      <w:r w:rsidR="007E6CDF" w:rsidRPr="00856D00">
        <w:t>ordiska mini</w:t>
      </w:r>
      <w:r w:rsidR="007E6CDF" w:rsidRPr="00856D00">
        <w:t>s</w:t>
      </w:r>
      <w:r w:rsidR="007E6CDF" w:rsidRPr="00856D00">
        <w:t xml:space="preserve">terrådet ett seminarium om genmodifierade livsmedel, framför allt </w:t>
      </w:r>
      <w:r w:rsidRPr="00856D00">
        <w:t xml:space="preserve">om </w:t>
      </w:r>
      <w:r w:rsidR="007E6CDF" w:rsidRPr="00856D00">
        <w:t>al</w:t>
      </w:r>
      <w:r w:rsidR="007E6CDF" w:rsidRPr="00856D00">
        <w:t>l</w:t>
      </w:r>
      <w:r w:rsidR="007E6CDF" w:rsidRPr="00856D00">
        <w:t>mänhetens inställning i Norden och Baltikum. Efter två dagars debatt i Stoc</w:t>
      </w:r>
      <w:r w:rsidR="007E6CDF" w:rsidRPr="00856D00">
        <w:t>k</w:t>
      </w:r>
      <w:r w:rsidR="007E6CDF" w:rsidRPr="00856D00">
        <w:t>holm kunde åhörarna dra en rad slutsatser:</w:t>
      </w:r>
    </w:p>
    <w:p w:rsidR="007E6CDF" w:rsidRPr="00856D00" w:rsidRDefault="007E6CDF" w:rsidP="00803F03">
      <w:pPr>
        <w:pStyle w:val="PunktlistaBomb"/>
        <w:tabs>
          <w:tab w:val="clear" w:pos="360"/>
        </w:tabs>
      </w:pPr>
      <w:r w:rsidRPr="00856D00">
        <w:lastRenderedPageBreak/>
        <w:t>Inställningen till genteknik har inte ändrats särskilt mycket på 30 år. For</w:t>
      </w:r>
      <w:r w:rsidRPr="00856D00">
        <w:t>t</w:t>
      </w:r>
      <w:r w:rsidRPr="00856D00">
        <w:t>farande anser många att det är som att spela rysk roulett med mänskligh</w:t>
      </w:r>
      <w:r w:rsidRPr="00856D00">
        <w:t>e</w:t>
      </w:r>
      <w:r w:rsidRPr="00856D00">
        <w:t>tens framtid.</w:t>
      </w:r>
    </w:p>
    <w:p w:rsidR="007E6CDF" w:rsidRPr="00856D00" w:rsidRDefault="007E6CDF" w:rsidP="00803F03">
      <w:pPr>
        <w:pStyle w:val="PunktlistaBomb"/>
        <w:tabs>
          <w:tab w:val="clear" w:pos="360"/>
        </w:tabs>
        <w:spacing w:before="0"/>
      </w:pPr>
      <w:r w:rsidRPr="00856D00">
        <w:t>Motståndet är särskilt stort mot genteknikens användning på livsmedel. Va</w:t>
      </w:r>
      <w:r w:rsidRPr="00856D00">
        <w:t>r</w:t>
      </w:r>
      <w:r w:rsidRPr="00856D00">
        <w:t>ken tester eller kontrollsystem har haft någon lugnande effekt.</w:t>
      </w:r>
    </w:p>
    <w:p w:rsidR="007E6CDF" w:rsidRPr="00856D00" w:rsidRDefault="007E6CDF" w:rsidP="00803F03">
      <w:r w:rsidRPr="00856D00">
        <w:t>Många kritiker ser gentekniken som ett redskap för stora multinationella för</w:t>
      </w:r>
      <w:r w:rsidRPr="00856D00">
        <w:t>e</w:t>
      </w:r>
      <w:r w:rsidRPr="00856D00">
        <w:t>tag. Trots det massiva motstånd som finns bland såväl konsumenter som pr</w:t>
      </w:r>
      <w:r w:rsidRPr="00856D00">
        <w:t>o</w:t>
      </w:r>
      <w:r w:rsidRPr="00856D00">
        <w:t>ducenter pågår från industrins håll en ständig argumentation för att få acce</w:t>
      </w:r>
      <w:r w:rsidRPr="00856D00">
        <w:t>p</w:t>
      </w:r>
      <w:r w:rsidRPr="00856D00">
        <w:t>tans för genmodifierade livsmedel.</w:t>
      </w:r>
    </w:p>
    <w:p w:rsidR="007E6CDF" w:rsidRPr="00856D00" w:rsidRDefault="007E6CDF" w:rsidP="00803F03">
      <w:pPr>
        <w:pStyle w:val="Normaltindrag"/>
      </w:pPr>
      <w:r w:rsidRPr="00856D00">
        <w:t>Samtidigt växer odlingen av genmodifierade grödor utanför Europa lavi</w:t>
      </w:r>
      <w:r w:rsidRPr="00856D00">
        <w:t>n</w:t>
      </w:r>
      <w:r w:rsidRPr="00856D00">
        <w:t>artat, framför allt i USA. I Sverige odlas ännu så länge genmodifierade grödor bara i fältförsök. De svenska odlarna och konsumenterna är tveksamma och det svenska jordbruket är i dag GMO-fritt. Ett antal genmodifierade grödor har nu godkänts för kommersiell odling inom EU och denna odling föreko</w:t>
      </w:r>
      <w:r w:rsidRPr="00856D00">
        <w:t>m</w:t>
      </w:r>
      <w:r w:rsidRPr="00856D00">
        <w:t>mer redan i Spanien och Tyskland.</w:t>
      </w:r>
    </w:p>
    <w:p w:rsidR="007E6CDF" w:rsidRPr="00856D00" w:rsidRDefault="007E6CDF" w:rsidP="00803F03">
      <w:pPr>
        <w:pStyle w:val="Rubrik1"/>
      </w:pPr>
      <w:r w:rsidRPr="00856D00">
        <w:t>Konsumenternas inställning i strid med frihandelsprincipen</w:t>
      </w:r>
    </w:p>
    <w:p w:rsidR="007E6CDF" w:rsidRPr="00856D00" w:rsidRDefault="007E6CDF">
      <w:pPr>
        <w:rPr>
          <w:szCs w:val="24"/>
        </w:rPr>
      </w:pPr>
      <w:r w:rsidRPr="00856D00">
        <w:rPr>
          <w:szCs w:val="24"/>
        </w:rPr>
        <w:t>På grund av konsumenternas negativa inställning till GMO inom EU har handelsrelationen mellan framför allt USA och EU påverkats starkt negativt. Europas konsumenter vill helt enkelt inte ha in genmodifierade livsmedel</w:t>
      </w:r>
      <w:r w:rsidR="008E27D4" w:rsidRPr="00856D00">
        <w:rPr>
          <w:szCs w:val="24"/>
        </w:rPr>
        <w:t>,</w:t>
      </w:r>
      <w:r w:rsidRPr="00856D00">
        <w:rPr>
          <w:szCs w:val="24"/>
        </w:rPr>
        <w:t xml:space="preserve"> trots att detta enligt WTO tolkas vara i strid med frihandelsprincipen. Istället för att acceptera konsumenters och producenters inställning pågår ett stort arbete med att övertyga konsumenter och producenter om att riskerna med GMO är minimala. EU har under ett flertal år jobbat med att ta fram nya r</w:t>
      </w:r>
      <w:r w:rsidRPr="00856D00">
        <w:rPr>
          <w:szCs w:val="24"/>
        </w:rPr>
        <w:t>e</w:t>
      </w:r>
      <w:r w:rsidRPr="00856D00">
        <w:rPr>
          <w:szCs w:val="24"/>
        </w:rPr>
        <w:t>gelverk kring hur GMO ska få spridas för att vinna konsumenternas förtroe</w:t>
      </w:r>
      <w:r w:rsidRPr="00856D00">
        <w:rPr>
          <w:szCs w:val="24"/>
        </w:rPr>
        <w:t>n</w:t>
      </w:r>
      <w:r w:rsidRPr="00856D00">
        <w:rPr>
          <w:szCs w:val="24"/>
        </w:rPr>
        <w:t>de för GMO.</w:t>
      </w:r>
    </w:p>
    <w:p w:rsidR="007E6CDF" w:rsidRPr="00856D00" w:rsidRDefault="007E6CDF">
      <w:pPr>
        <w:pStyle w:val="Normaltindrag"/>
      </w:pPr>
      <w:r w:rsidRPr="00856D00">
        <w:t>Vänsterpartiet anser att allmänhetens inställning bör överordnas handelsi</w:t>
      </w:r>
      <w:r w:rsidRPr="00856D00">
        <w:t>n</w:t>
      </w:r>
      <w:r w:rsidRPr="00856D00">
        <w:t>tressen och att regeringen därför inom EU bör verka för att EU ska vara en GMO-fri zon. Detta ska ges regeringen till</w:t>
      </w:r>
      <w:r w:rsidR="00803F03" w:rsidRPr="00856D00">
        <w:t xml:space="preserve"> </w:t>
      </w:r>
      <w:r w:rsidRPr="00856D00">
        <w:t>känna.</w:t>
      </w:r>
    </w:p>
    <w:p w:rsidR="007E6CDF" w:rsidRPr="00856D00" w:rsidRDefault="007E6CDF">
      <w:pPr>
        <w:pStyle w:val="Rubrik1"/>
      </w:pPr>
      <w:r w:rsidRPr="00856D00">
        <w:t>Sveriges agerande inom EU</w:t>
      </w:r>
    </w:p>
    <w:p w:rsidR="007E6CDF" w:rsidRPr="00856D00" w:rsidRDefault="007E6CDF">
      <w:pPr>
        <w:rPr>
          <w:szCs w:val="24"/>
        </w:rPr>
      </w:pPr>
      <w:r w:rsidRPr="00856D00">
        <w:rPr>
          <w:szCs w:val="24"/>
        </w:rPr>
        <w:t>Under sommaren skedde omröstning i ministerrådet kring ett förslag om att upphäva enskilda medlemsländer</w:t>
      </w:r>
      <w:r w:rsidR="008E27D4" w:rsidRPr="00856D00">
        <w:rPr>
          <w:szCs w:val="24"/>
        </w:rPr>
        <w:t>s</w:t>
      </w:r>
      <w:r w:rsidRPr="00856D00">
        <w:rPr>
          <w:szCs w:val="24"/>
        </w:rPr>
        <w:t xml:space="preserve"> rätt att ha kvar förbud mot vissa GM-grödor. Sverige valde</w:t>
      </w:r>
      <w:r w:rsidR="00FB1BCF" w:rsidRPr="00856D00">
        <w:rPr>
          <w:szCs w:val="24"/>
        </w:rPr>
        <w:t>,</w:t>
      </w:r>
      <w:r w:rsidRPr="00856D00">
        <w:rPr>
          <w:szCs w:val="24"/>
        </w:rPr>
        <w:t xml:space="preserve"> istället för att rösta emot förslaget för en fortsatt nati</w:t>
      </w:r>
      <w:r w:rsidRPr="00856D00">
        <w:rPr>
          <w:szCs w:val="24"/>
        </w:rPr>
        <w:t>o</w:t>
      </w:r>
      <w:r w:rsidRPr="00856D00">
        <w:rPr>
          <w:szCs w:val="24"/>
        </w:rPr>
        <w:t>nell reglering, att lägga ned sin röst. Tack vare att andra länder inom EU rö</w:t>
      </w:r>
      <w:r w:rsidRPr="00856D00">
        <w:rPr>
          <w:szCs w:val="24"/>
        </w:rPr>
        <w:t>s</w:t>
      </w:r>
      <w:r w:rsidRPr="00856D00">
        <w:rPr>
          <w:szCs w:val="24"/>
        </w:rPr>
        <w:t>tade emot förslaget röstades för</w:t>
      </w:r>
      <w:r w:rsidR="00803F03" w:rsidRPr="00856D00">
        <w:rPr>
          <w:szCs w:val="24"/>
        </w:rPr>
        <w:t>s</w:t>
      </w:r>
      <w:r w:rsidRPr="00856D00">
        <w:rPr>
          <w:szCs w:val="24"/>
        </w:rPr>
        <w:t>laget ned och de nationella förbuden finns nu kvar. Sveriges inställning är dock att inte tillämpa nationella regler utan att följa EU:s linje.</w:t>
      </w:r>
    </w:p>
    <w:p w:rsidR="007E6CDF" w:rsidRPr="00856D00" w:rsidRDefault="007E6CDF" w:rsidP="00803F03">
      <w:pPr>
        <w:pStyle w:val="Normaltindrag"/>
      </w:pPr>
      <w:r w:rsidRPr="00856D00">
        <w:t>Sveriges regering menar att den gemensamma lagstiftningen har förhan</w:t>
      </w:r>
      <w:r w:rsidRPr="00856D00">
        <w:t>d</w:t>
      </w:r>
      <w:r w:rsidRPr="00856D00">
        <w:t>lats fram av medlemsländerna och är således en gemensam vilja inom uni</w:t>
      </w:r>
      <w:r w:rsidRPr="00856D00">
        <w:t>o</w:t>
      </w:r>
      <w:r w:rsidRPr="00856D00">
        <w:t>nen. Regeringen anser därför att det är viktigt</w:t>
      </w:r>
      <w:r w:rsidR="00456966" w:rsidRPr="00856D00">
        <w:t>,</w:t>
      </w:r>
      <w:r w:rsidRPr="00856D00">
        <w:t xml:space="preserve"> både ur ett trovärdighetspe</w:t>
      </w:r>
      <w:r w:rsidRPr="00856D00">
        <w:t>r</w:t>
      </w:r>
      <w:r w:rsidRPr="00856D00">
        <w:t>spektiv och ur ett rättsligt perspektiv, att denna lagstiftning följs av medlem</w:t>
      </w:r>
      <w:r w:rsidRPr="00856D00">
        <w:t>s</w:t>
      </w:r>
      <w:r w:rsidRPr="00856D00">
        <w:t>staterna. Detta är anledningen till att Sverige inte vill tillämpa den särskilda skyddsklausulen som innebär att enskilda länder kan välja att ha ett fortsatt stopp för vissa GM-grödor. Vänsterpartiet anser att Sverige ska verka för att nationell reglering av GMO-produktion och försäljning samt förbud mot GMO ska tillämpas. Detta ska ges regeringen till</w:t>
      </w:r>
      <w:r w:rsidR="00803F03" w:rsidRPr="00856D00">
        <w:t xml:space="preserve"> </w:t>
      </w:r>
      <w:r w:rsidRPr="00856D00">
        <w:t>känna.</w:t>
      </w:r>
    </w:p>
    <w:p w:rsidR="007E6CDF" w:rsidRPr="00856D00" w:rsidRDefault="007E6CDF">
      <w:pPr>
        <w:pStyle w:val="Rubrik1"/>
      </w:pPr>
      <w:r w:rsidRPr="00856D00">
        <w:t>Försiktighetsprincipen</w:t>
      </w:r>
    </w:p>
    <w:p w:rsidR="007E6CDF" w:rsidRPr="00856D00" w:rsidRDefault="007E6CDF">
      <w:pPr>
        <w:rPr>
          <w:szCs w:val="24"/>
        </w:rPr>
      </w:pPr>
      <w:r w:rsidRPr="00856D00">
        <w:rPr>
          <w:szCs w:val="24"/>
        </w:rPr>
        <w:t>Om GMO innebär risker för hälsa och miljö är en fråga som diskuteras flitigt. Det finns trots allt bevis för att GM-grödor kan sprida sig till vilda arter</w:t>
      </w:r>
      <w:r w:rsidR="00803F03" w:rsidRPr="00856D00">
        <w:rPr>
          <w:szCs w:val="24"/>
        </w:rPr>
        <w:t>,</w:t>
      </w:r>
      <w:r w:rsidRPr="00856D00">
        <w:rPr>
          <w:szCs w:val="24"/>
        </w:rPr>
        <w:t xml:space="preserve"> vi</w:t>
      </w:r>
      <w:r w:rsidRPr="00856D00">
        <w:rPr>
          <w:szCs w:val="24"/>
        </w:rPr>
        <w:t>l</w:t>
      </w:r>
      <w:r w:rsidRPr="00856D00">
        <w:rPr>
          <w:szCs w:val="24"/>
        </w:rPr>
        <w:t>ke</w:t>
      </w:r>
      <w:r w:rsidR="00803F03" w:rsidRPr="00856D00">
        <w:rPr>
          <w:szCs w:val="24"/>
        </w:rPr>
        <w:t>t i förlängningen skulle kunna f</w:t>
      </w:r>
      <w:r w:rsidRPr="00856D00">
        <w:rPr>
          <w:szCs w:val="24"/>
        </w:rPr>
        <w:t>å förödande konsekvenser på ekosystemen. Brittiska forskare har bland annat hittat vild åkersenap som är resistent mot bekämpningsmedel. Motståndskraften har växten fått från en modifierad gen</w:t>
      </w:r>
      <w:r w:rsidR="00803F03" w:rsidRPr="00856D00">
        <w:rPr>
          <w:szCs w:val="24"/>
        </w:rPr>
        <w:t>,</w:t>
      </w:r>
      <w:r w:rsidRPr="00856D00">
        <w:rPr>
          <w:szCs w:val="24"/>
        </w:rPr>
        <w:t xml:space="preserve"> ursprungligen hemmahörande i genmodifierad raps som tidigare odlats på det fält där åkersenapen växte.</w:t>
      </w:r>
    </w:p>
    <w:p w:rsidR="007E6CDF" w:rsidRPr="00856D00" w:rsidRDefault="007E6CDF">
      <w:pPr>
        <w:pStyle w:val="Normaltindrag"/>
        <w:rPr>
          <w:b/>
          <w:bCs/>
        </w:rPr>
      </w:pPr>
      <w:r w:rsidRPr="00856D00">
        <w:t>Vänsterpartiet anser att det är anmärkningsvärt att den svenska regeringen väljer att inte vilja tillämpa den skyddsklausul som finns med motiveringen att den enbart ska kunna användas om bevis finns för att särskilda åtgärder bör vidtas. Svenska konsumenter litar inte på genmodifierade livsmedel. Det finns inte några garantier för att GMO inte innebär risker för hälsa och miljö. Sverige brukar i andra sammanhang argumentera starkt för att försi</w:t>
      </w:r>
      <w:r w:rsidR="00803F03" w:rsidRPr="00856D00">
        <w:t>ktighet</w:t>
      </w:r>
      <w:r w:rsidR="00803F03" w:rsidRPr="00856D00">
        <w:t>s</w:t>
      </w:r>
      <w:r w:rsidR="00803F03" w:rsidRPr="00856D00">
        <w:t>principen ska tillämpas:</w:t>
      </w:r>
      <w:r w:rsidRPr="00856D00">
        <w:t xml:space="preserve"> finns inte tillräckligt med kunskap bör vi minimera riskerna. Trots detta väljer </w:t>
      </w:r>
      <w:r w:rsidR="00803F03" w:rsidRPr="00856D00">
        <w:t xml:space="preserve">svenska </w:t>
      </w:r>
      <w:r w:rsidRPr="00856D00">
        <w:t>regeringen att följa EU:s lagstiftning. Handelsrelation går före människors åsikt och inställning. Handelsrelation går före försiktighetsprincipen. Vänsterpartiet anser att Sverige ska tillämpa fö</w:t>
      </w:r>
      <w:r w:rsidRPr="00856D00">
        <w:t>r</w:t>
      </w:r>
      <w:r w:rsidRPr="00856D00">
        <w:t>siktighetsprincipen även för produktion, distribution och försäljning av GMO. Detta ska ges regeringen till</w:t>
      </w:r>
      <w:r w:rsidR="00803F03" w:rsidRPr="00856D00">
        <w:t xml:space="preserve"> </w:t>
      </w:r>
      <w:r w:rsidRPr="00856D0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25C6" w:rsidRPr="00856D00">
        <w:tblPrEx>
          <w:tblCellMar>
            <w:top w:w="0" w:type="dxa"/>
            <w:bottom w:w="0" w:type="dxa"/>
          </w:tblCellMar>
        </w:tblPrEx>
        <w:trPr>
          <w:cantSplit/>
        </w:trPr>
        <w:tc>
          <w:tcPr>
            <w:tcW w:w="3046" w:type="dxa"/>
          </w:tcPr>
          <w:p w:rsidR="009E25C6" w:rsidRPr="00856D00" w:rsidRDefault="009E25C6" w:rsidP="009E25C6">
            <w:pPr>
              <w:pStyle w:val="UnderskriftDatum"/>
              <w:spacing w:before="240"/>
            </w:pPr>
            <w:r w:rsidRPr="00856D00">
              <w:t>Stockholm den 30 september 2005</w:t>
            </w:r>
          </w:p>
        </w:tc>
        <w:tc>
          <w:tcPr>
            <w:tcW w:w="3047" w:type="dxa"/>
          </w:tcPr>
          <w:p w:rsidR="009E25C6" w:rsidRPr="00856D00" w:rsidRDefault="009E25C6" w:rsidP="009E25C6">
            <w:pPr>
              <w:pStyle w:val="Underskrifter"/>
              <w:spacing w:before="240"/>
            </w:pPr>
          </w:p>
        </w:tc>
      </w:tr>
      <w:tr w:rsidR="009E25C6" w:rsidRPr="00856D00">
        <w:tblPrEx>
          <w:tblCellMar>
            <w:top w:w="0" w:type="dxa"/>
            <w:bottom w:w="0" w:type="dxa"/>
          </w:tblCellMar>
        </w:tblPrEx>
        <w:trPr>
          <w:cantSplit/>
        </w:trPr>
        <w:tc>
          <w:tcPr>
            <w:tcW w:w="3046" w:type="dxa"/>
          </w:tcPr>
          <w:p w:rsidR="009E25C6" w:rsidRPr="00856D00" w:rsidRDefault="009E25C6" w:rsidP="009E25C6">
            <w:pPr>
              <w:pStyle w:val="Underskrifter"/>
            </w:pPr>
            <w:r w:rsidRPr="00856D00">
              <w:t>Sven-Erik Sjöstrand (v)</w:t>
            </w:r>
          </w:p>
        </w:tc>
        <w:tc>
          <w:tcPr>
            <w:tcW w:w="3047" w:type="dxa"/>
          </w:tcPr>
          <w:p w:rsidR="009E25C6" w:rsidRPr="00856D00" w:rsidRDefault="009E25C6" w:rsidP="009E25C6">
            <w:pPr>
              <w:pStyle w:val="Underskrifter"/>
            </w:pPr>
          </w:p>
        </w:tc>
      </w:tr>
      <w:tr w:rsidR="009E25C6" w:rsidRPr="00856D00">
        <w:tblPrEx>
          <w:tblCellMar>
            <w:top w:w="0" w:type="dxa"/>
            <w:bottom w:w="0" w:type="dxa"/>
          </w:tblCellMar>
        </w:tblPrEx>
        <w:trPr>
          <w:cantSplit/>
        </w:trPr>
        <w:tc>
          <w:tcPr>
            <w:tcW w:w="3046" w:type="dxa"/>
          </w:tcPr>
          <w:p w:rsidR="009E25C6" w:rsidRPr="00856D00" w:rsidRDefault="009E25C6" w:rsidP="009E25C6">
            <w:pPr>
              <w:pStyle w:val="Underskrifter"/>
            </w:pPr>
            <w:r w:rsidRPr="00856D00">
              <w:t>Owe Hellberg (v)</w:t>
            </w:r>
          </w:p>
        </w:tc>
        <w:tc>
          <w:tcPr>
            <w:tcW w:w="3047" w:type="dxa"/>
          </w:tcPr>
          <w:p w:rsidR="009E25C6" w:rsidRPr="00856D00" w:rsidRDefault="009E25C6" w:rsidP="009E25C6">
            <w:pPr>
              <w:pStyle w:val="Underskrifter"/>
            </w:pPr>
            <w:r w:rsidRPr="00856D00">
              <w:t>Kjell-Erik Karlsson (v)</w:t>
            </w:r>
          </w:p>
        </w:tc>
      </w:tr>
      <w:tr w:rsidR="009E25C6" w:rsidRPr="00856D00">
        <w:tblPrEx>
          <w:tblCellMar>
            <w:top w:w="0" w:type="dxa"/>
            <w:bottom w:w="0" w:type="dxa"/>
          </w:tblCellMar>
        </w:tblPrEx>
        <w:trPr>
          <w:cantSplit/>
        </w:trPr>
        <w:tc>
          <w:tcPr>
            <w:tcW w:w="3046" w:type="dxa"/>
          </w:tcPr>
          <w:p w:rsidR="009E25C6" w:rsidRPr="00856D00" w:rsidRDefault="009E25C6" w:rsidP="009E25C6">
            <w:pPr>
              <w:pStyle w:val="Underskrifter"/>
            </w:pPr>
            <w:r w:rsidRPr="00856D00">
              <w:t>Sten Lundström (v)</w:t>
            </w:r>
          </w:p>
        </w:tc>
        <w:tc>
          <w:tcPr>
            <w:tcW w:w="3047" w:type="dxa"/>
          </w:tcPr>
          <w:p w:rsidR="009E25C6" w:rsidRPr="00856D00" w:rsidRDefault="009E25C6" w:rsidP="009E25C6">
            <w:pPr>
              <w:pStyle w:val="Underskrifter"/>
            </w:pPr>
            <w:r w:rsidRPr="00856D00">
              <w:t>Peter Pedersen (v)</w:t>
            </w:r>
          </w:p>
        </w:tc>
      </w:tr>
      <w:tr w:rsidR="009E25C6" w:rsidRPr="00856D00">
        <w:tblPrEx>
          <w:tblCellMar>
            <w:top w:w="0" w:type="dxa"/>
            <w:bottom w:w="0" w:type="dxa"/>
          </w:tblCellMar>
        </w:tblPrEx>
        <w:trPr>
          <w:cantSplit/>
        </w:trPr>
        <w:tc>
          <w:tcPr>
            <w:tcW w:w="3046" w:type="dxa"/>
          </w:tcPr>
          <w:p w:rsidR="009E25C6" w:rsidRPr="00856D00" w:rsidRDefault="009E25C6" w:rsidP="009E25C6">
            <w:pPr>
              <w:pStyle w:val="Underskrifter"/>
            </w:pPr>
            <w:r w:rsidRPr="00856D00">
              <w:t>Karin Thorborg (v)</w:t>
            </w:r>
          </w:p>
        </w:tc>
        <w:tc>
          <w:tcPr>
            <w:tcW w:w="3047" w:type="dxa"/>
          </w:tcPr>
          <w:p w:rsidR="009E25C6" w:rsidRPr="00856D00" w:rsidRDefault="009E25C6" w:rsidP="009E25C6">
            <w:pPr>
              <w:pStyle w:val="Underskrifter"/>
            </w:pPr>
          </w:p>
        </w:tc>
      </w:tr>
    </w:tbl>
    <w:p w:rsidR="007E6CDF" w:rsidRPr="00856D00" w:rsidRDefault="007E6CDF" w:rsidP="009E25C6">
      <w:pPr>
        <w:pStyle w:val="Normaltindrag"/>
      </w:pPr>
    </w:p>
    <w:sectPr w:rsidR="007E6CDF" w:rsidRPr="00856D00" w:rsidSect="00803F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F61" w:rsidRPr="00856D00" w:rsidRDefault="00C53F61">
      <w:r w:rsidRPr="00856D00">
        <w:separator/>
      </w:r>
    </w:p>
  </w:endnote>
  <w:endnote w:type="continuationSeparator" w:id="0">
    <w:p w:rsidR="00C53F61" w:rsidRPr="00856D00" w:rsidRDefault="00C53F61">
      <w:r w:rsidRPr="00856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15" w:rsidRPr="00856D00" w:rsidRDefault="00856D00" w:rsidP="00803F03">
    <w:pPr>
      <w:pStyle w:val="Sidfot"/>
    </w:pPr>
    <w:r w:rsidRPr="00856D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103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03" w:rsidRDefault="00803F03">
                          <w:pPr>
                            <w:pStyle w:val="NormalS5sidnrV"/>
                          </w:pPr>
                          <w:r>
                            <w:fldChar w:fldCharType="begin"/>
                          </w:r>
                          <w:r>
                            <w:instrText xml:space="preserve"> PAGE *\charformat</w:instrText>
                          </w:r>
                          <w:r>
                            <w:fldChar w:fldCharType="separate"/>
                          </w:r>
                          <w:r w:rsidR="009E25C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3F03" w:rsidRDefault="00803F03">
                    <w:pPr>
                      <w:pStyle w:val="NormalS5sidnrV"/>
                    </w:pPr>
                    <w:r>
                      <w:fldChar w:fldCharType="begin"/>
                    </w:r>
                    <w:r>
                      <w:instrText xml:space="preserve"> PAGE *\charformat</w:instrText>
                    </w:r>
                    <w:r>
                      <w:fldChar w:fldCharType="separate"/>
                    </w:r>
                    <w:r w:rsidR="009E25C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15" w:rsidRPr="00856D00" w:rsidRDefault="00856D00" w:rsidP="00803F03">
    <w:pPr>
      <w:pStyle w:val="Sidfot"/>
    </w:pPr>
    <w:r w:rsidRPr="00856D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24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03" w:rsidRDefault="00803F03">
                          <w:pPr>
                            <w:pStyle w:val="NormalS5sidnrH"/>
                            <w:ind w:right="0"/>
                          </w:pPr>
                          <w:r>
                            <w:fldChar w:fldCharType="begin"/>
                          </w:r>
                          <w:r>
                            <w:instrText xml:space="preserve"> PAGE *\charformat</w:instrText>
                          </w:r>
                          <w:r>
                            <w:fldChar w:fldCharType="separate"/>
                          </w:r>
                          <w:r w:rsidR="009E25C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3F03" w:rsidRDefault="00803F03">
                    <w:pPr>
                      <w:pStyle w:val="NormalS5sidnrH"/>
                      <w:ind w:right="0"/>
                    </w:pPr>
                    <w:r>
                      <w:fldChar w:fldCharType="begin"/>
                    </w:r>
                    <w:r>
                      <w:instrText xml:space="preserve"> PAGE *\charformat</w:instrText>
                    </w:r>
                    <w:r>
                      <w:fldChar w:fldCharType="separate"/>
                    </w:r>
                    <w:r w:rsidR="009E25C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15" w:rsidRPr="00856D00" w:rsidRDefault="00856D00" w:rsidP="00803F03">
    <w:pPr>
      <w:pStyle w:val="Sidfot"/>
    </w:pPr>
    <w:r w:rsidRPr="00856D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296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03" w:rsidRDefault="00803F03">
                          <w:pPr>
                            <w:pStyle w:val="NormalS5sidnrH"/>
                            <w:ind w:right="0"/>
                          </w:pPr>
                          <w:r>
                            <w:fldChar w:fldCharType="begin"/>
                          </w:r>
                          <w:r>
                            <w:instrText xml:space="preserve"> PAGE *\charformat</w:instrText>
                          </w:r>
                          <w:r>
                            <w:fldChar w:fldCharType="separate"/>
                          </w:r>
                          <w:r w:rsidR="009E25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3F03" w:rsidRDefault="00803F03">
                    <w:pPr>
                      <w:pStyle w:val="NormalS5sidnrH"/>
                      <w:ind w:right="0"/>
                    </w:pPr>
                    <w:r>
                      <w:fldChar w:fldCharType="begin"/>
                    </w:r>
                    <w:r>
                      <w:instrText xml:space="preserve"> PAGE *\charformat</w:instrText>
                    </w:r>
                    <w:r>
                      <w:fldChar w:fldCharType="separate"/>
                    </w:r>
                    <w:r w:rsidR="009E25C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F61" w:rsidRPr="00856D00" w:rsidRDefault="00C53F61">
      <w:r w:rsidRPr="00856D00">
        <w:separator/>
      </w:r>
    </w:p>
  </w:footnote>
  <w:footnote w:type="continuationSeparator" w:id="0">
    <w:p w:rsidR="00C53F61" w:rsidRPr="00856D00" w:rsidRDefault="00C53F61">
      <w:r w:rsidRPr="00856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15" w:rsidRPr="00856D00" w:rsidRDefault="00856D00" w:rsidP="00803F03">
    <w:pPr>
      <w:pStyle w:val="Sidhuvud"/>
    </w:pPr>
    <w:r w:rsidRPr="00856D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7756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03" w:rsidRDefault="00803F03">
                          <w:pPr>
                            <w:pStyle w:val="KantRubrikS5V"/>
                          </w:pPr>
                          <w:r>
                            <w:fldChar w:fldCharType="begin"/>
                          </w:r>
                          <w:r>
                            <w:instrText xml:space="preserve"> DOCPROPERTY "YearUser" *\charformat </w:instrText>
                          </w:r>
                          <w:r>
                            <w:fldChar w:fldCharType="separate"/>
                          </w:r>
                          <w:r w:rsidR="009E25C6">
                            <w:t>2005/06</w:t>
                          </w:r>
                          <w:r>
                            <w:fldChar w:fldCharType="end"/>
                          </w:r>
                          <w:r>
                            <w:t>:</w:t>
                          </w:r>
                          <w:r>
                            <w:fldChar w:fldCharType="begin"/>
                          </w:r>
                          <w:r>
                            <w:instrText xml:space="preserve"> DOCPROPERTY "Motionsnummer" *\charformat </w:instrText>
                          </w:r>
                          <w:r>
                            <w:fldChar w:fldCharType="separate"/>
                          </w:r>
                          <w:r w:rsidR="009E25C6">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3F03" w:rsidRDefault="00803F03">
                    <w:pPr>
                      <w:pStyle w:val="KantRubrikS5V"/>
                    </w:pPr>
                    <w:r>
                      <w:fldChar w:fldCharType="begin"/>
                    </w:r>
                    <w:r>
                      <w:instrText xml:space="preserve"> DOCPROPERTY "YearUser" *\charformat </w:instrText>
                    </w:r>
                    <w:r>
                      <w:fldChar w:fldCharType="separate"/>
                    </w:r>
                    <w:r w:rsidR="009E25C6">
                      <w:t>2005/06</w:t>
                    </w:r>
                    <w:r>
                      <w:fldChar w:fldCharType="end"/>
                    </w:r>
                    <w:r>
                      <w:t>:</w:t>
                    </w:r>
                    <w:r>
                      <w:fldChar w:fldCharType="begin"/>
                    </w:r>
                    <w:r>
                      <w:instrText xml:space="preserve"> DOCPROPERTY "Motionsnummer" *\charformat </w:instrText>
                    </w:r>
                    <w:r>
                      <w:fldChar w:fldCharType="separate"/>
                    </w:r>
                    <w:r w:rsidR="009E25C6">
                      <w:t>MJ415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15" w:rsidRPr="00856D00" w:rsidRDefault="00856D00" w:rsidP="00803F03">
    <w:pPr>
      <w:pStyle w:val="Sidhuvud"/>
    </w:pPr>
    <w:r w:rsidRPr="00856D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524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03" w:rsidRDefault="00803F03">
                          <w:pPr>
                            <w:pStyle w:val="KantRubrikS5H"/>
                            <w:ind w:right="0"/>
                          </w:pPr>
                          <w:r>
                            <w:fldChar w:fldCharType="begin"/>
                          </w:r>
                          <w:r>
                            <w:instrText xml:space="preserve"> DOCPROPERTY "YearUser" *\charformat </w:instrText>
                          </w:r>
                          <w:r>
                            <w:fldChar w:fldCharType="separate"/>
                          </w:r>
                          <w:r w:rsidR="009E25C6">
                            <w:t>2005/06</w:t>
                          </w:r>
                          <w:r>
                            <w:fldChar w:fldCharType="end"/>
                          </w:r>
                          <w:r>
                            <w:t>:</w:t>
                          </w:r>
                          <w:r>
                            <w:fldChar w:fldCharType="begin"/>
                          </w:r>
                          <w:r>
                            <w:instrText xml:space="preserve"> DOCPROPERTY "Motionsnummer" *\charformat </w:instrText>
                          </w:r>
                          <w:r>
                            <w:fldChar w:fldCharType="separate"/>
                          </w:r>
                          <w:r w:rsidR="009E25C6">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3F03" w:rsidRDefault="00803F03">
                    <w:pPr>
                      <w:pStyle w:val="KantRubrikS5H"/>
                      <w:ind w:right="0"/>
                    </w:pPr>
                    <w:r>
                      <w:fldChar w:fldCharType="begin"/>
                    </w:r>
                    <w:r>
                      <w:instrText xml:space="preserve"> DOCPROPERTY "YearUser" *\charformat </w:instrText>
                    </w:r>
                    <w:r>
                      <w:fldChar w:fldCharType="separate"/>
                    </w:r>
                    <w:r w:rsidR="009E25C6">
                      <w:t>2005/06</w:t>
                    </w:r>
                    <w:r>
                      <w:fldChar w:fldCharType="end"/>
                    </w:r>
                    <w:r>
                      <w:t>:</w:t>
                    </w:r>
                    <w:r>
                      <w:fldChar w:fldCharType="begin"/>
                    </w:r>
                    <w:r>
                      <w:instrText xml:space="preserve"> DOCPROPERTY "Motionsnummer" *\charformat </w:instrText>
                    </w:r>
                    <w:r>
                      <w:fldChar w:fldCharType="separate"/>
                    </w:r>
                    <w:r w:rsidR="009E25C6">
                      <w:t>MJ415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03" w:rsidRPr="00856D00" w:rsidRDefault="00803F03">
    <w:pPr>
      <w:pStyle w:val="FSHNormal"/>
      <w:tabs>
        <w:tab w:val="right" w:pos="5840"/>
      </w:tabs>
    </w:pPr>
    <w:r w:rsidRPr="00856D00">
      <w:br/>
    </w:r>
    <w:r w:rsidRPr="00856D00">
      <w:fldChar w:fldCharType="begin" w:fldLock="1"/>
    </w:r>
    <w:r w:rsidRPr="00856D00">
      <w:instrText xml:space="preserve"> DOCPROPERTY</w:instrText>
    </w:r>
    <w:r w:rsidRPr="00856D00">
      <w:rPr>
        <w:sz w:val="18"/>
      </w:rPr>
      <w:instrText xml:space="preserve"> "YearUser" *\charformat </w:instrText>
    </w:r>
    <w:r w:rsidRPr="00856D00">
      <w:fldChar w:fldCharType="separate"/>
    </w:r>
    <w:r w:rsidR="009E25C6" w:rsidRPr="00856D00">
      <w:t>2005/06</w:t>
    </w:r>
    <w:r w:rsidRPr="00856D00">
      <w:fldChar w:fldCharType="end"/>
    </w:r>
    <w:r w:rsidRPr="00856D00">
      <w:t xml:space="preserve"> </w:t>
    </w:r>
    <w:r w:rsidRPr="00856D00">
      <w:tab/>
      <w:t xml:space="preserve">mnr: </w:t>
    </w:r>
    <w:r w:rsidRPr="00856D00">
      <w:fldChar w:fldCharType="begin" w:fldLock="1"/>
    </w:r>
    <w:r w:rsidRPr="00856D00">
      <w:instrText xml:space="preserve"> DOCPROPERTY</w:instrText>
    </w:r>
    <w:r w:rsidRPr="00856D00">
      <w:rPr>
        <w:sz w:val="18"/>
      </w:rPr>
      <w:instrText xml:space="preserve"> "Motionsnummer" *\charformat </w:instrText>
    </w:r>
    <w:r w:rsidRPr="00856D00">
      <w:fldChar w:fldCharType="separate"/>
    </w:r>
    <w:r w:rsidR="009E25C6" w:rsidRPr="00856D00">
      <w:t>MJ415</w:t>
    </w:r>
    <w:r w:rsidRPr="00856D00">
      <w:fldChar w:fldCharType="end"/>
    </w:r>
    <w:r w:rsidRPr="00856D00">
      <w:br/>
    </w:r>
    <w:r w:rsidRPr="00856D00">
      <w:fldChar w:fldCharType="begin" w:fldLock="1"/>
    </w:r>
    <w:r w:rsidRPr="00856D00">
      <w:instrText xml:space="preserve"> DOCPROPERTY</w:instrText>
    </w:r>
    <w:r w:rsidRPr="00856D00">
      <w:rPr>
        <w:sz w:val="18"/>
      </w:rPr>
      <w:instrText xml:space="preserve"> "Samling" *\charformat </w:instrText>
    </w:r>
    <w:r w:rsidRPr="00856D00">
      <w:fldChar w:fldCharType="end"/>
    </w:r>
    <w:r w:rsidRPr="00856D00">
      <w:tab/>
      <w:t xml:space="preserve">pnr: </w:t>
    </w:r>
    <w:r w:rsidRPr="00856D00">
      <w:fldChar w:fldCharType="begin" w:fldLock="1"/>
    </w:r>
    <w:r w:rsidRPr="00856D00">
      <w:instrText xml:space="preserve"> DOCPROPERTY</w:instrText>
    </w:r>
    <w:r w:rsidRPr="00856D00">
      <w:rPr>
        <w:sz w:val="18"/>
      </w:rPr>
      <w:instrText xml:space="preserve"> "Partinummer" *\charformat </w:instrText>
    </w:r>
    <w:r w:rsidRPr="00856D00">
      <w:fldChar w:fldCharType="separate"/>
    </w:r>
    <w:r w:rsidR="009E25C6" w:rsidRPr="00856D00">
      <w:t>v371</w:t>
    </w:r>
    <w:r w:rsidRPr="00856D00">
      <w:fldChar w:fldCharType="end"/>
    </w:r>
  </w:p>
  <w:p w:rsidR="00803F03" w:rsidRPr="00856D00" w:rsidRDefault="00803F03">
    <w:pPr>
      <w:pStyle w:val="FSHRub1"/>
    </w:pPr>
    <w:r w:rsidRPr="00856D00">
      <w:t>Motion till riksdagen</w:t>
    </w:r>
    <w:r w:rsidRPr="00856D00">
      <w:br/>
    </w:r>
    <w:r w:rsidRPr="00856D00">
      <w:fldChar w:fldCharType="begin" w:fldLock="1"/>
    </w:r>
    <w:r w:rsidRPr="00856D00">
      <w:instrText xml:space="preserve"> DOCPROPERTY "YearUser" *\charformat </w:instrText>
    </w:r>
    <w:r w:rsidRPr="00856D00">
      <w:fldChar w:fldCharType="separate"/>
    </w:r>
    <w:r w:rsidR="009E25C6" w:rsidRPr="00856D00">
      <w:t>2005/06</w:t>
    </w:r>
    <w:r w:rsidRPr="00856D00">
      <w:fldChar w:fldCharType="end"/>
    </w:r>
    <w:r w:rsidRPr="00856D00">
      <w:t>:</w:t>
    </w:r>
    <w:r w:rsidRPr="00856D00">
      <w:fldChar w:fldCharType="begin" w:fldLock="1"/>
    </w:r>
    <w:r w:rsidRPr="00856D00">
      <w:instrText xml:space="preserve"> DOCPROPERTY "Motionsnummer" *\charformat </w:instrText>
    </w:r>
    <w:r w:rsidRPr="00856D00">
      <w:fldChar w:fldCharType="separate"/>
    </w:r>
    <w:r w:rsidR="009E25C6" w:rsidRPr="00856D00">
      <w:t>MJ415</w:t>
    </w:r>
    <w:r w:rsidRPr="00856D00">
      <w:fldChar w:fldCharType="end"/>
    </w:r>
  </w:p>
  <w:p w:rsidR="00803F03" w:rsidRPr="00856D00" w:rsidRDefault="00803F03">
    <w:pPr>
      <w:pStyle w:val="FSHNormalS5"/>
    </w:pPr>
    <w:r w:rsidRPr="00856D00">
      <w:fldChar w:fldCharType="begin" w:fldLock="1"/>
    </w:r>
    <w:r w:rsidRPr="00856D00">
      <w:instrText xml:space="preserve"> DOCPROPERTY "MotionarText" *\charformat </w:instrText>
    </w:r>
    <w:r w:rsidRPr="00856D00">
      <w:fldChar w:fldCharType="separate"/>
    </w:r>
    <w:r w:rsidR="009E25C6" w:rsidRPr="00856D00">
      <w:t>av Sven-Erik Sjöstrand m.fl. (v)</w:t>
    </w:r>
    <w:r w:rsidRPr="00856D00">
      <w:fldChar w:fldCharType="end"/>
    </w:r>
    <w:r w:rsidRPr="00856D00">
      <w:br/>
    </w:r>
    <w:r w:rsidRPr="00856D00">
      <w:fldChar w:fldCharType="begin" w:fldLock="1"/>
    </w:r>
    <w:r w:rsidRPr="00856D00">
      <w:instrText xml:space="preserve"> DOCPROPERTY "SvarFrasKort" *\charformat </w:instrText>
    </w:r>
    <w:r w:rsidRPr="00856D00">
      <w:fldChar w:fldCharType="end"/>
    </w:r>
  </w:p>
  <w:p w:rsidR="00803F03" w:rsidRPr="00856D00" w:rsidRDefault="00803F03">
    <w:pPr>
      <w:pStyle w:val="FSHTitel"/>
    </w:pPr>
    <w:r w:rsidRPr="00856D00">
      <w:fldChar w:fldCharType="begin" w:fldLock="1"/>
    </w:r>
    <w:r w:rsidRPr="00856D00">
      <w:instrText xml:space="preserve"> DOCPROPERTY</w:instrText>
    </w:r>
    <w:r w:rsidRPr="00856D00">
      <w:rPr>
        <w:sz w:val="18"/>
      </w:rPr>
      <w:instrText xml:space="preserve"> "RubrikSvar" *\charformat </w:instrText>
    </w:r>
    <w:r w:rsidRPr="00856D00">
      <w:fldChar w:fldCharType="separate"/>
    </w:r>
    <w:r w:rsidR="009E25C6" w:rsidRPr="00856D00">
      <w:t>Genetiskt modifierade organismer (GMO)</w:t>
    </w:r>
    <w:r w:rsidRPr="00856D00">
      <w:fldChar w:fldCharType="end"/>
    </w:r>
  </w:p>
  <w:p w:rsidR="00803F03" w:rsidRPr="00856D00" w:rsidRDefault="00803F03" w:rsidP="00803F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513089"/>
    <w:multiLevelType w:val="hybridMultilevel"/>
    <w:tmpl w:val="4DDA2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36534"/>
    <w:multiLevelType w:val="hybridMultilevel"/>
    <w:tmpl w:val="91D07D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EFC62CF"/>
    <w:multiLevelType w:val="hybridMultilevel"/>
    <w:tmpl w:val="117E62FE"/>
    <w:lvl w:ilvl="0" w:tplc="32262D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334793">
    <w:abstractNumId w:val="15"/>
  </w:num>
  <w:num w:numId="2" w16cid:durableId="81873825">
    <w:abstractNumId w:val="10"/>
  </w:num>
  <w:num w:numId="3" w16cid:durableId="367222080">
    <w:abstractNumId w:val="11"/>
  </w:num>
  <w:num w:numId="4" w16cid:durableId="968051142">
    <w:abstractNumId w:val="14"/>
  </w:num>
  <w:num w:numId="5" w16cid:durableId="139348231">
    <w:abstractNumId w:val="8"/>
  </w:num>
  <w:num w:numId="6" w16cid:durableId="1130124877">
    <w:abstractNumId w:val="3"/>
  </w:num>
  <w:num w:numId="7" w16cid:durableId="514613547">
    <w:abstractNumId w:val="2"/>
  </w:num>
  <w:num w:numId="8" w16cid:durableId="60953034">
    <w:abstractNumId w:val="1"/>
  </w:num>
  <w:num w:numId="9" w16cid:durableId="820390881">
    <w:abstractNumId w:val="0"/>
  </w:num>
  <w:num w:numId="10" w16cid:durableId="369376196">
    <w:abstractNumId w:val="9"/>
  </w:num>
  <w:num w:numId="11" w16cid:durableId="2129809948">
    <w:abstractNumId w:val="7"/>
  </w:num>
  <w:num w:numId="12" w16cid:durableId="1116602751">
    <w:abstractNumId w:val="6"/>
  </w:num>
  <w:num w:numId="13" w16cid:durableId="639263543">
    <w:abstractNumId w:val="5"/>
  </w:num>
  <w:num w:numId="14" w16cid:durableId="109129053">
    <w:abstractNumId w:val="4"/>
  </w:num>
  <w:num w:numId="15" w16cid:durableId="316300333">
    <w:abstractNumId w:val="12"/>
  </w:num>
  <w:num w:numId="16" w16cid:durableId="1966422350">
    <w:abstractNumId w:val="13"/>
  </w:num>
  <w:num w:numId="17" w16cid:durableId="7636466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7E6CDF"/>
    <w:rsid w:val="000850C8"/>
    <w:rsid w:val="000871E6"/>
    <w:rsid w:val="003275A4"/>
    <w:rsid w:val="00405B98"/>
    <w:rsid w:val="00456966"/>
    <w:rsid w:val="005B0A8F"/>
    <w:rsid w:val="007E6CDF"/>
    <w:rsid w:val="00803F03"/>
    <w:rsid w:val="00856D00"/>
    <w:rsid w:val="008E27D4"/>
    <w:rsid w:val="009E25C6"/>
    <w:rsid w:val="00B24B15"/>
    <w:rsid w:val="00C53F61"/>
    <w:rsid w:val="00F609D2"/>
    <w:rsid w:val="00FB1BCF"/>
    <w:rsid w:val="00FD24B6"/>
    <w:rsid w:val="00FF32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37CF7D-2102-43EA-9630-2447B16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character" w:customStyle="1" w:styleId="articletext1">
    <w:name w:val="articletext1"/>
    <w:basedOn w:val="Standardstycketeckensnitt"/>
    <w:rPr>
      <w:rFonts w:ascii="Verdana" w:hAnsi="Verdana" w:hint="default"/>
      <w:sz w:val="20"/>
      <w:szCs w:val="20"/>
    </w:rPr>
  </w:style>
  <w:style w:type="paragraph" w:styleId="Brdtext2">
    <w:name w:val="Body Text 2"/>
    <w:basedOn w:val="Normal"/>
    <w:pPr>
      <w:autoSpaceDE w:val="0"/>
      <w:autoSpaceDN w:val="0"/>
      <w:adjustRightInd w:val="0"/>
      <w:spacing w:line="240" w:lineRule="atLeast"/>
    </w:pPr>
    <w:rPr>
      <w:color w:val="000000"/>
      <w:lang w:eastAsia="en-US"/>
    </w:rPr>
  </w:style>
  <w:style w:type="paragraph" w:customStyle="1" w:styleId="Hemstlrubrik">
    <w:name w:val="Hemstl_rubrik"/>
    <w:basedOn w:val="Rubrik1"/>
    <w:next w:val="Normal"/>
    <w:rsid w:val="00803F03"/>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803F03"/>
    <w:pPr>
      <w:keepLines/>
      <w:numPr>
        <w:numId w:val="17"/>
      </w:numPr>
      <w:spacing w:before="0"/>
    </w:pPr>
  </w:style>
  <w:style w:type="paragraph" w:styleId="Datum">
    <w:name w:val="Date"/>
    <w:basedOn w:val="Normal"/>
    <w:next w:val="Normal"/>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aliases w:val=" webb"/>
    <w:basedOn w:val="Normal"/>
    <w:rPr>
      <w:szCs w:val="24"/>
    </w:rPr>
  </w:style>
  <w:style w:type="paragraph" w:styleId="Numreradlista">
    <w:name w:val="List Number"/>
    <w:basedOn w:val="Normal"/>
    <w:pPr>
      <w:numPr>
        <w:numId w:val="5"/>
      </w:numPr>
    </w:pPr>
  </w:style>
  <w:style w:type="paragraph" w:styleId="Punktlista">
    <w:name w:val="List Bullet"/>
    <w:basedOn w:val="Normal"/>
    <w:pPr>
      <w:numPr>
        <w:numId w:val="10"/>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Cs w:val="24"/>
    </w:rPr>
  </w:style>
  <w:style w:type="character" w:customStyle="1" w:styleId="Rubrik1Char">
    <w:name w:val="Rubrik 1 Char"/>
    <w:basedOn w:val="Standardstycketeckensnitt"/>
    <w:rPr>
      <w:b/>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847</Words>
  <Characters>4991</Characters>
  <Application>Microsoft Office Word</Application>
  <DocSecurity>4</DocSecurity>
  <Lines>99</Lines>
  <Paragraphs>32</Paragraphs>
  <ScaleCrop>false</ScaleCrop>
  <HeadingPairs>
    <vt:vector size="2" baseType="variant">
      <vt:variant>
        <vt:lpstr>Rubrik</vt:lpstr>
      </vt:variant>
      <vt:variant>
        <vt:i4>1</vt:i4>
      </vt:variant>
    </vt:vector>
  </HeadingPairs>
  <TitlesOfParts>
    <vt:vector size="1" baseType="lpstr">
      <vt:lpstr>MJ415</vt:lpstr>
    </vt:vector>
  </TitlesOfParts>
  <Company>Riksdagen</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MJ415</dc:title>
  <dc:subject>MJ415</dc:subject>
  <dc:creator>Riksdagen</dc:creator>
  <cp:keywords>Riksdagen</cp:keywords>
  <dc:description/>
  <cp:lastModifiedBy>Lars Brink</cp:lastModifiedBy>
  <cp:revision>2</cp:revision>
  <cp:lastPrinted>2006-01-17T09:53:00Z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Genetiskt modifierade organismer (GMO)</vt:lpwstr>
  </property>
  <property fmtid="{D5CDD505-2E9C-101B-9397-08002B2CF9AE}" pid="11" name="SvarFrasKort">
    <vt:lpwstr/>
  </property>
  <property fmtid="{D5CDD505-2E9C-101B-9397-08002B2CF9AE}" pid="12" name="Svar">
    <vt:lpwstr/>
  </property>
  <property fmtid="{D5CDD505-2E9C-101B-9397-08002B2CF9AE}" pid="13" name="SvarNr">
    <vt:lpwstr>2005/06:371</vt:lpwstr>
  </property>
  <property fmtid="{D5CDD505-2E9C-101B-9397-08002B2CF9AE}" pid="14" name="RubrikSvar">
    <vt:lpwstr>Genetiskt modifierade organismer (GMO)</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Sven-Erik Sjöstrand m.fl. (v)</vt:lpwstr>
  </property>
  <property fmtid="{D5CDD505-2E9C-101B-9397-08002B2CF9AE}" pid="26" name="MotionarLista">
    <vt:lpwstr>Sjöstrand, Sven-Erik (v)\Hellberg, Owe (v)\Karlsson, Kjell-Erik (v)\Lundström, Sten (v)\Pedersen, Peter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Sjöstrand (v), Owe Hellberg (v), Kjell-Erik Karlsson (v), Sten Lundström (v), Peter Pedersen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maya.ek@riksdagen.se</vt:lpwstr>
  </property>
  <property fmtid="{D5CDD505-2E9C-101B-9397-08002B2CF9AE}" pid="45" name="ReservUID">
    <vt:lpwstr>anna sund</vt:lpwstr>
  </property>
  <property fmtid="{D5CDD505-2E9C-101B-9397-08002B2CF9AE}" pid="46" name="MotionID">
    <vt:lpwstr>20052006000000000118000003710075</vt:lpwstr>
  </property>
  <property fmtid="{D5CDD505-2E9C-101B-9397-08002B2CF9AE}" pid="47" name="datum">
    <vt:lpwstr>050930</vt:lpwstr>
  </property>
  <property fmtid="{D5CDD505-2E9C-101B-9397-08002B2CF9AE}" pid="48" name="avsändar-e-post">
    <vt:lpwstr>maya.ek@riksdagen.se</vt:lpwstr>
  </property>
  <property fmtid="{D5CDD505-2E9C-101B-9397-08002B2CF9AE}" pid="49" name="id">
    <vt:lpwstr>20052006000000000118000003710075</vt:lpwstr>
  </property>
  <property fmtid="{D5CDD505-2E9C-101B-9397-08002B2CF9AE}" pid="50" name="nummer">
    <vt:lpwstr>415</vt:lpwstr>
  </property>
  <property fmtid="{D5CDD505-2E9C-101B-9397-08002B2CF9AE}" pid="51" name="utskottsbeteckning">
    <vt:lpwstr>MJ</vt:lpwstr>
  </property>
</Properties>
</file>