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A7F81C3BE9CA4B81951B618CFBFE0657"/>
        </w:placeholder>
        <w:text/>
      </w:sdtPr>
      <w:sdtEndPr/>
      <w:sdtContent>
        <w:p w:rsidRPr="009B062B" w:rsidR="00AF30DD" w:rsidP="00DA16EE" w:rsidRDefault="00AF30DD" w14:paraId="6E94B427" w14:textId="77777777">
          <w:pPr>
            <w:pStyle w:val="Rubrik1"/>
            <w:spacing w:after="300"/>
          </w:pPr>
          <w:r w:rsidRPr="009B062B">
            <w:t>Förslag till riksdagsbeslut</w:t>
          </w:r>
        </w:p>
      </w:sdtContent>
    </w:sdt>
    <w:sdt>
      <w:sdtPr>
        <w:alias w:val="Yrkande 1"/>
        <w:tag w:val="60d5a97a-3e6c-468d-9c19-7b0c95606a77"/>
        <w:id w:val="466712215"/>
        <w:lock w:val="sdtLocked"/>
      </w:sdtPr>
      <w:sdtEndPr/>
      <w:sdtContent>
        <w:p w:rsidR="00DE0017" w:rsidRDefault="00890B9D" w14:paraId="2878BA3C" w14:textId="77777777">
          <w:pPr>
            <w:pStyle w:val="Frslagstext"/>
            <w:numPr>
              <w:ilvl w:val="0"/>
              <w:numId w:val="0"/>
            </w:numPr>
          </w:pPr>
          <w:r>
            <w:t>Riksdagen ställer sig bakom det som anförs i motionen om att den som är beroende av en assistanshund ska få ett starkare skydd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26A961BDAC7452E90B390F0126EA207"/>
        </w:placeholder>
        <w:text/>
      </w:sdtPr>
      <w:sdtEndPr/>
      <w:sdtContent>
        <w:p w:rsidRPr="009B062B" w:rsidR="006D79C9" w:rsidP="00333E95" w:rsidRDefault="006D79C9" w14:paraId="23166C5E" w14:textId="77777777">
          <w:pPr>
            <w:pStyle w:val="Rubrik1"/>
          </w:pPr>
          <w:r>
            <w:t>Motivering</w:t>
          </w:r>
        </w:p>
      </w:sdtContent>
    </w:sdt>
    <w:bookmarkEnd w:displacedByCustomXml="prev" w:id="3"/>
    <w:bookmarkEnd w:displacedByCustomXml="prev" w:id="4"/>
    <w:p w:rsidR="00EB36B9" w:rsidP="00890B9D" w:rsidRDefault="00EB36B9" w14:paraId="1D402EF6" w14:textId="500DECA4">
      <w:pPr>
        <w:tabs>
          <w:tab w:val="clear" w:pos="284"/>
          <w:tab w:val="left" w:pos="1304"/>
        </w:tabs>
        <w:ind w:firstLine="0"/>
      </w:pPr>
      <w:r>
        <w:t>Många med olika former av sjukdomar eller funktionshinder har stor hjälp av assistans</w:t>
      </w:r>
      <w:r w:rsidR="008B4517">
        <w:softHyphen/>
      </w:r>
      <w:r>
        <w:t>hundar som ger möjligheten att leva ett mer normalt liv. I dag accepteras assistanshund på många ställen i samhället där man annars normalt inte släpper in djur. Men på en del platser stoppas personer med assistanshund, och det är svårt att veta på förhand var man släpps in och inte. För många med assistanshund innebär detta i praktiken en diskrimi</w:t>
      </w:r>
      <w:r w:rsidR="00C36FD3">
        <w:softHyphen/>
      </w:r>
      <w:r>
        <w:t xml:space="preserve">nering. </w:t>
      </w:r>
    </w:p>
    <w:p w:rsidR="00EB36B9" w:rsidP="00EB36B9" w:rsidRDefault="00EB36B9" w14:paraId="425659CD" w14:textId="5BAFCF92">
      <w:pPr>
        <w:tabs>
          <w:tab w:val="clear" w:pos="284"/>
          <w:tab w:val="left" w:pos="1304"/>
        </w:tabs>
      </w:pPr>
      <w:r>
        <w:t>I Norge finns tydlig lagstiftning till skydd för den med assistanshund, där det dess</w:t>
      </w:r>
      <w:r w:rsidR="008B4517">
        <w:softHyphen/>
      </w:r>
      <w:r>
        <w:t xml:space="preserve">utom </w:t>
      </w:r>
      <w:r w:rsidR="00D669F4">
        <w:t>påpekas</w:t>
      </w:r>
      <w:r>
        <w:t xml:space="preserve"> att man inte får skilja assistanshundarna från sina förare. En liknande lagstiftning borde övervägas i Sverige.</w:t>
      </w:r>
    </w:p>
    <w:sdt>
      <w:sdtPr>
        <w:rPr>
          <w:i/>
          <w:noProof/>
        </w:rPr>
        <w:alias w:val="CC_Underskrifter"/>
        <w:tag w:val="CC_Underskrifter"/>
        <w:id w:val="583496634"/>
        <w:lock w:val="sdtContentLocked"/>
        <w:placeholder>
          <w:docPart w:val="369AB59BF85B411B89B588E2A02A41CF"/>
        </w:placeholder>
      </w:sdtPr>
      <w:sdtEndPr>
        <w:rPr>
          <w:i w:val="0"/>
          <w:noProof w:val="0"/>
        </w:rPr>
      </w:sdtEndPr>
      <w:sdtContent>
        <w:p w:rsidR="00DA16EE" w:rsidP="00DA16EE" w:rsidRDefault="00DA16EE" w14:paraId="50A4F33C" w14:textId="77777777"/>
        <w:p w:rsidRPr="008E0FE2" w:rsidR="004801AC" w:rsidP="00DA16EE" w:rsidRDefault="00C36FD3" w14:paraId="51895A6B" w14:textId="10A6C789"/>
      </w:sdtContent>
    </w:sdt>
    <w:tbl>
      <w:tblPr>
        <w:tblW w:w="5000" w:type="pct"/>
        <w:tblLook w:val="04A0" w:firstRow="1" w:lastRow="0" w:firstColumn="1" w:lastColumn="0" w:noHBand="0" w:noVBand="1"/>
        <w:tblCaption w:val="underskrifter"/>
      </w:tblPr>
      <w:tblGrid>
        <w:gridCol w:w="4252"/>
        <w:gridCol w:w="4252"/>
      </w:tblGrid>
      <w:tr w:rsidR="00DE0017" w14:paraId="3F5D0CFF" w14:textId="77777777">
        <w:trPr>
          <w:cantSplit/>
        </w:trPr>
        <w:tc>
          <w:tcPr>
            <w:tcW w:w="50" w:type="pct"/>
            <w:vAlign w:val="bottom"/>
          </w:tcPr>
          <w:p w:rsidR="00DE0017" w:rsidRDefault="00890B9D" w14:paraId="728E2233" w14:textId="77777777">
            <w:pPr>
              <w:pStyle w:val="Underskrifter"/>
            </w:pPr>
            <w:r>
              <w:t>Jan Ericson (M)</w:t>
            </w:r>
          </w:p>
        </w:tc>
        <w:tc>
          <w:tcPr>
            <w:tcW w:w="50" w:type="pct"/>
            <w:vAlign w:val="bottom"/>
          </w:tcPr>
          <w:p w:rsidR="00DE0017" w:rsidRDefault="00DE0017" w14:paraId="51C2F5D0" w14:textId="77777777">
            <w:pPr>
              <w:pStyle w:val="Underskrifter"/>
            </w:pPr>
          </w:p>
        </w:tc>
      </w:tr>
    </w:tbl>
    <w:p w:rsidR="00B16675" w:rsidRDefault="00B16675" w14:paraId="0DE3E053" w14:textId="77777777"/>
    <w:sectPr w:rsidR="00B16675"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87ECD0" w14:textId="77777777" w:rsidR="006A1F18" w:rsidRDefault="006A1F18" w:rsidP="000C1CAD">
      <w:pPr>
        <w:spacing w:line="240" w:lineRule="auto"/>
      </w:pPr>
      <w:r>
        <w:separator/>
      </w:r>
    </w:p>
  </w:endnote>
  <w:endnote w:type="continuationSeparator" w:id="0">
    <w:p w14:paraId="3EA1EE12" w14:textId="77777777" w:rsidR="006A1F18" w:rsidRDefault="006A1F1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D892C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EE361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5D9F16" w14:textId="279B7341" w:rsidR="00262EA3" w:rsidRPr="00DA16EE" w:rsidRDefault="00262EA3" w:rsidP="00DA16E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E13C0F" w14:textId="77777777" w:rsidR="006A1F18" w:rsidRDefault="006A1F18" w:rsidP="000C1CAD">
      <w:pPr>
        <w:spacing w:line="240" w:lineRule="auto"/>
      </w:pPr>
      <w:r>
        <w:separator/>
      </w:r>
    </w:p>
  </w:footnote>
  <w:footnote w:type="continuationSeparator" w:id="0">
    <w:p w14:paraId="2D9A3CAD" w14:textId="77777777" w:rsidR="006A1F18" w:rsidRDefault="006A1F1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C0401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509DEA1" wp14:editId="66AE6F9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A505970" w14:textId="77777777" w:rsidR="00262EA3" w:rsidRDefault="00C36FD3" w:rsidP="008103B5">
                          <w:pPr>
                            <w:jc w:val="right"/>
                          </w:pPr>
                          <w:sdt>
                            <w:sdtPr>
                              <w:alias w:val="CC_Noformat_Partikod"/>
                              <w:tag w:val="CC_Noformat_Partikod"/>
                              <w:id w:val="-53464382"/>
                              <w:text/>
                            </w:sdtPr>
                            <w:sdtEndPr/>
                            <w:sdtContent>
                              <w:r w:rsidR="00EB36B9">
                                <w:t>M</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509DEA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A505970" w14:textId="77777777" w:rsidR="00262EA3" w:rsidRDefault="00C36FD3" w:rsidP="008103B5">
                    <w:pPr>
                      <w:jc w:val="right"/>
                    </w:pPr>
                    <w:sdt>
                      <w:sdtPr>
                        <w:alias w:val="CC_Noformat_Partikod"/>
                        <w:tag w:val="CC_Noformat_Partikod"/>
                        <w:id w:val="-53464382"/>
                        <w:text/>
                      </w:sdtPr>
                      <w:sdtEndPr/>
                      <w:sdtContent>
                        <w:r w:rsidR="00EB36B9">
                          <w:t>M</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6368B0F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929CF3" w14:textId="77777777" w:rsidR="00262EA3" w:rsidRDefault="00262EA3" w:rsidP="008563AC">
    <w:pPr>
      <w:jc w:val="right"/>
    </w:pPr>
  </w:p>
  <w:p w14:paraId="679C10C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131E85" w14:textId="77777777" w:rsidR="00262EA3" w:rsidRDefault="00C36FD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CFD1C40" wp14:editId="253195E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C86A46B" w14:textId="77777777" w:rsidR="00262EA3" w:rsidRDefault="00C36FD3" w:rsidP="00A314CF">
    <w:pPr>
      <w:pStyle w:val="FSHNormal"/>
      <w:spacing w:before="40"/>
    </w:pPr>
    <w:sdt>
      <w:sdtPr>
        <w:alias w:val="CC_Noformat_Motionstyp"/>
        <w:tag w:val="CC_Noformat_Motionstyp"/>
        <w:id w:val="1162973129"/>
        <w:lock w:val="sdtContentLocked"/>
        <w15:appearance w15:val="hidden"/>
        <w:text/>
      </w:sdtPr>
      <w:sdtEndPr/>
      <w:sdtContent>
        <w:r w:rsidR="00DA16EE">
          <w:t>Enskild motion</w:t>
        </w:r>
      </w:sdtContent>
    </w:sdt>
    <w:r w:rsidR="00821B36">
      <w:t xml:space="preserve"> </w:t>
    </w:r>
    <w:sdt>
      <w:sdtPr>
        <w:alias w:val="CC_Noformat_Partikod"/>
        <w:tag w:val="CC_Noformat_Partikod"/>
        <w:id w:val="1471015553"/>
        <w:text/>
      </w:sdtPr>
      <w:sdtEndPr/>
      <w:sdtContent>
        <w:r w:rsidR="00EB36B9">
          <w:t>M</w:t>
        </w:r>
      </w:sdtContent>
    </w:sdt>
    <w:sdt>
      <w:sdtPr>
        <w:alias w:val="CC_Noformat_Partinummer"/>
        <w:tag w:val="CC_Noformat_Partinummer"/>
        <w:id w:val="-2014525982"/>
        <w:showingPlcHdr/>
        <w:text/>
      </w:sdtPr>
      <w:sdtEndPr/>
      <w:sdtContent>
        <w:r w:rsidR="00821B36">
          <w:t xml:space="preserve"> </w:t>
        </w:r>
      </w:sdtContent>
    </w:sdt>
  </w:p>
  <w:p w14:paraId="445E5704" w14:textId="77777777" w:rsidR="00262EA3" w:rsidRPr="008227B3" w:rsidRDefault="00C36FD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23D0C7E" w14:textId="77777777" w:rsidR="00262EA3" w:rsidRPr="008227B3" w:rsidRDefault="00C36FD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A16EE">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A16EE">
          <w:t>:291</w:t>
        </w:r>
      </w:sdtContent>
    </w:sdt>
  </w:p>
  <w:p w14:paraId="2B152806" w14:textId="77777777" w:rsidR="00262EA3" w:rsidRDefault="00C36FD3" w:rsidP="00E03A3D">
    <w:pPr>
      <w:pStyle w:val="Motionr"/>
    </w:pPr>
    <w:sdt>
      <w:sdtPr>
        <w:alias w:val="CC_Noformat_Avtext"/>
        <w:tag w:val="CC_Noformat_Avtext"/>
        <w:id w:val="-2020768203"/>
        <w:lock w:val="sdtContentLocked"/>
        <w15:appearance w15:val="hidden"/>
        <w:text/>
      </w:sdtPr>
      <w:sdtEndPr/>
      <w:sdtContent>
        <w:r w:rsidR="00DA16EE">
          <w:t>av Jan Ericson (M)</w:t>
        </w:r>
      </w:sdtContent>
    </w:sdt>
  </w:p>
  <w:sdt>
    <w:sdtPr>
      <w:alias w:val="CC_Noformat_Rubtext"/>
      <w:tag w:val="CC_Noformat_Rubtext"/>
      <w:id w:val="-218060500"/>
      <w:lock w:val="sdtLocked"/>
      <w:text/>
    </w:sdtPr>
    <w:sdtEndPr/>
    <w:sdtContent>
      <w:p w14:paraId="65AD3788" w14:textId="77777777" w:rsidR="00262EA3" w:rsidRDefault="00EB36B9" w:rsidP="00283E0F">
        <w:pPr>
          <w:pStyle w:val="FSHRub2"/>
        </w:pPr>
        <w:r>
          <w:t>Tillträde för personer med assistanshund</w:t>
        </w:r>
      </w:p>
    </w:sdtContent>
  </w:sdt>
  <w:sdt>
    <w:sdtPr>
      <w:alias w:val="CC_Boilerplate_3"/>
      <w:tag w:val="CC_Boilerplate_3"/>
      <w:id w:val="1606463544"/>
      <w:lock w:val="sdtContentLocked"/>
      <w15:appearance w15:val="hidden"/>
      <w:text w:multiLine="1"/>
    </w:sdtPr>
    <w:sdtEndPr/>
    <w:sdtContent>
      <w:p w14:paraId="413855F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EB36B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5FD6"/>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583"/>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1F18"/>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2BEE"/>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0B9D"/>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517"/>
    <w:rsid w:val="008B46F4"/>
    <w:rsid w:val="008B4E91"/>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483"/>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675"/>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6FD3"/>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9F4"/>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16EE"/>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17"/>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6B9"/>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0397A0B"/>
  <w15:chartTrackingRefBased/>
  <w15:docId w15:val="{9DD2017C-6433-47F5-95B4-BC4C40C03E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0920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7F81C3BE9CA4B81951B618CFBFE0657"/>
        <w:category>
          <w:name w:val="Allmänt"/>
          <w:gallery w:val="placeholder"/>
        </w:category>
        <w:types>
          <w:type w:val="bbPlcHdr"/>
        </w:types>
        <w:behaviors>
          <w:behavior w:val="content"/>
        </w:behaviors>
        <w:guid w:val="{D9244CBE-F2C5-45EF-AF61-3A3DAA7C7461}"/>
      </w:docPartPr>
      <w:docPartBody>
        <w:p w:rsidR="00CE7141" w:rsidRDefault="00D371E8">
          <w:pPr>
            <w:pStyle w:val="A7F81C3BE9CA4B81951B618CFBFE0657"/>
          </w:pPr>
          <w:r w:rsidRPr="005A0A93">
            <w:rPr>
              <w:rStyle w:val="Platshllartext"/>
            </w:rPr>
            <w:t>Förslag till riksdagsbeslut</w:t>
          </w:r>
        </w:p>
      </w:docPartBody>
    </w:docPart>
    <w:docPart>
      <w:docPartPr>
        <w:name w:val="B26A961BDAC7452E90B390F0126EA207"/>
        <w:category>
          <w:name w:val="Allmänt"/>
          <w:gallery w:val="placeholder"/>
        </w:category>
        <w:types>
          <w:type w:val="bbPlcHdr"/>
        </w:types>
        <w:behaviors>
          <w:behavior w:val="content"/>
        </w:behaviors>
        <w:guid w:val="{563296A0-36DB-45E4-BB9F-CB038C91B48F}"/>
      </w:docPartPr>
      <w:docPartBody>
        <w:p w:rsidR="00CE7141" w:rsidRDefault="00D371E8">
          <w:pPr>
            <w:pStyle w:val="B26A961BDAC7452E90B390F0126EA207"/>
          </w:pPr>
          <w:r w:rsidRPr="005A0A93">
            <w:rPr>
              <w:rStyle w:val="Platshllartext"/>
            </w:rPr>
            <w:t>Motivering</w:t>
          </w:r>
        </w:p>
      </w:docPartBody>
    </w:docPart>
    <w:docPart>
      <w:docPartPr>
        <w:name w:val="369AB59BF85B411B89B588E2A02A41CF"/>
        <w:category>
          <w:name w:val="Allmänt"/>
          <w:gallery w:val="placeholder"/>
        </w:category>
        <w:types>
          <w:type w:val="bbPlcHdr"/>
        </w:types>
        <w:behaviors>
          <w:behavior w:val="content"/>
        </w:behaviors>
        <w:guid w:val="{D4E64A7D-5666-4AD8-816D-B75DB690E4B1}"/>
      </w:docPartPr>
      <w:docPartBody>
        <w:p w:rsidR="00AE1B55" w:rsidRDefault="00AE1B5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7141"/>
    <w:rsid w:val="007A3395"/>
    <w:rsid w:val="00AE1B55"/>
    <w:rsid w:val="00CE7141"/>
    <w:rsid w:val="00D371E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7F81C3BE9CA4B81951B618CFBFE0657">
    <w:name w:val="A7F81C3BE9CA4B81951B618CFBFE0657"/>
  </w:style>
  <w:style w:type="paragraph" w:customStyle="1" w:styleId="B26A961BDAC7452E90B390F0126EA207">
    <w:name w:val="B26A961BDAC7452E90B390F0126EA20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A6CF74E-38D8-4F98-9D94-44EF9FC49AD3}"/>
</file>

<file path=customXml/itemProps2.xml><?xml version="1.0" encoding="utf-8"?>
<ds:datastoreItem xmlns:ds="http://schemas.openxmlformats.org/officeDocument/2006/customXml" ds:itemID="{F9ADE70E-3224-4F11-9A26-D0EBB8CE6732}"/>
</file>

<file path=customXml/itemProps3.xml><?xml version="1.0" encoding="utf-8"?>
<ds:datastoreItem xmlns:ds="http://schemas.openxmlformats.org/officeDocument/2006/customXml" ds:itemID="{DCE41B1B-78B0-46D6-87E8-9B7EA2BBF106}"/>
</file>

<file path=docProps/app.xml><?xml version="1.0" encoding="utf-8"?>
<Properties xmlns="http://schemas.openxmlformats.org/officeDocument/2006/extended-properties" xmlns:vt="http://schemas.openxmlformats.org/officeDocument/2006/docPropsVTypes">
  <Template>Normal</Template>
  <TotalTime>25</TotalTime>
  <Pages>1</Pages>
  <Words>140</Words>
  <Characters>750</Characters>
  <Application>Microsoft Office Word</Application>
  <DocSecurity>0</DocSecurity>
  <Lines>17</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Tillträde för personer med assistanshund</vt:lpstr>
      <vt:lpstr>
      </vt:lpstr>
    </vt:vector>
  </TitlesOfParts>
  <Company>Sveriges riksdag</Company>
  <LinksUpToDate>false</LinksUpToDate>
  <CharactersWithSpaces>883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