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177E636F1564E969861C5F81C3A8294"/>
        </w:placeholder>
        <w:text/>
      </w:sdtPr>
      <w:sdtEndPr/>
      <w:sdtContent>
        <w:p w:rsidRPr="009B062B" w:rsidR="00AF30DD" w:rsidP="00DA28CE" w:rsidRDefault="00AF30DD" w14:paraId="6C95DE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e9eeba-2372-46c2-9c3b-ce07f9cfb745"/>
        <w:id w:val="901333678"/>
        <w:lock w:val="sdtLocked"/>
      </w:sdtPr>
      <w:sdtEndPr/>
      <w:sdtContent>
        <w:p w:rsidR="00730D9D" w:rsidRDefault="0000284D" w14:paraId="6C95DEDF" w14:textId="2051453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den 28 juni till en allmän flaggdag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B8EFC57809441B7942749C63B989681"/>
        </w:placeholder>
        <w:text/>
      </w:sdtPr>
      <w:sdtEndPr/>
      <w:sdtContent>
        <w:p w:rsidRPr="009B062B" w:rsidR="006D79C9" w:rsidP="00333E95" w:rsidRDefault="006D79C9" w14:paraId="6C95DEE0" w14:textId="77777777">
          <w:pPr>
            <w:pStyle w:val="Rubrik1"/>
          </w:pPr>
          <w:r>
            <w:t>Motivering</w:t>
          </w:r>
        </w:p>
      </w:sdtContent>
    </w:sdt>
    <w:p w:rsidRPr="00175F09" w:rsidR="0041628E" w:rsidP="00175F09" w:rsidRDefault="0041628E" w14:paraId="6C95DEE1" w14:textId="79893BEA">
      <w:pPr>
        <w:pStyle w:val="Normalutanindragellerluft"/>
        <w:rPr>
          <w:spacing w:val="-2"/>
        </w:rPr>
      </w:pPr>
      <w:r w:rsidRPr="00175F09">
        <w:rPr>
          <w:spacing w:val="-2"/>
        </w:rPr>
        <w:t>I år är det 50 år sedan polisen utförde en razzia på Stonewall Inn i New York. Händelsen anses vara en vändpunkt för den homosexuella frigörelsen. Polisen i USA hade systema</w:t>
      </w:r>
      <w:r w:rsidR="00175F09">
        <w:rPr>
          <w:spacing w:val="-2"/>
        </w:rPr>
        <w:softHyphen/>
      </w:r>
      <w:r w:rsidRPr="00175F09">
        <w:rPr>
          <w:spacing w:val="-2"/>
        </w:rPr>
        <w:t>tiskt trakasserat gayklubbar under lång tid. Men denna gång gjorde klubbesökarna mot</w:t>
      </w:r>
      <w:r w:rsidR="00175F09">
        <w:rPr>
          <w:spacing w:val="-2"/>
        </w:rPr>
        <w:softHyphen/>
      </w:r>
      <w:r w:rsidRPr="00175F09">
        <w:rPr>
          <w:spacing w:val="-2"/>
        </w:rPr>
        <w:t xml:space="preserve">stånd. Fler och fler anslöt sig till demonstrationen som pågick under flera dagar. Polisen försökte skingra folkmassan men lyckades inte. </w:t>
      </w:r>
    </w:p>
    <w:p w:rsidRPr="00175F09" w:rsidR="0041628E" w:rsidP="00175F09" w:rsidRDefault="0041628E" w14:paraId="6C95DEE2" w14:textId="7D79E588">
      <w:pPr>
        <w:rPr>
          <w:spacing w:val="-1"/>
        </w:rPr>
      </w:pPr>
      <w:r w:rsidRPr="00175F09">
        <w:rPr>
          <w:spacing w:val="-1"/>
        </w:rPr>
        <w:t xml:space="preserve">Året efter revolten hölls New York Pride till minne av årsdagen efter upproret. Denna </w:t>
      </w:r>
      <w:r w:rsidRPr="00175F09" w:rsidR="00817BBA">
        <w:rPr>
          <w:spacing w:val="-1"/>
        </w:rPr>
        <w:t>p</w:t>
      </w:r>
      <w:r w:rsidRPr="00175F09">
        <w:rPr>
          <w:spacing w:val="-1"/>
        </w:rPr>
        <w:t>ride är ursprunget till dage</w:t>
      </w:r>
      <w:r w:rsidRPr="00175F09" w:rsidR="00152D86">
        <w:rPr>
          <w:spacing w:val="-1"/>
        </w:rPr>
        <w:t xml:space="preserve">ns alla </w:t>
      </w:r>
      <w:r w:rsidRPr="00175F09" w:rsidR="00817BBA">
        <w:rPr>
          <w:spacing w:val="-1"/>
        </w:rPr>
        <w:t>p</w:t>
      </w:r>
      <w:r w:rsidRPr="00175F09" w:rsidR="00152D86">
        <w:rPr>
          <w:spacing w:val="-1"/>
        </w:rPr>
        <w:t>ride</w:t>
      </w:r>
      <w:r w:rsidRPr="00175F09">
        <w:rPr>
          <w:spacing w:val="-1"/>
        </w:rPr>
        <w:t xml:space="preserve">parader. I Sverige har kampen för frigörelse och jämlikhet för hbtq-personer firats i olika former sedan 1979. I dag firas </w:t>
      </w:r>
      <w:r w:rsidRPr="00175F09" w:rsidR="00817BBA">
        <w:rPr>
          <w:spacing w:val="-1"/>
        </w:rPr>
        <w:t>p</w:t>
      </w:r>
      <w:r w:rsidRPr="00175F09">
        <w:rPr>
          <w:spacing w:val="-1"/>
        </w:rPr>
        <w:t xml:space="preserve">ride i stort sett över hela landet. </w:t>
      </w:r>
    </w:p>
    <w:p w:rsidRPr="0041628E" w:rsidR="0041628E" w:rsidP="0041628E" w:rsidRDefault="0041628E" w14:paraId="6C95DEE3" w14:textId="60A46642">
      <w:r w:rsidRPr="0041628E">
        <w:t>Det är på tiden att hela landet står upp för alla människors lika värde och rätt. Inte minst i skuggan av årets händelser i Sölvesborg där man reviderar sina regler kring flag</w:t>
      </w:r>
      <w:bookmarkStart w:name="_GoBack" w:id="1"/>
      <w:bookmarkEnd w:id="1"/>
      <w:r w:rsidRPr="0041628E">
        <w:t>gning i syfte att inte tillåta regnbågsflaggan.</w:t>
      </w:r>
    </w:p>
    <w:p w:rsidRPr="0041628E" w:rsidR="00BB6339" w:rsidP="0041628E" w:rsidRDefault="0041628E" w14:paraId="6C95DEE4" w14:textId="6799F66E">
      <w:r w:rsidRPr="0041628E">
        <w:t xml:space="preserve">Vi vill därför se att 28 juni blir en allmän flaggdag där </w:t>
      </w:r>
      <w:r w:rsidR="00152D86">
        <w:t xml:space="preserve">såväl svenska flaggan som </w:t>
      </w:r>
      <w:r w:rsidR="00817BBA">
        <w:t>p</w:t>
      </w:r>
      <w:r w:rsidR="00152D86">
        <w:t>ride</w:t>
      </w:r>
      <w:r w:rsidRPr="0041628E">
        <w:t>flaggan hissas som en s</w:t>
      </w:r>
      <w:r w:rsidR="00152D86">
        <w:t>ymbol för ovillkorlig</w:t>
      </w:r>
      <w:r w:rsidRPr="0041628E">
        <w:t xml:space="preserve"> kärlek, mot diskriminering och för alla människors lika värde.</w:t>
      </w:r>
    </w:p>
    <w:sdt>
      <w:sdtPr>
        <w:alias w:val="CC_Underskrifter"/>
        <w:tag w:val="CC_Underskrifter"/>
        <w:id w:val="583496634"/>
        <w:lock w:val="sdtContentLocked"/>
        <w:placeholder>
          <w:docPart w:val="7059E1C21D724500B213625A04AB60F1"/>
        </w:placeholder>
      </w:sdtPr>
      <w:sdtEndPr/>
      <w:sdtContent>
        <w:p w:rsidR="007B4F41" w:rsidP="007B4F41" w:rsidRDefault="007B4F41" w14:paraId="6C95DEE5" w14:textId="77777777"/>
        <w:p w:rsidRPr="008E0FE2" w:rsidR="004801AC" w:rsidP="007B4F41" w:rsidRDefault="00175F09" w14:paraId="6C95DE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Anna-Caren Sätherberg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Dag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Järrebring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Kalle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379B" w:rsidRDefault="00FC379B" w14:paraId="6C95DF20" w14:textId="77777777"/>
    <w:sectPr w:rsidR="00FC37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DF22" w14:textId="77777777" w:rsidR="00C8778C" w:rsidRDefault="00C8778C" w:rsidP="000C1CAD">
      <w:pPr>
        <w:spacing w:line="240" w:lineRule="auto"/>
      </w:pPr>
      <w:r>
        <w:separator/>
      </w:r>
    </w:p>
  </w:endnote>
  <w:endnote w:type="continuationSeparator" w:id="0">
    <w:p w14:paraId="6C95DF23" w14:textId="77777777" w:rsidR="00C8778C" w:rsidRDefault="00C877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D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DF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B4F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DF31" w14:textId="77777777" w:rsidR="00262EA3" w:rsidRPr="007B4F41" w:rsidRDefault="00262EA3" w:rsidP="007B4F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5DF20" w14:textId="77777777" w:rsidR="00C8778C" w:rsidRDefault="00C8778C" w:rsidP="000C1CAD">
      <w:pPr>
        <w:spacing w:line="240" w:lineRule="auto"/>
      </w:pPr>
      <w:r>
        <w:separator/>
      </w:r>
    </w:p>
  </w:footnote>
  <w:footnote w:type="continuationSeparator" w:id="0">
    <w:p w14:paraId="6C95DF21" w14:textId="77777777" w:rsidR="00C8778C" w:rsidRDefault="00C877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95DF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95DF33" wp14:anchorId="6C95DF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5F09" w14:paraId="6C95DF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9FC2F9B3534BE8B24D6CE85548C83F"/>
                              </w:placeholder>
                              <w:text/>
                            </w:sdtPr>
                            <w:sdtEndPr/>
                            <w:sdtContent>
                              <w:r w:rsidR="004162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86D9DCBE24B3582BF59E4B7B3A8BD"/>
                              </w:placeholder>
                              <w:text/>
                            </w:sdtPr>
                            <w:sdtEndPr/>
                            <w:sdtContent>
                              <w:r w:rsidR="0041628E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95DF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5F09" w14:paraId="6C95DF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9FC2F9B3534BE8B24D6CE85548C83F"/>
                        </w:placeholder>
                        <w:text/>
                      </w:sdtPr>
                      <w:sdtEndPr/>
                      <w:sdtContent>
                        <w:r w:rsidR="004162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86D9DCBE24B3582BF59E4B7B3A8BD"/>
                        </w:placeholder>
                        <w:text/>
                      </w:sdtPr>
                      <w:sdtEndPr/>
                      <w:sdtContent>
                        <w:r w:rsidR="0041628E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95DF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95DF26" w14:textId="77777777">
    <w:pPr>
      <w:jc w:val="right"/>
    </w:pPr>
  </w:p>
  <w:p w:rsidR="00262EA3" w:rsidP="00776B74" w:rsidRDefault="00262EA3" w14:paraId="6C95DF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5F09" w14:paraId="6C95DF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95DF35" wp14:anchorId="6C95DF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5F09" w14:paraId="6C95DF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628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628E">
          <w:t>1644</w:t>
        </w:r>
      </w:sdtContent>
    </w:sdt>
  </w:p>
  <w:p w:rsidRPr="008227B3" w:rsidR="00262EA3" w:rsidP="008227B3" w:rsidRDefault="00175F09" w14:paraId="6C95DF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5F09" w14:paraId="6C95DF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:3269</w:t>
        </w:r>
      </w:sdtContent>
    </w:sdt>
  </w:p>
  <w:p w:rsidR="00262EA3" w:rsidP="00E03A3D" w:rsidRDefault="00175F09" w14:paraId="6C95DF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0A97" w14:paraId="6C95DF2F" w14:textId="5516EA12">
        <w:pPr>
          <w:pStyle w:val="FSHRub2"/>
        </w:pPr>
        <w:r>
          <w:t>Allmän flaggdag den 28 juni som en symbol för ovillkorlig kärlek och alla människors lika värde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95DF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1628E"/>
    <w:rsid w:val="000000E0"/>
    <w:rsid w:val="00000761"/>
    <w:rsid w:val="000014AF"/>
    <w:rsid w:val="00002310"/>
    <w:rsid w:val="0000284D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D8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09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D2D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B39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28E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D9D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4F41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7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BBA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91"/>
    <w:rsid w:val="0082427E"/>
    <w:rsid w:val="0082474D"/>
    <w:rsid w:val="00824CB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473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6CE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D66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78C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A97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79B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95DEDD"/>
  <w15:chartTrackingRefBased/>
  <w15:docId w15:val="{B2F61D0E-03D6-4F0D-892E-86301C42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7E636F1564E969861C5F81C3A8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11A96-8622-4854-A093-39A4286DC373}"/>
      </w:docPartPr>
      <w:docPartBody>
        <w:p w:rsidR="005C60EB" w:rsidRDefault="00697359">
          <w:pPr>
            <w:pStyle w:val="A177E636F1564E969861C5F81C3A82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B8EFC57809441B7942749C63B989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F7E42-2090-4CED-BE24-CAB4E73708ED}"/>
      </w:docPartPr>
      <w:docPartBody>
        <w:p w:rsidR="005C60EB" w:rsidRDefault="00697359">
          <w:pPr>
            <w:pStyle w:val="7B8EFC57809441B7942749C63B9896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9FC2F9B3534BE8B24D6CE85548C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41856-E033-4277-81BC-BB55F4748150}"/>
      </w:docPartPr>
      <w:docPartBody>
        <w:p w:rsidR="005C60EB" w:rsidRDefault="00697359">
          <w:pPr>
            <w:pStyle w:val="459FC2F9B3534BE8B24D6CE85548C8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86D9DCBE24B3582BF59E4B7B3A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F4326-95AE-417A-A422-C070B9FC0D19}"/>
      </w:docPartPr>
      <w:docPartBody>
        <w:p w:rsidR="005C60EB" w:rsidRDefault="00697359">
          <w:pPr>
            <w:pStyle w:val="58B86D9DCBE24B3582BF59E4B7B3A8BD"/>
          </w:pPr>
          <w:r>
            <w:t xml:space="preserve"> </w:t>
          </w:r>
        </w:p>
      </w:docPartBody>
    </w:docPart>
    <w:docPart>
      <w:docPartPr>
        <w:name w:val="7059E1C21D724500B213625A04AB6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961F6-BED3-4F82-8D42-CBF2F1D134AE}"/>
      </w:docPartPr>
      <w:docPartBody>
        <w:p w:rsidR="00A07AEA" w:rsidRDefault="00A07A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59"/>
    <w:rsid w:val="005C60EB"/>
    <w:rsid w:val="00697359"/>
    <w:rsid w:val="00A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77E636F1564E969861C5F81C3A8294">
    <w:name w:val="A177E636F1564E969861C5F81C3A8294"/>
  </w:style>
  <w:style w:type="paragraph" w:customStyle="1" w:styleId="C015D4BC56EF4F12B430A6A9D3AD51D1">
    <w:name w:val="C015D4BC56EF4F12B430A6A9D3AD51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C47EE686774924B2490EAAFAD526B5">
    <w:name w:val="89C47EE686774924B2490EAAFAD526B5"/>
  </w:style>
  <w:style w:type="paragraph" w:customStyle="1" w:styleId="7B8EFC57809441B7942749C63B989681">
    <w:name w:val="7B8EFC57809441B7942749C63B989681"/>
  </w:style>
  <w:style w:type="paragraph" w:customStyle="1" w:styleId="E668AB362FBE411C9D3310AB8B93F030">
    <w:name w:val="E668AB362FBE411C9D3310AB8B93F030"/>
  </w:style>
  <w:style w:type="paragraph" w:customStyle="1" w:styleId="817D299C38124F4DB927AB6E66B47E9D">
    <w:name w:val="817D299C38124F4DB927AB6E66B47E9D"/>
  </w:style>
  <w:style w:type="paragraph" w:customStyle="1" w:styleId="459FC2F9B3534BE8B24D6CE85548C83F">
    <w:name w:val="459FC2F9B3534BE8B24D6CE85548C83F"/>
  </w:style>
  <w:style w:type="paragraph" w:customStyle="1" w:styleId="58B86D9DCBE24B3582BF59E4B7B3A8BD">
    <w:name w:val="58B86D9DCBE24B3582BF59E4B7B3A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39D69-3614-4211-82AA-3EB00ABE6BD9}"/>
</file>

<file path=customXml/itemProps2.xml><?xml version="1.0" encoding="utf-8"?>
<ds:datastoreItem xmlns:ds="http://schemas.openxmlformats.org/officeDocument/2006/customXml" ds:itemID="{86C46F9A-1A78-476E-85CD-8801DDF8C728}"/>
</file>

<file path=customXml/itemProps3.xml><?xml version="1.0" encoding="utf-8"?>
<ds:datastoreItem xmlns:ds="http://schemas.openxmlformats.org/officeDocument/2006/customXml" ds:itemID="{9F516615-D0AE-471E-B0ED-68D3EA36B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1722</Characters>
  <Application>Microsoft Office Word</Application>
  <DocSecurity>0</DocSecurity>
  <Lines>61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S1644 Gör 28 juni till allmän flaggdag   som en symbol för ovillkorlig kärlek och alla människors lika värde</vt:lpstr>
      <vt:lpstr>
      </vt:lpstr>
    </vt:vector>
  </TitlesOfParts>
  <Company>Sveriges riksdag</Company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