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C1A57" w:rsidRDefault="008E4FC6" w14:paraId="6200215B" w14:textId="77777777">
      <w:pPr>
        <w:pStyle w:val="RubrikFrslagTIllRiksdagsbeslut"/>
      </w:pPr>
      <w:sdt>
        <w:sdtPr>
          <w:alias w:val="CC_Boilerplate_4"/>
          <w:tag w:val="CC_Boilerplate_4"/>
          <w:id w:val="-1644581176"/>
          <w:lock w:val="sdtContentLocked"/>
          <w:placeholder>
            <w:docPart w:val="257DD4A91A1143BF8D37D01D750F4103"/>
          </w:placeholder>
          <w:text/>
        </w:sdtPr>
        <w:sdtEndPr/>
        <w:sdtContent>
          <w:r w:rsidRPr="009B062B" w:rsidR="00AF30DD">
            <w:t>Förslag till riksdagsbeslut</w:t>
          </w:r>
        </w:sdtContent>
      </w:sdt>
      <w:bookmarkEnd w:id="0"/>
      <w:bookmarkEnd w:id="1"/>
    </w:p>
    <w:sdt>
      <w:sdtPr>
        <w:alias w:val="Yrkande 1"/>
        <w:tag w:val="beb8f5b4-0d76-4366-a105-aa2b4630567b"/>
        <w:id w:val="581264862"/>
        <w:lock w:val="sdtLocked"/>
      </w:sdtPr>
      <w:sdtEndPr/>
      <w:sdtContent>
        <w:p w:rsidR="0024622D" w:rsidRDefault="008E4FC6" w14:paraId="1373F622" w14:textId="77777777">
          <w:pPr>
            <w:pStyle w:val="Frslagstext"/>
          </w:pPr>
          <w:r>
            <w:t>Riksdagen ställer sig bakom det som anförs i motionen om att genomföra en utvärdering av de föreslagna ändringarna av straffskalor och tillkännager detta för regeringen.</w:t>
          </w:r>
        </w:p>
      </w:sdtContent>
    </w:sdt>
    <w:sdt>
      <w:sdtPr>
        <w:alias w:val="Yrkande 2"/>
        <w:tag w:val="3a922fc8-2ce4-45ed-a1c8-2c07b929055a"/>
        <w:id w:val="2122636631"/>
        <w:lock w:val="sdtLocked"/>
      </w:sdtPr>
      <w:sdtEndPr/>
      <w:sdtContent>
        <w:p w:rsidR="0024622D" w:rsidRDefault="008E4FC6" w14:paraId="62B62973" w14:textId="77777777">
          <w:pPr>
            <w:pStyle w:val="Frslagstext"/>
          </w:pPr>
          <w:r>
            <w:t>Riksdagen ställer sig bakom det som anförs i motionen om en skärpning av straffet för involverande av underårig i brottslighet och tillkännager detta för regeringen.</w:t>
          </w:r>
        </w:p>
      </w:sdtContent>
    </w:sdt>
    <w:sdt>
      <w:sdtPr>
        <w:alias w:val="Yrkande 3"/>
        <w:tag w:val="19210c43-b928-4a45-97d2-a81651c90e67"/>
        <w:id w:val="-2071339068"/>
        <w:lock w:val="sdtLocked"/>
      </w:sdtPr>
      <w:sdtEndPr/>
      <w:sdtContent>
        <w:p w:rsidR="0024622D" w:rsidRDefault="008E4FC6" w14:paraId="585EA74D" w14:textId="77777777">
          <w:pPr>
            <w:pStyle w:val="Frslagstext"/>
          </w:pPr>
          <w:r>
            <w:t>Riksdagen avslår regeringens förslag till lag om ändring i brottsbalken i de delar det avser 29 kap. 2 och 2 a §§.</w:t>
          </w:r>
        </w:p>
      </w:sdtContent>
    </w:sdt>
    <w:sdt>
      <w:sdtPr>
        <w:alias w:val="Yrkande 4"/>
        <w:tag w:val="185cec65-bde1-4957-96e4-b9ca46074dde"/>
        <w:id w:val="-1554534205"/>
        <w:lock w:val="sdtLocked"/>
      </w:sdtPr>
      <w:sdtEndPr/>
      <w:sdtContent>
        <w:p w:rsidR="0024622D" w:rsidRDefault="008E4FC6" w14:paraId="6921D318" w14:textId="77777777">
          <w:pPr>
            <w:pStyle w:val="Frslagstext"/>
          </w:pPr>
          <w:r>
            <w:t>Riksdagen ställer sig bakom det som anförs i motionen om att regeringen bör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FD3E579F892470695BD4C929B967F53"/>
        </w:placeholder>
        <w:text/>
      </w:sdtPr>
      <w:sdtEndPr>
        <w:rPr>
          <w14:numSpacing w14:val="default"/>
        </w:rPr>
      </w:sdtEndPr>
      <w:sdtContent>
        <w:p w:rsidRPr="009B062B" w:rsidR="006D79C9" w:rsidP="00333E95" w:rsidRDefault="006D79C9" w14:paraId="0DA44799" w14:textId="77777777">
          <w:pPr>
            <w:pStyle w:val="Rubrik1"/>
          </w:pPr>
          <w:r>
            <w:t>Motivering</w:t>
          </w:r>
        </w:p>
      </w:sdtContent>
    </w:sdt>
    <w:bookmarkEnd w:displacedByCustomXml="prev" w:id="3"/>
    <w:bookmarkEnd w:displacedByCustomXml="prev" w:id="4"/>
    <w:p w:rsidR="003941CB" w:rsidP="003941CB" w:rsidRDefault="006D4E4A" w14:paraId="4ABFD746" w14:textId="77777777">
      <w:pPr>
        <w:pStyle w:val="Normalutanindragellerluft"/>
      </w:pPr>
      <w:r>
        <w:t>Centerpartiet</w:t>
      </w:r>
      <w:r w:rsidR="00F45663">
        <w:t>s</w:t>
      </w:r>
      <w:r>
        <w:t xml:space="preserve"> syn på rättspolitiken är tydlig – det går att vara både tuff och smart mot brottslighet. Det är med stolthet och målmedvetenhet vi driver en rättspolitik som fokuserar på att effektivt bekämpa brottslighet. Centerpartiet vill bidra till breda överenskommelser som skapar framtidstro</w:t>
      </w:r>
      <w:r w:rsidR="001D6F90">
        <w:t xml:space="preserve"> – för att</w:t>
      </w:r>
      <w:r>
        <w:t xml:space="preserve"> Sverige kan mer.</w:t>
      </w:r>
    </w:p>
    <w:p w:rsidR="003941CB" w:rsidP="003941CB" w:rsidRDefault="006D4E4A" w14:paraId="232D25E1" w14:textId="26698ADA">
      <w:r>
        <w:t>I vårt rättspolitiska arbete leds vi av tre fokusområden – nödvändigheten i att för</w:t>
      </w:r>
      <w:r w:rsidR="00897F76">
        <w:softHyphen/>
      </w:r>
      <w:r>
        <w:t>svåra för brott att begås</w:t>
      </w:r>
      <w:r w:rsidR="00F91758">
        <w:t xml:space="preserve">, </w:t>
      </w:r>
      <w:r>
        <w:t xml:space="preserve">behovet av att stärka statens förmåga att </w:t>
      </w:r>
      <w:r w:rsidR="003403F1">
        <w:t>lagföra brott och viljan att skapa framtidstro</w:t>
      </w:r>
      <w:r>
        <w:t>. I detta ser vi att det behövs såväl kort- som långsiktiga reformer, särskilt i det förebyggande arbetet där vi vill se ett paradigmskifte för att vända den negativa utvecklingen.</w:t>
      </w:r>
    </w:p>
    <w:p w:rsidR="003941CB" w:rsidP="003941CB" w:rsidRDefault="4BAB693D" w14:paraId="71B000F0" w14:textId="77777777">
      <w:r>
        <w:t xml:space="preserve">Att ta hårda tag mot brottslighet </w:t>
      </w:r>
      <w:r w:rsidR="315BC421">
        <w:t xml:space="preserve">behöver </w:t>
      </w:r>
      <w:r>
        <w:t xml:space="preserve">inte ske på bekostnad av rättsprinciper. Centerpartiet ser att det är möjligt att bedriva en smart rättspolitik och samtidigt värna </w:t>
      </w:r>
      <w:r>
        <w:lastRenderedPageBreak/>
        <w:t>rättsväsendet</w:t>
      </w:r>
      <w:r w:rsidR="471994E0">
        <w:t xml:space="preserve">. Det är viktigt att </w:t>
      </w:r>
      <w:r>
        <w:t xml:space="preserve">stå emot frestelsen att landa i de mest rubriksättande, men många gånger ineffektiva, </w:t>
      </w:r>
      <w:r w:rsidR="23C0B722">
        <w:t>förslagen</w:t>
      </w:r>
      <w:r>
        <w:t xml:space="preserve">. Med utgångspunkt i vår </w:t>
      </w:r>
      <w:r w:rsidR="73FBEB4E">
        <w:t xml:space="preserve">ambition </w:t>
      </w:r>
      <w:r>
        <w:t>att arbeta resultatinriktat, rättssäkert och kunskapsbaserat vill vi därmed anföra följande.</w:t>
      </w:r>
    </w:p>
    <w:p w:rsidRPr="003941CB" w:rsidR="00093A65" w:rsidP="003941CB" w:rsidRDefault="00093A65" w14:paraId="646809B1" w14:textId="1612FE3C">
      <w:pPr>
        <w:pStyle w:val="Rubrik2"/>
      </w:pPr>
      <w:r w:rsidRPr="003941CB">
        <w:t xml:space="preserve">Om </w:t>
      </w:r>
      <w:r w:rsidRPr="003941CB" w:rsidR="0060660F">
        <w:t>ärendets beredning</w:t>
      </w:r>
    </w:p>
    <w:p w:rsidR="003941CB" w:rsidP="003941CB" w:rsidRDefault="12031A0A" w14:paraId="6F41BCCD" w14:textId="3A009234">
      <w:pPr>
        <w:pStyle w:val="Normalutanindragellerluft"/>
      </w:pPr>
      <w:r>
        <w:t>Den aktuella propositionen har fått omfattande kritik av såväl Lagrådet som remiss</w:t>
      </w:r>
      <w:r w:rsidR="00897F76">
        <w:softHyphen/>
      </w:r>
      <w:r>
        <w:t>instanser – inte minst på grund av dess beredning. Lagrådet anförde i sitt yttrande från den 5 mars 2026 att de såg lagrådsremissen som en del i ett reformarbete på straffrättens område som innefattat ett stort antal skilda lagförslag som på kort tid har kommit i en strid ström utan tydlig samordning. De ansåg även att lagrådsremissen framstod som ett hastverk och att förslagen brast så pass mycket i kvalitet att de inte har förutsättningar att bli ny lag. Lagrådet anförde vidare att det var hart när omöjligt att överblicka de nu aktuella förslagen och deras konsekvenser.</w:t>
      </w:r>
    </w:p>
    <w:p w:rsidR="003941CB" w:rsidP="003941CB" w:rsidRDefault="12031A0A" w14:paraId="1E8D497D" w14:textId="77777777">
      <w:r>
        <w:t>Vidare menade Lagrådet att handläggningen av lagstiftningsärendet inte uppfyllt grundlagens krav på hur regeringsärenden ska beredas.</w:t>
      </w:r>
      <w:r w:rsidR="35B7B8D1">
        <w:t xml:space="preserve"> Centerpartiet ser allvarligt på att nuvarande regering gjort </w:t>
      </w:r>
      <w:r w:rsidR="0D8BABAC">
        <w:t xml:space="preserve">det till en regel, snarare än ett undantag, att </w:t>
      </w:r>
      <w:r w:rsidR="35B7B8D1">
        <w:t xml:space="preserve">bortse från såväl grundlagskravet på beredning </w:t>
      </w:r>
      <w:r w:rsidR="6A082D0C">
        <w:t xml:space="preserve">som </w:t>
      </w:r>
      <w:r w:rsidR="35B7B8D1">
        <w:t>kunskapsbaserat underlag på rättsområdet. Samtidigt ser vi ett behov av lagstiftning på område</w:t>
      </w:r>
      <w:r w:rsidR="20F9A547">
        <w:t>t</w:t>
      </w:r>
      <w:r w:rsidR="35B7B8D1">
        <w:t>, varför v</w:t>
      </w:r>
      <w:r w:rsidR="6BC00130">
        <w:t>i säger ja till de flesta av försla</w:t>
      </w:r>
      <w:r w:rsidR="3B60413E">
        <w:t>gen i den aktuella propositionen trots den oskickliga beredningen.</w:t>
      </w:r>
    </w:p>
    <w:p w:rsidR="003941CB" w:rsidP="003941CB" w:rsidRDefault="12031A0A" w14:paraId="66EB8D28" w14:textId="42F5B9E5">
      <w:r>
        <w:t xml:space="preserve">Flera av remissinstanserna som avstyrkt utredningens förslag i sin helhet </w:t>
      </w:r>
      <w:r w:rsidR="41E9D0D9">
        <w:t xml:space="preserve">har </w:t>
      </w:r>
      <w:r>
        <w:t>i huvud</w:t>
      </w:r>
      <w:r w:rsidR="00897F76">
        <w:softHyphen/>
      </w:r>
      <w:r>
        <w:t xml:space="preserve">sak </w:t>
      </w:r>
      <w:r w:rsidR="67F7C70C">
        <w:t xml:space="preserve">anfört </w:t>
      </w:r>
      <w:r>
        <w:t>att utredningen inte redovisat varför förslagen behövs eller djupare analysera</w:t>
      </w:r>
      <w:r w:rsidR="7371B70A">
        <w:t>t</w:t>
      </w:r>
      <w:r>
        <w:t xml:space="preserve"> de konsekvenser som kan uppstå till följd av den stora repressionshöjning som förslagen innebär.</w:t>
      </w:r>
      <w:r w:rsidR="286BF4B7">
        <w:t xml:space="preserve"> Uppsala universitet, Lunds universitet och Stockholms universitet lyfte särskilt behovet av kunskaps- och evidensbaserat underlag som grund för lagstiftning i sina respektive yttranden.</w:t>
      </w:r>
      <w:r w:rsidR="0732E213">
        <w:t xml:space="preserve"> Centerpartiet vill</w:t>
      </w:r>
      <w:r w:rsidR="286BF4B7">
        <w:t xml:space="preserve"> konstatera att utvecklingen på det rättspolitiska området under mandatperioden brustit i såväl systematik som konsekvensanalys. Sverige behöver en resultatinriktad, rättssäker och kunskapsbaserad rättspolitik som löser samhällsproblem</w:t>
      </w:r>
      <w:r w:rsidR="610E54DA">
        <w:t xml:space="preserve"> – inte skapar fler.</w:t>
      </w:r>
    </w:p>
    <w:p w:rsidRPr="003941CB" w:rsidR="006D4E4A" w:rsidP="003941CB" w:rsidRDefault="006D4E4A" w14:paraId="683E3675" w14:textId="2D490FB0">
      <w:pPr>
        <w:pStyle w:val="Rubrik2"/>
      </w:pPr>
      <w:r w:rsidRPr="003941CB">
        <w:t>Ett femtiotal skärpta straffskalor</w:t>
      </w:r>
    </w:p>
    <w:p w:rsidR="003941CB" w:rsidP="003941CB" w:rsidRDefault="6B121916" w14:paraId="26D49243" w14:textId="7E3B6E67">
      <w:pPr>
        <w:pStyle w:val="Normalutanindragellerluft"/>
      </w:pPr>
      <w:r>
        <w:t xml:space="preserve">Centerpartiet </w:t>
      </w:r>
      <w:r w:rsidR="6CBFC90B">
        <w:t>ställer sig bakom skärpningarna av de</w:t>
      </w:r>
      <w:r>
        <w:t xml:space="preserve"> enskilda straffskalorna. Vi har dock noterat att d</w:t>
      </w:r>
      <w:r w:rsidR="286BF4B7">
        <w:t xml:space="preserve">e femtiotalet skärpta straffskalor som föreslås </w:t>
      </w:r>
      <w:r w:rsidR="610E54DA">
        <w:t>förefaller</w:t>
      </w:r>
      <w:r>
        <w:t xml:space="preserve"> </w:t>
      </w:r>
      <w:r w:rsidR="286BF4B7">
        <w:t xml:space="preserve">vara axplock av straffskärpningar snarare än </w:t>
      </w:r>
      <w:r w:rsidR="610E54DA">
        <w:t xml:space="preserve">resultat av </w:t>
      </w:r>
      <w:r w:rsidR="286BF4B7">
        <w:t xml:space="preserve">den systematik som behövs för att bygga ett stabilt straffrättsligt system. Stockholms universitet framhöll i sin remiss att Sverige nu i snabb takt lämnar de nordiska ländernas fängelsenivå och det låga antalet intagna som internationellt benämnts och berömts som </w:t>
      </w:r>
      <w:r w:rsidRPr="00EA53FE" w:rsidR="286BF4B7">
        <w:t>Scandinavian exceptionalism</w:t>
      </w:r>
      <w:r w:rsidR="286BF4B7">
        <w:t>. Landet hamnar i stället på samma nivåer som Turkiet, Belarus och Ryssland – länder som Sverige i andra sammanhang inte vill sammanföras med vad gäller rättsväsen och mänskliga rättigheter. Institutet för mänskliga rättigheter, som resonerat på liknande sätt, anförde att utredningens förslag, tillsammans med andra förslag, kommer att innebära en förändring av den svenska fängelsepopulationen som är så genomgripande att Sverige kommer att inta en särställning i EU.</w:t>
      </w:r>
    </w:p>
    <w:p w:rsidR="003941CB" w:rsidP="003941CB" w:rsidRDefault="286BF4B7" w14:paraId="30804852" w14:textId="49076B77">
      <w:r>
        <w:t>Gällande den lagstiftningsmetod som regeringen tillämpar för närvarande på straff</w:t>
      </w:r>
      <w:r w:rsidR="00897F76">
        <w:softHyphen/>
      </w:r>
      <w:r>
        <w:t xml:space="preserve">rättsområdet konstaterade Lagrådet att det lanseras en kaskad av lagstiftningsärenden som delvis berör grundläggande principer på straffrättens område utan att sambanden </w:t>
      </w:r>
      <w:r>
        <w:lastRenderedPageBreak/>
        <w:t xml:space="preserve">mellan de olika förslagen blir klargjorda. I avsaknad av en sådan analys blir det förenat med stora svårigheter att bedöma om förslagen är förenliga med de principer som ligger till grund för det straffrättsliga regelsystemet eller om förekommande avvikelser är godtagbara. </w:t>
      </w:r>
    </w:p>
    <w:p w:rsidR="003941CB" w:rsidP="003941CB" w:rsidRDefault="00A156D1" w14:paraId="2BB326B4" w14:textId="77777777">
      <w:r>
        <w:t>Centerpartiet kräver</w:t>
      </w:r>
      <w:r w:rsidR="0018390C">
        <w:t xml:space="preserve">, i </w:t>
      </w:r>
      <w:r w:rsidR="1E176C77">
        <w:t xml:space="preserve">linje </w:t>
      </w:r>
      <w:r w:rsidR="0018390C">
        <w:t xml:space="preserve">med Lagrådets yttrande, </w:t>
      </w:r>
      <w:r>
        <w:t xml:space="preserve">en fullskalig </w:t>
      </w:r>
      <w:r w:rsidR="00AD066A">
        <w:t>konsekvens</w:t>
      </w:r>
      <w:r>
        <w:t>analys av</w:t>
      </w:r>
      <w:r w:rsidR="00AD066A">
        <w:t xml:space="preserve"> utfallet av </w:t>
      </w:r>
      <w:r w:rsidR="00D83AA8">
        <w:t>alla regeringens lagstiftningsärenden som delvis berör grundläggande principer på straffrättens område.</w:t>
      </w:r>
      <w:r w:rsidR="00AD066A">
        <w:t xml:space="preserve"> Vi står bakom riktade straffskärpningar som kommer åt allvarlig brottslighet, men ser ett stort behov av att utvärdera lagstiftning för att säkerställa att den löser problem</w:t>
      </w:r>
      <w:r w:rsidR="3C819C86">
        <w:t>en.</w:t>
      </w:r>
    </w:p>
    <w:p w:rsidRPr="003941CB" w:rsidR="00D83AA8" w:rsidP="003941CB" w:rsidRDefault="00D83AA8" w14:paraId="79656AC2" w14:textId="44632C9C">
      <w:pPr>
        <w:pStyle w:val="Rubrik2"/>
      </w:pPr>
      <w:r w:rsidRPr="003941CB">
        <w:t>Involverande av underårig i brottslighet</w:t>
      </w:r>
    </w:p>
    <w:p w:rsidR="003941CB" w:rsidP="003941CB" w:rsidRDefault="00D83AA8" w14:paraId="4B7CC9CD" w14:textId="3CB28C6C">
      <w:pPr>
        <w:pStyle w:val="Normalutanindragellerluft"/>
      </w:pPr>
      <w:r>
        <w:t>Centerpartiet vill driva ett perspektivskifte i Sverige för att komma åt den grova brotts</w:t>
      </w:r>
      <w:r w:rsidR="00897F76">
        <w:softHyphen/>
      </w:r>
      <w:r>
        <w:t xml:space="preserve">lighet som gör att barn och unga tvingas </w:t>
      </w:r>
      <w:r w:rsidR="45102FAD">
        <w:t xml:space="preserve">att utföra </w:t>
      </w:r>
      <w:r>
        <w:t>fruktansvärda handlingar. Det är inte barnen som ska straffas när vuxensamhället har brustit. Mot bakgrund av detta vill vi skärpa straffet ytterligare för brottet invo</w:t>
      </w:r>
      <w:r w:rsidR="00AD066A">
        <w:t>lverande av underårig i brottslighet – från regeringens förslag om ett nytt maximistraff på sex år till åtta år.</w:t>
      </w:r>
      <w:r w:rsidR="76E31D5C">
        <w:t xml:space="preserve"> Detta är i linje </w:t>
      </w:r>
      <w:r w:rsidR="2BD8C9BF">
        <w:t xml:space="preserve">med </w:t>
      </w:r>
      <w:r w:rsidR="76E31D5C">
        <w:t>Centerpartiet</w:t>
      </w:r>
      <w:r w:rsidR="1B77F392">
        <w:t>s hållning att</w:t>
      </w:r>
      <w:r w:rsidR="76E31D5C">
        <w:t xml:space="preserve"> säg</w:t>
      </w:r>
      <w:r w:rsidR="32FB9B78">
        <w:t xml:space="preserve">a </w:t>
      </w:r>
      <w:r w:rsidR="76E31D5C">
        <w:t>nej till en sänkning av straffbarhetsåldern till 13 år.</w:t>
      </w:r>
    </w:p>
    <w:p w:rsidRPr="003941CB" w:rsidR="006D4E4A" w:rsidP="003941CB" w:rsidRDefault="006D4E4A" w14:paraId="7791930A" w14:textId="12E08C8D">
      <w:pPr>
        <w:pStyle w:val="Rubrik2"/>
      </w:pPr>
      <w:r w:rsidRPr="003941CB">
        <w:t>Livstids fängelse för vissa allvarliga fall av upprepade vålds- och sexualbrott</w:t>
      </w:r>
    </w:p>
    <w:p w:rsidR="003941CB" w:rsidP="003941CB" w:rsidRDefault="005A425F" w14:paraId="4BE101CA" w14:textId="6B0AD101">
      <w:pPr>
        <w:pStyle w:val="Normalutanindragellerluft"/>
      </w:pPr>
      <w:r>
        <w:t>Centerpartiet ställer sig bakom propositionens förslag om</w:t>
      </w:r>
      <w:r w:rsidR="2B29546B">
        <w:t xml:space="preserve"> att</w:t>
      </w:r>
      <w:r>
        <w:t xml:space="preserve"> </w:t>
      </w:r>
      <w:r w:rsidR="00EF2277">
        <w:t>det, för den samlade brottsligheten, ska vara möjligt att döma till fängelse på livstid om någon ska dömas för flera brott vars maximistraff uppgår till fängelse i tolv år.</w:t>
      </w:r>
      <w:r w:rsidR="00461E48">
        <w:t xml:space="preserve"> </w:t>
      </w:r>
      <w:r w:rsidR="006E2606">
        <w:t>Vi ser ett behov av ett för</w:t>
      </w:r>
      <w:r w:rsidR="00897F76">
        <w:softHyphen/>
      </w:r>
      <w:r w:rsidR="006E2606">
        <w:t xml:space="preserve">stärkt samhällsskydd och en förbättrad hantering av </w:t>
      </w:r>
      <w:r w:rsidR="005341ED">
        <w:t>återfallsförbrytare.</w:t>
      </w:r>
      <w:r w:rsidR="5F1A4B65">
        <w:t xml:space="preserve"> Centerpartiet noterar dock att det är</w:t>
      </w:r>
      <w:r w:rsidR="67CE6B6D">
        <w:t xml:space="preserve"> oklart hur lagstiftningen ska tillämpas i förhållande till den nya påföljden säkerhetsförvaring.</w:t>
      </w:r>
      <w:r w:rsidR="45E51EFD">
        <w:t xml:space="preserve"> Vi ser ett behov av att utvärdera detta framgent.</w:t>
      </w:r>
    </w:p>
    <w:p w:rsidRPr="003941CB" w:rsidR="006B613C" w:rsidP="003941CB" w:rsidRDefault="006B613C" w14:paraId="5423438C" w14:textId="0D568961">
      <w:pPr>
        <w:pStyle w:val="Rubrik2"/>
      </w:pPr>
      <w:r w:rsidRPr="003941CB">
        <w:t>Dubbla straff för brott i kriminella nätverk</w:t>
      </w:r>
    </w:p>
    <w:p w:rsidR="003941CB" w:rsidP="003941CB" w:rsidRDefault="690A30EF" w14:paraId="50926A73" w14:textId="19010016">
      <w:pPr>
        <w:pStyle w:val="Normalutanindragellerluft"/>
        <w:rPr>
          <w:rStyle w:val="FrslagstextChar"/>
        </w:rPr>
      </w:pPr>
      <w:r w:rsidRPr="6CD8A3A1">
        <w:rPr>
          <w:rStyle w:val="FrslagstextChar"/>
        </w:rPr>
        <w:t xml:space="preserve">Centerpartiet instämmer i regeringens bedömning av att det finns en tydlig koppling mellan den vinstdrivande brottsligheten och våldsbrottsligheten. Därtill instämmer vi även i regeringens slutsats om att </w:t>
      </w:r>
      <w:r w:rsidRPr="6CD8A3A1" w:rsidR="167DA38E">
        <w:rPr>
          <w:rStyle w:val="FrslagstextChar"/>
        </w:rPr>
        <w:t>både</w:t>
      </w:r>
      <w:r w:rsidRPr="6CD8A3A1">
        <w:rPr>
          <w:rStyle w:val="FrslagstextChar"/>
        </w:rPr>
        <w:t xml:space="preserve"> våldet </w:t>
      </w:r>
      <w:r w:rsidRPr="6CD8A3A1" w:rsidR="5E5A821D">
        <w:rPr>
          <w:rStyle w:val="FrslagstextChar"/>
        </w:rPr>
        <w:t>och</w:t>
      </w:r>
      <w:r w:rsidRPr="6CD8A3A1">
        <w:rPr>
          <w:rStyle w:val="FrslagstextChar"/>
        </w:rPr>
        <w:t xml:space="preserve"> den vinstdrivande brottsligheten drabbar människor</w:t>
      </w:r>
      <w:r w:rsidRPr="6CD8A3A1" w:rsidR="7F4E0F17">
        <w:rPr>
          <w:rStyle w:val="FrslagstextChar"/>
        </w:rPr>
        <w:t>, institutioner och näringsliv</w:t>
      </w:r>
      <w:r w:rsidRPr="6CD8A3A1">
        <w:rPr>
          <w:rStyle w:val="FrslagstextChar"/>
        </w:rPr>
        <w:t xml:space="preserve"> utanför den kriminella miljön.</w:t>
      </w:r>
      <w:r>
        <w:t xml:space="preserve"> </w:t>
      </w:r>
      <w:r w:rsidR="7F9CD505">
        <w:t>Center</w:t>
      </w:r>
      <w:r w:rsidR="00897F76">
        <w:softHyphen/>
      </w:r>
      <w:r w:rsidR="7F9CD505">
        <w:t xml:space="preserve">partiet </w:t>
      </w:r>
      <w:r w:rsidR="225F8678">
        <w:t xml:space="preserve">säger </w:t>
      </w:r>
      <w:r w:rsidR="55183984">
        <w:t xml:space="preserve">dock </w:t>
      </w:r>
      <w:r w:rsidR="225F8678">
        <w:t>nej till</w:t>
      </w:r>
      <w:r w:rsidR="7F9CD505">
        <w:t xml:space="preserve"> införandet av ytterligare en </w:t>
      </w:r>
      <w:r w:rsidRPr="6CD8A3A1" w:rsidR="7F9CD505">
        <w:rPr>
          <w:rStyle w:val="FrslagstextChar"/>
        </w:rPr>
        <w:t xml:space="preserve">straffskärpningsregel för brott i kriminella nätverk. </w:t>
      </w:r>
      <w:r w:rsidRPr="6CD8A3A1" w:rsidR="0897BC4D">
        <w:rPr>
          <w:rStyle w:val="FrslagstextChar"/>
        </w:rPr>
        <w:t>Regeringens förslag – som</w:t>
      </w:r>
      <w:r w:rsidRPr="6CD8A3A1" w:rsidR="0FEFC402">
        <w:rPr>
          <w:rStyle w:val="FrslagstextChar"/>
        </w:rPr>
        <w:t xml:space="preserve"> tar sikte på alla brott som har ett visst samband med kriminella nätverk – </w:t>
      </w:r>
      <w:r w:rsidRPr="6CD8A3A1" w:rsidR="570A72A4">
        <w:rPr>
          <w:rStyle w:val="FrslagstextChar"/>
        </w:rPr>
        <w:t>är överflödigt</w:t>
      </w:r>
      <w:r w:rsidRPr="6CD8A3A1" w:rsidR="478CCD2E">
        <w:rPr>
          <w:rStyle w:val="FrslagstextChar"/>
        </w:rPr>
        <w:t xml:space="preserve"> sett till befintlig lagstiftning</w:t>
      </w:r>
      <w:r w:rsidRPr="6CD8A3A1" w:rsidR="4D1DE3FB">
        <w:rPr>
          <w:rStyle w:val="FrslagstextChar"/>
        </w:rPr>
        <w:t xml:space="preserve">. </w:t>
      </w:r>
    </w:p>
    <w:p w:rsidR="003941CB" w:rsidP="003941CB" w:rsidRDefault="32AFC8F5" w14:paraId="5BB82D78" w14:textId="77777777">
      <w:r w:rsidRPr="6CD8A3A1">
        <w:rPr>
          <w:rStyle w:val="FrslagstextChar"/>
        </w:rPr>
        <w:t>För, i</w:t>
      </w:r>
      <w:r w:rsidRPr="6CD8A3A1" w:rsidR="0033072E">
        <w:rPr>
          <w:rStyle w:val="FrslagstextChar"/>
        </w:rPr>
        <w:t xml:space="preserve"> likhet med flertalet remissinstanser</w:t>
      </w:r>
      <w:r w:rsidRPr="6CD8A3A1" w:rsidR="27FD8BD0">
        <w:rPr>
          <w:rStyle w:val="FrslagstextChar"/>
        </w:rPr>
        <w:t>,</w:t>
      </w:r>
      <w:r w:rsidRPr="6CD8A3A1" w:rsidR="0033072E">
        <w:rPr>
          <w:rStyle w:val="FrslagstextChar"/>
        </w:rPr>
        <w:t xml:space="preserve"> konstaterar Centerpartiet att det redan i dagens system finns goda möjligheter att ta hänsyn till det sammanhang i vilket en gärning företas, däribland </w:t>
      </w:r>
      <w:r w:rsidRPr="6CD8A3A1" w:rsidR="7D3F47C3">
        <w:rPr>
          <w:rStyle w:val="FrslagstextChar"/>
        </w:rPr>
        <w:t xml:space="preserve">om </w:t>
      </w:r>
      <w:r w:rsidRPr="6CD8A3A1" w:rsidR="0033072E">
        <w:rPr>
          <w:rStyle w:val="FrslagstextChar"/>
        </w:rPr>
        <w:t>den begås inom ramen för ett kriminellt nätverk. Vi se</w:t>
      </w:r>
      <w:r w:rsidRPr="6CD8A3A1" w:rsidR="002F7E42">
        <w:rPr>
          <w:rStyle w:val="FrslagstextChar"/>
        </w:rPr>
        <w:t xml:space="preserve">r inte behovet av ytterligare lagstiftning på ett område som redan täcks </w:t>
      </w:r>
      <w:r w:rsidRPr="6CD8A3A1" w:rsidR="0033072E">
        <w:rPr>
          <w:rStyle w:val="FrslagstextChar"/>
        </w:rPr>
        <w:t>av</w:t>
      </w:r>
      <w:r w:rsidRPr="6CD8A3A1" w:rsidR="002F7E42">
        <w:rPr>
          <w:rStyle w:val="FrslagstextChar"/>
        </w:rPr>
        <w:t xml:space="preserve"> </w:t>
      </w:r>
      <w:r w:rsidRPr="6CD8A3A1" w:rsidR="0033072E">
        <w:rPr>
          <w:rStyle w:val="FrslagstextChar"/>
        </w:rPr>
        <w:t xml:space="preserve">flertalet av </w:t>
      </w:r>
      <w:r w:rsidRPr="6CD8A3A1" w:rsidR="002F7E42">
        <w:rPr>
          <w:rStyle w:val="FrslagstextChar"/>
        </w:rPr>
        <w:t>bestämmelserna i 29</w:t>
      </w:r>
      <w:r w:rsidR="00EA53FE">
        <w:rPr>
          <w:rStyle w:val="FrslagstextChar"/>
        </w:rPr>
        <w:t> </w:t>
      </w:r>
      <w:r w:rsidRPr="6CD8A3A1" w:rsidR="002F7E42">
        <w:rPr>
          <w:rStyle w:val="FrslagstextChar"/>
        </w:rPr>
        <w:t xml:space="preserve">kap. brottsbalken. </w:t>
      </w:r>
      <w:r w:rsidRPr="6CD8A3A1" w:rsidR="009C3E86">
        <w:rPr>
          <w:rStyle w:val="FrslagstextChar"/>
        </w:rPr>
        <w:t>Förslaget i sig är därtill alldeles för brett</w:t>
      </w:r>
      <w:r w:rsidRPr="6CD8A3A1" w:rsidR="00FE050A">
        <w:rPr>
          <w:rStyle w:val="FrslagstextChar"/>
        </w:rPr>
        <w:t xml:space="preserve"> </w:t>
      </w:r>
      <w:r w:rsidRPr="6CD8A3A1" w:rsidR="009C3E86">
        <w:rPr>
          <w:rStyle w:val="FrslagstextChar"/>
        </w:rPr>
        <w:t xml:space="preserve">utformat. </w:t>
      </w:r>
      <w:r w:rsidRPr="6CD8A3A1" w:rsidR="00FE050A">
        <w:rPr>
          <w:rStyle w:val="FrslagstextChar"/>
        </w:rPr>
        <w:t>F</w:t>
      </w:r>
      <w:r w:rsidRPr="6CD8A3A1" w:rsidR="008D1D44">
        <w:rPr>
          <w:rStyle w:val="FrslagstextChar"/>
        </w:rPr>
        <w:t xml:space="preserve">lera remissinstanser </w:t>
      </w:r>
      <w:r w:rsidRPr="6CD8A3A1" w:rsidR="00FE050A">
        <w:rPr>
          <w:rStyle w:val="FrslagstextChar"/>
        </w:rPr>
        <w:t xml:space="preserve">har gett </w:t>
      </w:r>
      <w:r w:rsidRPr="6CD8A3A1" w:rsidR="008D1D44">
        <w:rPr>
          <w:rStyle w:val="FrslagstextChar"/>
        </w:rPr>
        <w:t xml:space="preserve">uttryck för att bestämmelsen, i den del som avser att brottet ingått som ett led i verksamheten inom en grupp av personer som utövar allvarlig brottslighet, innehåller flera vaga och svårtillämpade begrepp som även kan </w:t>
      </w:r>
      <w:r w:rsidRPr="6CD8A3A1" w:rsidR="008D1D44">
        <w:rPr>
          <w:rStyle w:val="FrslagstextChar"/>
        </w:rPr>
        <w:lastRenderedPageBreak/>
        <w:t xml:space="preserve">träffa brottslighet utanför gängmiljön. Advokatsamfundet </w:t>
      </w:r>
      <w:r w:rsidRPr="6CD8A3A1" w:rsidR="08B98554">
        <w:rPr>
          <w:rStyle w:val="FrslagstextChar"/>
        </w:rPr>
        <w:t xml:space="preserve">har fört fram </w:t>
      </w:r>
      <w:r w:rsidRPr="6CD8A3A1" w:rsidR="008D1D44">
        <w:rPr>
          <w:rStyle w:val="FrslagstextChar"/>
        </w:rPr>
        <w:t>att det kommer att vara förenat med betydande</w:t>
      </w:r>
      <w:r w:rsidRPr="6CD8A3A1" w:rsidR="00FE050A">
        <w:rPr>
          <w:rStyle w:val="FrslagstextChar"/>
        </w:rPr>
        <w:t xml:space="preserve"> </w:t>
      </w:r>
      <w:r w:rsidRPr="6CD8A3A1" w:rsidR="008D1D44">
        <w:rPr>
          <w:rStyle w:val="FrslagstextChar"/>
        </w:rPr>
        <w:t xml:space="preserve">tillämpningssvårigheter att definiera vad en grupp av personer som utövar allvarlig brottslighet egentligen betyder i en tid när de kriminella miljöerna är alltmer flytande och det inte sällan rör sig om kompisgäng som umgåtts hela livet och där kriminaliteten bara är en liten del av det totala sociala umgänget. På liknande sätt </w:t>
      </w:r>
      <w:r w:rsidRPr="6CD8A3A1" w:rsidR="214C288A">
        <w:rPr>
          <w:rStyle w:val="FrslagstextChar"/>
        </w:rPr>
        <w:t xml:space="preserve">har </w:t>
      </w:r>
      <w:r w:rsidRPr="6CD8A3A1" w:rsidR="008D1D44">
        <w:rPr>
          <w:rStyle w:val="FrslagstextChar"/>
        </w:rPr>
        <w:t xml:space="preserve">Civil Rights Defenders </w:t>
      </w:r>
      <w:r w:rsidRPr="6CD8A3A1" w:rsidR="7022D49E">
        <w:rPr>
          <w:rStyle w:val="FrslagstextChar"/>
        </w:rPr>
        <w:t xml:space="preserve">uttryckt </w:t>
      </w:r>
      <w:r w:rsidRPr="6CD8A3A1" w:rsidR="008D1D44">
        <w:rPr>
          <w:rStyle w:val="FrslagstextChar"/>
        </w:rPr>
        <w:t xml:space="preserve">att bestämmelsen riskerar att ge upphov till svåra gränsdragningsproblem, exempelvis gällande när en gruppering ska räknas som tillräckligt sammansatt för att straffskärpningsregeln ska aktualiseras. </w:t>
      </w:r>
      <w:r w:rsidRPr="6CD8A3A1" w:rsidR="5C2770CA">
        <w:rPr>
          <w:rStyle w:val="FrslagstextChar"/>
        </w:rPr>
        <w:t>Vi ser t</w:t>
      </w:r>
      <w:r w:rsidR="00B14F9E">
        <w:rPr>
          <w:rStyle w:val="FrslagstextChar"/>
        </w:rPr>
        <w:t>.ex.</w:t>
      </w:r>
      <w:r w:rsidRPr="6CD8A3A1" w:rsidR="5C2770CA">
        <w:rPr>
          <w:rStyle w:val="FrslagstextChar"/>
        </w:rPr>
        <w:t xml:space="preserve"> i</w:t>
      </w:r>
      <w:r w:rsidR="00B14F9E">
        <w:rPr>
          <w:rStyle w:val="FrslagstextChar"/>
        </w:rPr>
        <w:t xml:space="preserve"> </w:t>
      </w:r>
      <w:r w:rsidRPr="6CD8A3A1" w:rsidR="5C2770CA">
        <w:rPr>
          <w:rStyle w:val="FrslagstextChar"/>
        </w:rPr>
        <w:t xml:space="preserve">dag att polisen </w:t>
      </w:r>
      <w:r w:rsidRPr="6CD8A3A1" w:rsidR="339D4EA9">
        <w:rPr>
          <w:rStyle w:val="FrslagstextChar"/>
        </w:rPr>
        <w:t>klassar grupper av fotbollssupport</w:t>
      </w:r>
      <w:r w:rsidR="00B14F9E">
        <w:rPr>
          <w:rStyle w:val="FrslagstextChar"/>
        </w:rPr>
        <w:t>rar</w:t>
      </w:r>
      <w:r w:rsidRPr="6CD8A3A1" w:rsidR="339D4EA9">
        <w:rPr>
          <w:rStyle w:val="FrslagstextChar"/>
        </w:rPr>
        <w:t xml:space="preserve"> </w:t>
      </w:r>
      <w:r w:rsidRPr="6CD8A3A1" w:rsidR="5C2770CA">
        <w:rPr>
          <w:rStyle w:val="FrslagstextChar"/>
        </w:rPr>
        <w:t>som kriminella nätverk.</w:t>
      </w:r>
    </w:p>
    <w:p w:rsidR="003941CB" w:rsidP="6CD8A3A1" w:rsidRDefault="0ADF0299" w14:paraId="1958A346" w14:textId="2BC3DA9B">
      <w:pPr>
        <w:ind w:firstLine="0"/>
      </w:pPr>
      <w:r w:rsidRPr="6CD8A3A1">
        <w:rPr>
          <w:rStyle w:val="FrslagstextChar"/>
        </w:rPr>
        <w:t>U</w:t>
      </w:r>
      <w:r w:rsidRPr="6CD8A3A1" w:rsidR="4310D9E9">
        <w:rPr>
          <w:rStyle w:val="FrslagstextChar"/>
        </w:rPr>
        <w:t xml:space="preserve">ppsala universitet </w:t>
      </w:r>
      <w:r w:rsidRPr="6CD8A3A1" w:rsidR="368B7E18">
        <w:rPr>
          <w:rStyle w:val="FrslagstextChar"/>
        </w:rPr>
        <w:t xml:space="preserve">har anmärkt </w:t>
      </w:r>
      <w:r w:rsidRPr="6CD8A3A1" w:rsidR="4310D9E9">
        <w:rPr>
          <w:rStyle w:val="FrslagstextChar"/>
        </w:rPr>
        <w:t>att det är oklart såväl hur gruppen som hur gärningarna som ingår som ett led i verksamheten ska avgränsas,</w:t>
      </w:r>
      <w:r w:rsidRPr="6CD8A3A1" w:rsidR="46C1D58D">
        <w:rPr>
          <w:rStyle w:val="FrslagstextChar"/>
        </w:rPr>
        <w:t xml:space="preserve"> </w:t>
      </w:r>
      <w:r w:rsidRPr="6CD8A3A1" w:rsidR="4310D9E9">
        <w:rPr>
          <w:rStyle w:val="FrslagstextChar"/>
        </w:rPr>
        <w:t xml:space="preserve">liksom vad det är för verksamhet som omfattas. Universitetet </w:t>
      </w:r>
      <w:r w:rsidRPr="6CD8A3A1" w:rsidR="78D374ED">
        <w:rPr>
          <w:rStyle w:val="FrslagstextChar"/>
        </w:rPr>
        <w:t xml:space="preserve">har </w:t>
      </w:r>
      <w:r w:rsidRPr="6CD8A3A1" w:rsidR="4310D9E9">
        <w:rPr>
          <w:rStyle w:val="FrslagstextChar"/>
        </w:rPr>
        <w:t xml:space="preserve">vidare </w:t>
      </w:r>
      <w:r w:rsidRPr="6CD8A3A1" w:rsidR="771AF623">
        <w:rPr>
          <w:rStyle w:val="FrslagstextChar"/>
        </w:rPr>
        <w:t xml:space="preserve">invänt </w:t>
      </w:r>
      <w:r w:rsidRPr="6CD8A3A1" w:rsidR="4310D9E9">
        <w:rPr>
          <w:rStyle w:val="FrslagstextChar"/>
        </w:rPr>
        <w:t>att det förhållandet att tillämpnings</w:t>
      </w:r>
      <w:r w:rsidR="00897F76">
        <w:rPr>
          <w:rStyle w:val="FrslagstextChar"/>
        </w:rPr>
        <w:softHyphen/>
      </w:r>
      <w:r w:rsidRPr="6CD8A3A1" w:rsidR="4310D9E9">
        <w:rPr>
          <w:rStyle w:val="FrslagstextChar"/>
        </w:rPr>
        <w:t xml:space="preserve">området inte ens är begränsat till de allvarliga brott som utgör själva verksamheten, utan även inbegriper gärningar som ingått som ett led i denna, innebär att det helt kommer att saknas gränser för när </w:t>
      </w:r>
      <w:r w:rsidRPr="6CD8A3A1" w:rsidR="46C1D58D">
        <w:rPr>
          <w:rStyle w:val="FrslagstextChar"/>
        </w:rPr>
        <w:t>den dubbla</w:t>
      </w:r>
      <w:r w:rsidRPr="6CD8A3A1" w:rsidR="4310D9E9">
        <w:rPr>
          <w:rStyle w:val="FrslagstextChar"/>
        </w:rPr>
        <w:t xml:space="preserve"> straffskala</w:t>
      </w:r>
      <w:r w:rsidRPr="6CD8A3A1" w:rsidR="46C1D58D">
        <w:rPr>
          <w:rStyle w:val="FrslagstextChar"/>
        </w:rPr>
        <w:t xml:space="preserve">n </w:t>
      </w:r>
      <w:r w:rsidRPr="6CD8A3A1" w:rsidR="4310D9E9">
        <w:rPr>
          <w:rStyle w:val="FrslagstextChar"/>
        </w:rPr>
        <w:t>blir tillämplig.</w:t>
      </w:r>
      <w:r w:rsidRPr="6CD8A3A1" w:rsidR="1CE7CF11">
        <w:rPr>
          <w:rStyle w:val="FrslagstextChar"/>
        </w:rPr>
        <w:t xml:space="preserve"> Centerpartiet anser inte att</w:t>
      </w:r>
      <w:r w:rsidRPr="6CD8A3A1" w:rsidR="2C75A2EA">
        <w:rPr>
          <w:rStyle w:val="FrslagstextChar"/>
        </w:rPr>
        <w:t xml:space="preserve"> de</w:t>
      </w:r>
      <w:r w:rsidRPr="6CD8A3A1" w:rsidR="565CE55E">
        <w:rPr>
          <w:rStyle w:val="FrslagstextChar"/>
        </w:rPr>
        <w:t xml:space="preserve">t </w:t>
      </w:r>
      <w:r w:rsidRPr="6CD8A3A1" w:rsidR="1CE7CF11">
        <w:rPr>
          <w:rStyle w:val="FrslagstextChar"/>
        </w:rPr>
        <w:t xml:space="preserve">är </w:t>
      </w:r>
      <w:r w:rsidRPr="6CD8A3A1" w:rsidR="19378C6E">
        <w:rPr>
          <w:rStyle w:val="FrslagstextChar"/>
        </w:rPr>
        <w:t>vare sig rättssäker</w:t>
      </w:r>
      <w:r w:rsidRPr="6CD8A3A1" w:rsidR="51D2A0DA">
        <w:rPr>
          <w:rStyle w:val="FrslagstextChar"/>
        </w:rPr>
        <w:t>t</w:t>
      </w:r>
      <w:r w:rsidRPr="6CD8A3A1" w:rsidR="19378C6E">
        <w:rPr>
          <w:rStyle w:val="FrslagstextChar"/>
        </w:rPr>
        <w:t xml:space="preserve"> eller</w:t>
      </w:r>
      <w:r w:rsidRPr="6CD8A3A1" w:rsidR="1CE7CF11">
        <w:rPr>
          <w:rStyle w:val="FrslagstextChar"/>
        </w:rPr>
        <w:t xml:space="preserve"> förutsägbar</w:t>
      </w:r>
      <w:r w:rsidRPr="6CD8A3A1" w:rsidR="04B9A6DB">
        <w:rPr>
          <w:rStyle w:val="FrslagstextChar"/>
        </w:rPr>
        <w:t>t</w:t>
      </w:r>
      <w:r w:rsidRPr="6CD8A3A1" w:rsidR="1A5A3707">
        <w:rPr>
          <w:rStyle w:val="FrslagstextChar"/>
        </w:rPr>
        <w:t>, särskilt eftersom de</w:t>
      </w:r>
      <w:r w:rsidRPr="6CD8A3A1" w:rsidR="2C5F27C9">
        <w:rPr>
          <w:rStyle w:val="FrslagstextChar"/>
        </w:rPr>
        <w:t>t</w:t>
      </w:r>
      <w:r w:rsidRPr="6CD8A3A1" w:rsidR="1A5A3707">
        <w:rPr>
          <w:rStyle w:val="FrslagstextChar"/>
        </w:rPr>
        <w:t xml:space="preserve"> innebär att vissa </w:t>
      </w:r>
      <w:r w:rsidRPr="6CD8A3A1" w:rsidR="606C4976">
        <w:rPr>
          <w:rStyle w:val="FrslagstextChar"/>
        </w:rPr>
        <w:t xml:space="preserve">gärningar </w:t>
      </w:r>
      <w:r w:rsidRPr="6CD8A3A1" w:rsidR="7C6CE28F">
        <w:rPr>
          <w:rStyle w:val="FrslagstextChar"/>
        </w:rPr>
        <w:t xml:space="preserve">enbart kommer </w:t>
      </w:r>
      <w:r w:rsidR="00E531D2">
        <w:rPr>
          <w:rStyle w:val="FrslagstextChar"/>
        </w:rPr>
        <w:t xml:space="preserve">att </w:t>
      </w:r>
      <w:r w:rsidRPr="6CD8A3A1" w:rsidR="7C6CE28F">
        <w:rPr>
          <w:rStyle w:val="FrslagstextChar"/>
        </w:rPr>
        <w:t>ges halva straffet</w:t>
      </w:r>
      <w:r w:rsidRPr="6CD8A3A1" w:rsidR="1A5A3707">
        <w:rPr>
          <w:rStyle w:val="FrslagstextChar"/>
        </w:rPr>
        <w:t>.</w:t>
      </w:r>
      <w:r w:rsidRPr="6CD8A3A1" w:rsidR="3B76226D">
        <w:rPr>
          <w:rStyle w:val="FrslagstextChar"/>
        </w:rPr>
        <w:t xml:space="preserve"> </w:t>
      </w:r>
      <w:r w:rsidRPr="6CD8A3A1" w:rsidR="5D089491">
        <w:rPr>
          <w:rStyle w:val="FrslagstextChar"/>
        </w:rPr>
        <w:t xml:space="preserve">Förslaget innebär </w:t>
      </w:r>
      <w:r w:rsidRPr="6CD8A3A1" w:rsidR="5CF499E5">
        <w:rPr>
          <w:rStyle w:val="FrslagstextChar"/>
        </w:rPr>
        <w:t>t</w:t>
      </w:r>
      <w:r w:rsidR="00E531D2">
        <w:rPr>
          <w:rStyle w:val="FrslagstextChar"/>
        </w:rPr>
        <w:t>.ex.</w:t>
      </w:r>
      <w:r w:rsidRPr="6CD8A3A1" w:rsidR="5CF499E5">
        <w:rPr>
          <w:rStyle w:val="FrslagstextChar"/>
        </w:rPr>
        <w:t xml:space="preserve"> </w:t>
      </w:r>
      <w:r w:rsidRPr="6CD8A3A1" w:rsidR="5D089491">
        <w:rPr>
          <w:rStyle w:val="FrslagstextChar"/>
        </w:rPr>
        <w:t>att en gäng</w:t>
      </w:r>
      <w:r w:rsidR="00897F76">
        <w:rPr>
          <w:rStyle w:val="FrslagstextChar"/>
        </w:rPr>
        <w:softHyphen/>
      </w:r>
      <w:r w:rsidRPr="6CD8A3A1" w:rsidR="5D089491">
        <w:rPr>
          <w:rStyle w:val="FrslagstextChar"/>
        </w:rPr>
        <w:t>medlem som misshandla</w:t>
      </w:r>
      <w:r w:rsidRPr="6CD8A3A1" w:rsidR="04A96A50">
        <w:rPr>
          <w:rStyle w:val="FrslagstextChar"/>
        </w:rPr>
        <w:t>t</w:t>
      </w:r>
      <w:r w:rsidRPr="6CD8A3A1" w:rsidR="5D089491">
        <w:rPr>
          <w:rStyle w:val="FrslagstextChar"/>
        </w:rPr>
        <w:t xml:space="preserve"> en annan gängmedlem straffas dubbelt så hårt för de</w:t>
      </w:r>
      <w:r w:rsidRPr="6CD8A3A1" w:rsidR="7015B671">
        <w:rPr>
          <w:rStyle w:val="FrslagstextChar"/>
        </w:rPr>
        <w:t>n gärningen</w:t>
      </w:r>
      <w:r w:rsidRPr="6CD8A3A1" w:rsidR="5D089491">
        <w:rPr>
          <w:rStyle w:val="FrslagstextChar"/>
        </w:rPr>
        <w:t xml:space="preserve"> än om han </w:t>
      </w:r>
      <w:r w:rsidRPr="6CD8A3A1" w:rsidR="0064F107">
        <w:rPr>
          <w:rStyle w:val="FrslagstextChar"/>
        </w:rPr>
        <w:t>misshandla</w:t>
      </w:r>
      <w:r w:rsidRPr="6CD8A3A1" w:rsidR="4580A2EC">
        <w:rPr>
          <w:rStyle w:val="FrslagstextChar"/>
        </w:rPr>
        <w:t>t</w:t>
      </w:r>
      <w:r w:rsidRPr="6CD8A3A1" w:rsidR="0064F107">
        <w:rPr>
          <w:rStyle w:val="FrslagstextChar"/>
        </w:rPr>
        <w:t xml:space="preserve"> </w:t>
      </w:r>
      <w:r w:rsidRPr="6CD8A3A1" w:rsidR="5D089491">
        <w:rPr>
          <w:rStyle w:val="FrslagstextChar"/>
        </w:rPr>
        <w:t xml:space="preserve">sin hustru </w:t>
      </w:r>
      <w:r w:rsidRPr="6CD8A3A1" w:rsidR="08D094E4">
        <w:rPr>
          <w:rStyle w:val="FrslagstextChar"/>
        </w:rPr>
        <w:t>på motsvarande sätt</w:t>
      </w:r>
      <w:r w:rsidRPr="6CD8A3A1" w:rsidR="5D089491">
        <w:rPr>
          <w:rStyle w:val="FrslagstextChar"/>
        </w:rPr>
        <w:t>.</w:t>
      </w:r>
      <w:r w:rsidRPr="6CD8A3A1" w:rsidR="6345F050">
        <w:rPr>
          <w:rStyle w:val="FrslagstextChar"/>
        </w:rPr>
        <w:t xml:space="preserve"> Vi är förvånade över att regeringen värderar brottsoffer så olika</w:t>
      </w:r>
      <w:r w:rsidRPr="6CD8A3A1" w:rsidR="636F2C89">
        <w:rPr>
          <w:rStyle w:val="FrslagstextChar"/>
        </w:rPr>
        <w:t xml:space="preserve"> och</w:t>
      </w:r>
      <w:r w:rsidR="636F2C89">
        <w:t xml:space="preserve"> ifrågasätter</w:t>
      </w:r>
      <w:r w:rsidR="00D0411A">
        <w:t xml:space="preserve"> hur förslaget kan överens</w:t>
      </w:r>
      <w:r w:rsidR="00897F76">
        <w:softHyphen/>
      </w:r>
      <w:r w:rsidR="00D0411A">
        <w:t>stämma med regeringens egna s</w:t>
      </w:r>
      <w:r w:rsidR="00E531D2">
        <w:t>.k.</w:t>
      </w:r>
      <w:r w:rsidR="00D0411A">
        <w:t xml:space="preserve"> brottsofferperspektiv.</w:t>
      </w:r>
    </w:p>
    <w:p w:rsidRPr="00897F76" w:rsidR="001D6F90" w:rsidP="00897F76" w:rsidRDefault="001D6F90" w14:paraId="4E9D744C" w14:textId="43B53254">
      <w:pPr>
        <w:pStyle w:val="Rubrik2"/>
      </w:pPr>
      <w:r w:rsidRPr="00897F76">
        <w:t>Sammanfattning</w:t>
      </w:r>
    </w:p>
    <w:p w:rsidRPr="00A156D1" w:rsidR="001D6F90" w:rsidP="00897F76" w:rsidRDefault="001D6F90" w14:paraId="0B916111" w14:textId="77797335">
      <w:pPr>
        <w:pStyle w:val="Normalutanindragellerluft"/>
      </w:pPr>
      <w:r>
        <w:t xml:space="preserve">Sammantaget anser Centerpartiet att </w:t>
      </w:r>
      <w:r w:rsidR="007F1F6E">
        <w:t>propositionen</w:t>
      </w:r>
      <w:r>
        <w:t xml:space="preserve"> i sin helhet är illa underbygg</w:t>
      </w:r>
      <w:r w:rsidR="007F1F6E">
        <w:t>d</w:t>
      </w:r>
      <w:r>
        <w:t>, felaktigt konstruera</w:t>
      </w:r>
      <w:r w:rsidR="007F1F6E">
        <w:t>d</w:t>
      </w:r>
      <w:r>
        <w:t xml:space="preserve"> i många avseenden och </w:t>
      </w:r>
      <w:r w:rsidR="007F1F6E">
        <w:t xml:space="preserve">– som Lagrådet anfört – </w:t>
      </w:r>
      <w:r w:rsidR="00D1437E">
        <w:t>ett hastverk</w:t>
      </w:r>
      <w:r>
        <w:t xml:space="preserve">. </w:t>
      </w:r>
      <w:r w:rsidR="007F1F6E">
        <w:t xml:space="preserve">Vi </w:t>
      </w:r>
      <w:r>
        <w:t xml:space="preserve">röstar </w:t>
      </w:r>
      <w:r w:rsidR="7D7C9821">
        <w:t xml:space="preserve">trots den oskickliga beredningen </w:t>
      </w:r>
      <w:r>
        <w:t xml:space="preserve">för </w:t>
      </w:r>
      <w:r w:rsidR="4302E6D2">
        <w:t xml:space="preserve">de flesta </w:t>
      </w:r>
      <w:r w:rsidR="007F1F6E">
        <w:t xml:space="preserve">av propositionens </w:t>
      </w:r>
      <w:r>
        <w:t>förslag</w:t>
      </w:r>
      <w:r w:rsidR="389C1978">
        <w:t xml:space="preserve"> </w:t>
      </w:r>
      <w:r w:rsidR="00645313">
        <w:t>eftersom</w:t>
      </w:r>
      <w:r w:rsidR="389C1978">
        <w:t xml:space="preserve"> vi ser ett behov av lagstiftning på område</w:t>
      </w:r>
      <w:r w:rsidR="7637FF08">
        <w:t>t</w:t>
      </w:r>
      <w:r w:rsidR="389C1978">
        <w:t xml:space="preserve">. </w:t>
      </w:r>
      <w:r>
        <w:t xml:space="preserve">Gång på gång under mandatperioden har </w:t>
      </w:r>
      <w:r w:rsidR="566F160F">
        <w:t>vi</w:t>
      </w:r>
      <w:r>
        <w:t xml:space="preserve"> belyst vikten av att upprätthålla centrala rättsprinciper, lyssna på rättsväsendets expertis och utvärdera konsekvenserna av</w:t>
      </w:r>
      <w:r w:rsidR="00D1437E">
        <w:t xml:space="preserve"> ny</w:t>
      </w:r>
      <w:r>
        <w:t xml:space="preserve"> lagstiftning innan </w:t>
      </w:r>
      <w:r w:rsidR="00D1437E">
        <w:t xml:space="preserve">ytterligare </w:t>
      </w:r>
      <w:r>
        <w:t xml:space="preserve">reformer genomförs. </w:t>
      </w:r>
      <w:r w:rsidR="00D35D38">
        <w:t xml:space="preserve">Regeringen måste börja lyssna på </w:t>
      </w:r>
      <w:r w:rsidR="00B76C5A">
        <w:t>Sveriges</w:t>
      </w:r>
      <w:r w:rsidR="00D35D38">
        <w:t xml:space="preserve"> </w:t>
      </w:r>
      <w:r w:rsidR="00B76C5A">
        <w:t>juridiska profession, lärosäten, rättsväsen, civilsamhällesorganisationer och expertmyndigheter</w:t>
      </w:r>
      <w:r w:rsidR="00D1437E">
        <w:t>.</w:t>
      </w:r>
      <w:r w:rsidR="007F1F6E">
        <w:t xml:space="preserve"> Centerpartiet vill därför </w:t>
      </w:r>
      <w:r w:rsidR="0EF48E4A">
        <w:t xml:space="preserve">att det görs </w:t>
      </w:r>
      <w:r w:rsidR="007F1F6E">
        <w:t xml:space="preserve">en </w:t>
      </w:r>
      <w:r w:rsidR="4214AE3B">
        <w:t>konsekvens</w:t>
      </w:r>
      <w:r w:rsidR="007F1F6E">
        <w:t>analys av hur samtliga förslag om de skärpta straffskalorna</w:t>
      </w:r>
      <w:r w:rsidR="00137E83">
        <w:t xml:space="preserve"> i denna proposition</w:t>
      </w:r>
      <w:r w:rsidR="007F1F6E">
        <w:t xml:space="preserve"> förhåller sig till</w:t>
      </w:r>
      <w:r w:rsidR="00B76C5A">
        <w:t xml:space="preserve"> såväl varandra som Sveriges grundläggande straffrättsliga principer och befintliga straffrättsliga system.</w:t>
      </w:r>
    </w:p>
    <w:sdt>
      <w:sdtPr>
        <w:rPr>
          <w:i/>
          <w:noProof/>
        </w:rPr>
        <w:alias w:val="CC_Underskrifter"/>
        <w:tag w:val="CC_Underskrifter"/>
        <w:id w:val="583496634"/>
        <w:lock w:val="sdtContentLocked"/>
        <w:placeholder>
          <w:docPart w:val="C8CA01A5A6A740258366522319A77F9E"/>
        </w:placeholder>
      </w:sdtPr>
      <w:sdtEndPr/>
      <w:sdtContent>
        <w:p w:rsidR="00AC1A57" w:rsidP="00AC1A57" w:rsidRDefault="00AC1A57" w14:paraId="27227E02" w14:textId="77777777"/>
        <w:p w:rsidR="00AC1A57" w:rsidP="00AC1A57" w:rsidRDefault="008E4FC6" w14:paraId="1BFDB8D0" w14:textId="05016BA5"/>
      </w:sdtContent>
    </w:sdt>
    <w:tbl>
      <w:tblPr>
        <w:tblW w:w="5000" w:type="pct"/>
        <w:tblLook w:val="04A0" w:firstRow="1" w:lastRow="0" w:firstColumn="1" w:lastColumn="0" w:noHBand="0" w:noVBand="1"/>
        <w:tblCaption w:val="underskrifter"/>
      </w:tblPr>
      <w:tblGrid>
        <w:gridCol w:w="4252"/>
        <w:gridCol w:w="4252"/>
      </w:tblGrid>
      <w:tr w:rsidR="0024622D" w14:paraId="4E40A33A" w14:textId="77777777">
        <w:trPr>
          <w:cantSplit/>
        </w:trPr>
        <w:tc>
          <w:tcPr>
            <w:tcW w:w="50" w:type="pct"/>
            <w:vAlign w:val="bottom"/>
          </w:tcPr>
          <w:p w:rsidR="0024622D" w:rsidRDefault="008E4FC6" w14:paraId="44F1E68C" w14:textId="77777777">
            <w:pPr>
              <w:pStyle w:val="Underskrifter"/>
              <w:spacing w:after="0"/>
            </w:pPr>
            <w:r>
              <w:t>Ulrika Liljeberg (C)</w:t>
            </w:r>
          </w:p>
        </w:tc>
        <w:tc>
          <w:tcPr>
            <w:tcW w:w="50" w:type="pct"/>
            <w:vAlign w:val="bottom"/>
          </w:tcPr>
          <w:p w:rsidR="0024622D" w:rsidRDefault="0024622D" w14:paraId="0F266014" w14:textId="77777777">
            <w:pPr>
              <w:pStyle w:val="Underskrifter"/>
              <w:spacing w:after="0"/>
            </w:pPr>
          </w:p>
        </w:tc>
      </w:tr>
      <w:tr w:rsidR="0024622D" w14:paraId="004375ED" w14:textId="77777777">
        <w:trPr>
          <w:cantSplit/>
        </w:trPr>
        <w:tc>
          <w:tcPr>
            <w:tcW w:w="50" w:type="pct"/>
            <w:vAlign w:val="bottom"/>
          </w:tcPr>
          <w:p w:rsidR="0024622D" w:rsidRDefault="008E4FC6" w14:paraId="20C2B83F" w14:textId="77777777">
            <w:pPr>
              <w:pStyle w:val="Underskrifter"/>
              <w:spacing w:after="0"/>
            </w:pPr>
            <w:r>
              <w:t>Malin Björk (C)</w:t>
            </w:r>
          </w:p>
        </w:tc>
        <w:tc>
          <w:tcPr>
            <w:tcW w:w="50" w:type="pct"/>
            <w:vAlign w:val="bottom"/>
          </w:tcPr>
          <w:p w:rsidR="0024622D" w:rsidRDefault="008E4FC6" w14:paraId="692309FF" w14:textId="77777777">
            <w:pPr>
              <w:pStyle w:val="Underskrifter"/>
              <w:spacing w:after="0"/>
            </w:pPr>
            <w:r>
              <w:t>Daniel Bäckström (C)</w:t>
            </w:r>
          </w:p>
        </w:tc>
      </w:tr>
      <w:tr w:rsidR="0024622D" w14:paraId="31E6ED2B" w14:textId="77777777">
        <w:trPr>
          <w:cantSplit/>
        </w:trPr>
        <w:tc>
          <w:tcPr>
            <w:tcW w:w="50" w:type="pct"/>
            <w:vAlign w:val="bottom"/>
          </w:tcPr>
          <w:p w:rsidR="0024622D" w:rsidRDefault="008E4FC6" w14:paraId="370FA2FF" w14:textId="77777777">
            <w:pPr>
              <w:pStyle w:val="Underskrifter"/>
              <w:spacing w:after="0"/>
            </w:pPr>
            <w:r>
              <w:t>Muharrem Demirok (C)</w:t>
            </w:r>
          </w:p>
        </w:tc>
        <w:tc>
          <w:tcPr>
            <w:tcW w:w="50" w:type="pct"/>
            <w:vAlign w:val="bottom"/>
          </w:tcPr>
          <w:p w:rsidR="0024622D" w:rsidRDefault="008E4FC6" w14:paraId="6DECD652" w14:textId="77777777">
            <w:pPr>
              <w:pStyle w:val="Underskrifter"/>
              <w:spacing w:after="0"/>
            </w:pPr>
            <w:r>
              <w:t>Mikael Larsson (C)</w:t>
            </w:r>
          </w:p>
        </w:tc>
      </w:tr>
      <w:tr w:rsidR="0024622D" w14:paraId="1DD714DE" w14:textId="77777777">
        <w:trPr>
          <w:cantSplit/>
        </w:trPr>
        <w:tc>
          <w:tcPr>
            <w:tcW w:w="50" w:type="pct"/>
            <w:vAlign w:val="bottom"/>
          </w:tcPr>
          <w:p w:rsidR="0024622D" w:rsidRDefault="008E4FC6" w14:paraId="03255B53" w14:textId="77777777">
            <w:pPr>
              <w:pStyle w:val="Underskrifter"/>
              <w:spacing w:after="0"/>
            </w:pPr>
            <w:r>
              <w:t>Anna Lasses (C)</w:t>
            </w:r>
          </w:p>
        </w:tc>
        <w:tc>
          <w:tcPr>
            <w:tcW w:w="50" w:type="pct"/>
            <w:vAlign w:val="bottom"/>
          </w:tcPr>
          <w:p w:rsidR="0024622D" w:rsidRDefault="008E4FC6" w14:paraId="4B2D2451" w14:textId="77777777">
            <w:pPr>
              <w:pStyle w:val="Underskrifter"/>
              <w:spacing w:after="0"/>
            </w:pPr>
            <w:r>
              <w:t>Kerstin Lundgren (C)</w:t>
            </w:r>
          </w:p>
        </w:tc>
      </w:tr>
      <w:tr w:rsidR="0024622D" w14:paraId="38A9B818" w14:textId="77777777">
        <w:trPr>
          <w:cantSplit/>
        </w:trPr>
        <w:tc>
          <w:tcPr>
            <w:tcW w:w="50" w:type="pct"/>
            <w:vAlign w:val="bottom"/>
          </w:tcPr>
          <w:p w:rsidR="0024622D" w:rsidRDefault="008E4FC6" w14:paraId="5F48402B" w14:textId="77777777">
            <w:pPr>
              <w:pStyle w:val="Underskrifter"/>
              <w:spacing w:after="0"/>
            </w:pPr>
            <w:r>
              <w:t>Helena Vilhelmsson (C)</w:t>
            </w:r>
          </w:p>
        </w:tc>
        <w:tc>
          <w:tcPr>
            <w:tcW w:w="50" w:type="pct"/>
            <w:vAlign w:val="bottom"/>
          </w:tcPr>
          <w:p w:rsidR="0024622D" w:rsidRDefault="0024622D" w14:paraId="71D2A24F" w14:textId="77777777">
            <w:pPr>
              <w:pStyle w:val="Underskrifter"/>
              <w:spacing w:after="0"/>
            </w:pPr>
          </w:p>
        </w:tc>
      </w:tr>
    </w:tbl>
    <w:p w:rsidRPr="008E0FE2" w:rsidR="004801AC" w:rsidP="00DF3554" w:rsidRDefault="004801AC" w14:paraId="02AC537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C63D" w14:textId="77777777" w:rsidR="005F79F2" w:rsidRDefault="005F79F2" w:rsidP="000C1CAD">
      <w:pPr>
        <w:spacing w:line="240" w:lineRule="auto"/>
      </w:pPr>
      <w:r>
        <w:separator/>
      </w:r>
    </w:p>
  </w:endnote>
  <w:endnote w:type="continuationSeparator" w:id="0">
    <w:p w14:paraId="7415C1B3" w14:textId="77777777" w:rsidR="005F79F2" w:rsidRDefault="005F79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F5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3A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DE9D" w14:textId="077D37CE" w:rsidR="00262EA3" w:rsidRPr="00AC1A57" w:rsidRDefault="00262EA3" w:rsidP="00AC1A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0D7F" w14:textId="77777777" w:rsidR="005F79F2" w:rsidRDefault="005F79F2" w:rsidP="000C1CAD">
      <w:pPr>
        <w:spacing w:line="240" w:lineRule="auto"/>
      </w:pPr>
      <w:r>
        <w:separator/>
      </w:r>
    </w:p>
  </w:footnote>
  <w:footnote w:type="continuationSeparator" w:id="0">
    <w:p w14:paraId="47DE6B1E" w14:textId="77777777" w:rsidR="005F79F2" w:rsidRDefault="005F79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5B5A" w14:textId="510E246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693CED" w14:textId="18918191" w:rsidR="00262EA3" w:rsidRDefault="008E4FC6" w:rsidP="008103B5">
                          <w:pPr>
                            <w:jc w:val="right"/>
                          </w:pPr>
                          <w:sdt>
                            <w:sdtPr>
                              <w:alias w:val="CC_Noformat_Partikod"/>
                              <w:tag w:val="CC_Noformat_Partikod"/>
                              <w:id w:val="-53464382"/>
                              <w:placeholder>
                                <w:docPart w:val="B218C1479C054CA3A11AA289F304E96B"/>
                              </w:placeholder>
                              <w:text/>
                            </w:sdtPr>
                            <w:sdtEndPr/>
                            <w:sdtContent>
                              <w:r w:rsidR="006D4E4A">
                                <w:t>C</w:t>
                              </w:r>
                            </w:sdtContent>
                          </w:sdt>
                          <w:sdt>
                            <w:sdtPr>
                              <w:alias w:val="CC_Noformat_Partinummer"/>
                              <w:tag w:val="CC_Noformat_Partinummer"/>
                              <w:id w:val="-1709555926"/>
                              <w:placeholder>
                                <w:docPart w:val="57E3FF9C9CC74D4698650F4C7B3A08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693CED" w14:textId="18918191" w:rsidR="00262EA3" w:rsidRDefault="008E4FC6" w:rsidP="008103B5">
                    <w:pPr>
                      <w:jc w:val="right"/>
                    </w:pPr>
                    <w:sdt>
                      <w:sdtPr>
                        <w:alias w:val="CC_Noformat_Partikod"/>
                        <w:tag w:val="CC_Noformat_Partikod"/>
                        <w:id w:val="-53464382"/>
                        <w:placeholder>
                          <w:docPart w:val="B218C1479C054CA3A11AA289F304E96B"/>
                        </w:placeholder>
                        <w:text/>
                      </w:sdtPr>
                      <w:sdtEndPr/>
                      <w:sdtContent>
                        <w:r w:rsidR="006D4E4A">
                          <w:t>C</w:t>
                        </w:r>
                      </w:sdtContent>
                    </w:sdt>
                    <w:sdt>
                      <w:sdtPr>
                        <w:alias w:val="CC_Noformat_Partinummer"/>
                        <w:tag w:val="CC_Noformat_Partinummer"/>
                        <w:id w:val="-1709555926"/>
                        <w:placeholder>
                          <w:docPart w:val="57E3FF9C9CC74D4698650F4C7B3A0840"/>
                        </w:placeholder>
                        <w:showingPlcHdr/>
                        <w:text/>
                      </w:sdtPr>
                      <w:sdtEndPr/>
                      <w:sdtContent>
                        <w:r w:rsidR="00262EA3">
                          <w:t xml:space="preserve"> </w:t>
                        </w:r>
                      </w:sdtContent>
                    </w:sdt>
                  </w:p>
                </w:txbxContent>
              </v:textbox>
              <w10:wrap anchorx="page"/>
            </v:shape>
          </w:pict>
        </mc:Fallback>
      </mc:AlternateContent>
    </w:r>
  </w:p>
  <w:p w14:paraId="57E635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EE16" w14:textId="7CEAA6CE" w:rsidR="00262EA3" w:rsidRDefault="00262EA3" w:rsidP="008563AC">
    <w:pPr>
      <w:jc w:val="right"/>
    </w:pPr>
  </w:p>
  <w:p w14:paraId="7407AE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9001" w14:textId="5E339BBE" w:rsidR="00262EA3" w:rsidRDefault="008E4F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92852E" w14:textId="1DD02604" w:rsidR="00262EA3" w:rsidRDefault="008E4FC6" w:rsidP="00A314CF">
    <w:pPr>
      <w:pStyle w:val="FSHNormal"/>
      <w:spacing w:before="40"/>
    </w:pPr>
    <w:sdt>
      <w:sdtPr>
        <w:alias w:val="CC_Noformat_Motionstyp"/>
        <w:tag w:val="CC_Noformat_Motionstyp"/>
        <w:id w:val="1162973129"/>
        <w:lock w:val="sdtContentLocked"/>
        <w15:appearance w15:val="hidden"/>
        <w:text/>
      </w:sdtPr>
      <w:sdtEndPr/>
      <w:sdtContent>
        <w:r w:rsidR="00AC1A57">
          <w:t>Kommittémotion</w:t>
        </w:r>
      </w:sdtContent>
    </w:sdt>
    <w:r w:rsidR="00821B36">
      <w:t xml:space="preserve"> </w:t>
    </w:r>
    <w:sdt>
      <w:sdtPr>
        <w:alias w:val="CC_Noformat_Partikod"/>
        <w:tag w:val="CC_Noformat_Partikod"/>
        <w:id w:val="1471015553"/>
        <w:text/>
      </w:sdtPr>
      <w:sdtEndPr/>
      <w:sdtContent>
        <w:r w:rsidR="006D4E4A">
          <w:t>C</w:t>
        </w:r>
      </w:sdtContent>
    </w:sdt>
    <w:sdt>
      <w:sdtPr>
        <w:alias w:val="CC_Noformat_Partinummer"/>
        <w:tag w:val="CC_Noformat_Partinummer"/>
        <w:id w:val="-2014525982"/>
        <w:showingPlcHdr/>
        <w:text/>
      </w:sdtPr>
      <w:sdtEndPr/>
      <w:sdtContent>
        <w:r w:rsidR="00821B36">
          <w:t xml:space="preserve"> </w:t>
        </w:r>
      </w:sdtContent>
    </w:sdt>
  </w:p>
  <w:p w14:paraId="490BF147" w14:textId="77777777" w:rsidR="00262EA3" w:rsidRPr="008227B3" w:rsidRDefault="008E4F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341A24" w14:textId="478B7957" w:rsidR="00262EA3" w:rsidRPr="008227B3" w:rsidRDefault="008E4F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1A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1A57">
          <w:t>:4111</w:t>
        </w:r>
      </w:sdtContent>
    </w:sdt>
  </w:p>
  <w:p w14:paraId="6BDBBFC0" w14:textId="53CAB8D2" w:rsidR="00262EA3" w:rsidRDefault="008E4FC6" w:rsidP="00E03A3D">
    <w:pPr>
      <w:pStyle w:val="Motionr"/>
    </w:pPr>
    <w:sdt>
      <w:sdtPr>
        <w:alias w:val="CC_Noformat_Avtext"/>
        <w:tag w:val="CC_Noformat_Avtext"/>
        <w:id w:val="-2020768203"/>
        <w:lock w:val="sdtContentLocked"/>
        <w:placeholder>
          <w:docPart w:val="B218C1479C054CA3A11AA289F304E96B"/>
        </w:placeholder>
        <w15:appearance w15:val="hidden"/>
        <w:text/>
      </w:sdtPr>
      <w:sdtEndPr/>
      <w:sdtContent>
        <w:r w:rsidR="00AC1A57">
          <w:t>av Ulrika Liljeberg m.fl. (C)</w:t>
        </w:r>
      </w:sdtContent>
    </w:sdt>
  </w:p>
  <w:sdt>
    <w:sdtPr>
      <w:alias w:val="CC_Noformat_Rubtext"/>
      <w:tag w:val="CC_Noformat_Rubtext"/>
      <w:id w:val="-218060500"/>
      <w:lock w:val="sdtLocked"/>
      <w:placeholder>
        <w:docPart w:val="57E3FF9C9CC74D4698650F4C7B3A0840"/>
      </w:placeholder>
      <w:text/>
    </w:sdtPr>
    <w:sdtEndPr/>
    <w:sdtContent>
      <w:p w14:paraId="68581F6F" w14:textId="2FCB4E57" w:rsidR="00262EA3" w:rsidRDefault="006D4E4A" w:rsidP="00283E0F">
        <w:pPr>
          <w:pStyle w:val="FSHRub2"/>
        </w:pPr>
        <w:r>
          <w:t>med anledning av prop. 2025/26:218 Dubbla straff för brott i kriminella nätverk och skärpta straffskalor</w:t>
        </w:r>
      </w:p>
    </w:sdtContent>
  </w:sdt>
  <w:sdt>
    <w:sdtPr>
      <w:alias w:val="CC_Boilerplate_3"/>
      <w:tag w:val="CC_Boilerplate_3"/>
      <w:id w:val="1606463544"/>
      <w:lock w:val="sdtContentLocked"/>
      <w15:appearance w15:val="hidden"/>
      <w:text w:multiLine="1"/>
    </w:sdtPr>
    <w:sdtEndPr/>
    <w:sdtContent>
      <w:p w14:paraId="17BADA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227CF"/>
    <w:multiLevelType w:val="hybridMultilevel"/>
    <w:tmpl w:val="7DE894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43483146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4E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4D"/>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A65"/>
    <w:rsid w:val="00093F48"/>
    <w:rsid w:val="0009440B"/>
    <w:rsid w:val="00094A50"/>
    <w:rsid w:val="00094A68"/>
    <w:rsid w:val="00094AC0"/>
    <w:rsid w:val="00094BFD"/>
    <w:rsid w:val="000953C2"/>
    <w:rsid w:val="0009550E"/>
    <w:rsid w:val="00095639"/>
    <w:rsid w:val="00095B69"/>
    <w:rsid w:val="00097011"/>
    <w:rsid w:val="000A06E9"/>
    <w:rsid w:val="000A1014"/>
    <w:rsid w:val="000A14CC"/>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8CF"/>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FE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5"/>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E3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E83"/>
    <w:rsid w:val="001400BB"/>
    <w:rsid w:val="00140735"/>
    <w:rsid w:val="00140AEC"/>
    <w:rsid w:val="00140AFA"/>
    <w:rsid w:val="00141C2A"/>
    <w:rsid w:val="00142005"/>
    <w:rsid w:val="0014285A"/>
    <w:rsid w:val="0014321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1B5"/>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0C"/>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103"/>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6F90"/>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2CC"/>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AF1"/>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67"/>
    <w:rsid w:val="002175A5"/>
    <w:rsid w:val="00217A05"/>
    <w:rsid w:val="00217FB0"/>
    <w:rsid w:val="002201E2"/>
    <w:rsid w:val="00220CDE"/>
    <w:rsid w:val="00220DA8"/>
    <w:rsid w:val="002216A0"/>
    <w:rsid w:val="002218C1"/>
    <w:rsid w:val="00222C9E"/>
    <w:rsid w:val="00223315"/>
    <w:rsid w:val="00223328"/>
    <w:rsid w:val="0022373F"/>
    <w:rsid w:val="00224466"/>
    <w:rsid w:val="00224866"/>
    <w:rsid w:val="00224E07"/>
    <w:rsid w:val="00225404"/>
    <w:rsid w:val="00225486"/>
    <w:rsid w:val="002257F5"/>
    <w:rsid w:val="00225DB9"/>
    <w:rsid w:val="00230143"/>
    <w:rsid w:val="0023042C"/>
    <w:rsid w:val="00231E1F"/>
    <w:rsid w:val="00232A75"/>
    <w:rsid w:val="00232D3A"/>
    <w:rsid w:val="00233379"/>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DE8"/>
    <w:rsid w:val="00242E25"/>
    <w:rsid w:val="00244BF3"/>
    <w:rsid w:val="002453AE"/>
    <w:rsid w:val="002454BA"/>
    <w:rsid w:val="00245B13"/>
    <w:rsid w:val="0024622D"/>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FD"/>
    <w:rsid w:val="00282016"/>
    <w:rsid w:val="002822D1"/>
    <w:rsid w:val="00282565"/>
    <w:rsid w:val="002826D2"/>
    <w:rsid w:val="00283E0F"/>
    <w:rsid w:val="00283EAE"/>
    <w:rsid w:val="002842FF"/>
    <w:rsid w:val="00285D03"/>
    <w:rsid w:val="002866FF"/>
    <w:rsid w:val="00286E1F"/>
    <w:rsid w:val="00286FD6"/>
    <w:rsid w:val="002871B2"/>
    <w:rsid w:val="00287B19"/>
    <w:rsid w:val="00287E4A"/>
    <w:rsid w:val="002900CF"/>
    <w:rsid w:val="002914E8"/>
    <w:rsid w:val="002923F3"/>
    <w:rsid w:val="0029328D"/>
    <w:rsid w:val="00293810"/>
    <w:rsid w:val="00293C4F"/>
    <w:rsid w:val="00293D90"/>
    <w:rsid w:val="00294728"/>
    <w:rsid w:val="002947AF"/>
    <w:rsid w:val="00294BDD"/>
    <w:rsid w:val="00294F6F"/>
    <w:rsid w:val="0029533F"/>
    <w:rsid w:val="00295CD4"/>
    <w:rsid w:val="00296108"/>
    <w:rsid w:val="00297661"/>
    <w:rsid w:val="002977B7"/>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54"/>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068"/>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E42"/>
    <w:rsid w:val="003010E0"/>
    <w:rsid w:val="003032C9"/>
    <w:rsid w:val="00303C09"/>
    <w:rsid w:val="0030446D"/>
    <w:rsid w:val="00304E25"/>
    <w:rsid w:val="0030531E"/>
    <w:rsid w:val="003053E0"/>
    <w:rsid w:val="0030562F"/>
    <w:rsid w:val="003057B6"/>
    <w:rsid w:val="00307246"/>
    <w:rsid w:val="003076C2"/>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3D5"/>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5D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2E"/>
    <w:rsid w:val="003307CC"/>
    <w:rsid w:val="00331427"/>
    <w:rsid w:val="00333E95"/>
    <w:rsid w:val="00334938"/>
    <w:rsid w:val="00335E5A"/>
    <w:rsid w:val="00335FFF"/>
    <w:rsid w:val="003366FF"/>
    <w:rsid w:val="00336D75"/>
    <w:rsid w:val="00336F3D"/>
    <w:rsid w:val="003370B9"/>
    <w:rsid w:val="003371FF"/>
    <w:rsid w:val="00337327"/>
    <w:rsid w:val="003373C0"/>
    <w:rsid w:val="00337855"/>
    <w:rsid w:val="003403F1"/>
    <w:rsid w:val="00341459"/>
    <w:rsid w:val="00342773"/>
    <w:rsid w:val="00342BD2"/>
    <w:rsid w:val="003430B4"/>
    <w:rsid w:val="003430E4"/>
    <w:rsid w:val="00343927"/>
    <w:rsid w:val="003443DF"/>
    <w:rsid w:val="003447BC"/>
    <w:rsid w:val="003466B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BF9"/>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A9"/>
    <w:rsid w:val="00391CB9"/>
    <w:rsid w:val="00391CCF"/>
    <w:rsid w:val="003934D0"/>
    <w:rsid w:val="00393526"/>
    <w:rsid w:val="00393561"/>
    <w:rsid w:val="0039392F"/>
    <w:rsid w:val="00393D06"/>
    <w:rsid w:val="003941CB"/>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48"/>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5F1"/>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EC"/>
    <w:rsid w:val="0048365E"/>
    <w:rsid w:val="004836FD"/>
    <w:rsid w:val="00483D90"/>
    <w:rsid w:val="00483FB9"/>
    <w:rsid w:val="004840CE"/>
    <w:rsid w:val="004843B4"/>
    <w:rsid w:val="00484B1B"/>
    <w:rsid w:val="004854D7"/>
    <w:rsid w:val="004860AB"/>
    <w:rsid w:val="004869AE"/>
    <w:rsid w:val="00486E48"/>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C7"/>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86"/>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BB0"/>
    <w:rsid w:val="00514190"/>
    <w:rsid w:val="005141A0"/>
    <w:rsid w:val="0051430A"/>
    <w:rsid w:val="005149BA"/>
    <w:rsid w:val="0051584C"/>
    <w:rsid w:val="00515C10"/>
    <w:rsid w:val="00516222"/>
    <w:rsid w:val="0051649C"/>
    <w:rsid w:val="00516798"/>
    <w:rsid w:val="005169D5"/>
    <w:rsid w:val="00516B81"/>
    <w:rsid w:val="00517749"/>
    <w:rsid w:val="00517920"/>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367"/>
    <w:rsid w:val="00532673"/>
    <w:rsid w:val="00532A3C"/>
    <w:rsid w:val="0053362D"/>
    <w:rsid w:val="00533A72"/>
    <w:rsid w:val="00533AF2"/>
    <w:rsid w:val="00533DEC"/>
    <w:rsid w:val="005340D9"/>
    <w:rsid w:val="005341ED"/>
    <w:rsid w:val="005349AE"/>
    <w:rsid w:val="00534BBA"/>
    <w:rsid w:val="00534BDB"/>
    <w:rsid w:val="005356D2"/>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04E"/>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759"/>
    <w:rsid w:val="005678B2"/>
    <w:rsid w:val="0057199F"/>
    <w:rsid w:val="00572360"/>
    <w:rsid w:val="005723E6"/>
    <w:rsid w:val="005729D3"/>
    <w:rsid w:val="00572EFF"/>
    <w:rsid w:val="00573324"/>
    <w:rsid w:val="0057383B"/>
    <w:rsid w:val="00573A9E"/>
    <w:rsid w:val="00573E8D"/>
    <w:rsid w:val="0057436E"/>
    <w:rsid w:val="00574AC3"/>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608"/>
    <w:rsid w:val="0059581A"/>
    <w:rsid w:val="0059712A"/>
    <w:rsid w:val="0059792E"/>
    <w:rsid w:val="00597A89"/>
    <w:rsid w:val="005A0393"/>
    <w:rsid w:val="005A19A4"/>
    <w:rsid w:val="005A1A53"/>
    <w:rsid w:val="005A1A59"/>
    <w:rsid w:val="005A248C"/>
    <w:rsid w:val="005A32CE"/>
    <w:rsid w:val="005A3BEF"/>
    <w:rsid w:val="005A425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04"/>
    <w:rsid w:val="005F782C"/>
    <w:rsid w:val="005F79F2"/>
    <w:rsid w:val="00600110"/>
    <w:rsid w:val="00601144"/>
    <w:rsid w:val="00601547"/>
    <w:rsid w:val="006015EC"/>
    <w:rsid w:val="006017E2"/>
    <w:rsid w:val="00601DE1"/>
    <w:rsid w:val="00601EBA"/>
    <w:rsid w:val="00602060"/>
    <w:rsid w:val="006026AE"/>
    <w:rsid w:val="0060272E"/>
    <w:rsid w:val="00602C61"/>
    <w:rsid w:val="00602D39"/>
    <w:rsid w:val="00603219"/>
    <w:rsid w:val="0060354D"/>
    <w:rsid w:val="0060366E"/>
    <w:rsid w:val="006039EC"/>
    <w:rsid w:val="006064BC"/>
    <w:rsid w:val="006065FA"/>
    <w:rsid w:val="0060660F"/>
    <w:rsid w:val="00606834"/>
    <w:rsid w:val="00606E7A"/>
    <w:rsid w:val="006072EB"/>
    <w:rsid w:val="0060736D"/>
    <w:rsid w:val="00607870"/>
    <w:rsid w:val="00607BEF"/>
    <w:rsid w:val="006108D0"/>
    <w:rsid w:val="00610964"/>
    <w:rsid w:val="00611260"/>
    <w:rsid w:val="0061176B"/>
    <w:rsid w:val="006119A5"/>
    <w:rsid w:val="00612D6C"/>
    <w:rsid w:val="00613397"/>
    <w:rsid w:val="0061431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7E9"/>
    <w:rsid w:val="00624F96"/>
    <w:rsid w:val="00625560"/>
    <w:rsid w:val="006257C2"/>
    <w:rsid w:val="00625E1F"/>
    <w:rsid w:val="00626890"/>
    <w:rsid w:val="00626992"/>
    <w:rsid w:val="00626A3F"/>
    <w:rsid w:val="00626EF9"/>
    <w:rsid w:val="00626F17"/>
    <w:rsid w:val="006279BA"/>
    <w:rsid w:val="00627B23"/>
    <w:rsid w:val="0063000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823"/>
    <w:rsid w:val="00641E68"/>
    <w:rsid w:val="00642242"/>
    <w:rsid w:val="00642B40"/>
    <w:rsid w:val="00642E7D"/>
    <w:rsid w:val="006432AE"/>
    <w:rsid w:val="00643615"/>
    <w:rsid w:val="00644D04"/>
    <w:rsid w:val="00645313"/>
    <w:rsid w:val="00645FF9"/>
    <w:rsid w:val="006461C5"/>
    <w:rsid w:val="00646379"/>
    <w:rsid w:val="0064661E"/>
    <w:rsid w:val="0064721D"/>
    <w:rsid w:val="0064732E"/>
    <w:rsid w:val="00647938"/>
    <w:rsid w:val="00647E09"/>
    <w:rsid w:val="0064F107"/>
    <w:rsid w:val="006502E6"/>
    <w:rsid w:val="00650BAD"/>
    <w:rsid w:val="00651F51"/>
    <w:rsid w:val="00652080"/>
    <w:rsid w:val="00652B73"/>
    <w:rsid w:val="00652D52"/>
    <w:rsid w:val="00652E24"/>
    <w:rsid w:val="00653320"/>
    <w:rsid w:val="00653781"/>
    <w:rsid w:val="00654A01"/>
    <w:rsid w:val="006554FE"/>
    <w:rsid w:val="006555E8"/>
    <w:rsid w:val="00655A55"/>
    <w:rsid w:val="00656257"/>
    <w:rsid w:val="00656D71"/>
    <w:rsid w:val="0065708F"/>
    <w:rsid w:val="00657A9F"/>
    <w:rsid w:val="0066104F"/>
    <w:rsid w:val="00661278"/>
    <w:rsid w:val="00661A5B"/>
    <w:rsid w:val="00662240"/>
    <w:rsid w:val="00662796"/>
    <w:rsid w:val="006629C4"/>
    <w:rsid w:val="00662A20"/>
    <w:rsid w:val="00662B4C"/>
    <w:rsid w:val="00662C6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C8E"/>
    <w:rsid w:val="006B4E46"/>
    <w:rsid w:val="006B5571"/>
    <w:rsid w:val="006B5EDE"/>
    <w:rsid w:val="006B5EF2"/>
    <w:rsid w:val="006B613C"/>
    <w:rsid w:val="006B6447"/>
    <w:rsid w:val="006B69C8"/>
    <w:rsid w:val="006C013C"/>
    <w:rsid w:val="006C0CA1"/>
    <w:rsid w:val="006C1088"/>
    <w:rsid w:val="006C12F9"/>
    <w:rsid w:val="006C14E8"/>
    <w:rsid w:val="006C161A"/>
    <w:rsid w:val="006C1D9F"/>
    <w:rsid w:val="006C22A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F3"/>
    <w:rsid w:val="006D4920"/>
    <w:rsid w:val="006D4E4A"/>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06"/>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5E8"/>
    <w:rsid w:val="006F2989"/>
    <w:rsid w:val="006F2B39"/>
    <w:rsid w:val="006F2CA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C97"/>
    <w:rsid w:val="00711ECC"/>
    <w:rsid w:val="00712851"/>
    <w:rsid w:val="00712F89"/>
    <w:rsid w:val="007132A6"/>
    <w:rsid w:val="00713726"/>
    <w:rsid w:val="00713AEA"/>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14"/>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A5"/>
    <w:rsid w:val="00764C60"/>
    <w:rsid w:val="007656BA"/>
    <w:rsid w:val="007659C3"/>
    <w:rsid w:val="007660A9"/>
    <w:rsid w:val="007662D7"/>
    <w:rsid w:val="0076741A"/>
    <w:rsid w:val="007676AE"/>
    <w:rsid w:val="007679AA"/>
    <w:rsid w:val="00767F7C"/>
    <w:rsid w:val="00770565"/>
    <w:rsid w:val="007716C7"/>
    <w:rsid w:val="00771909"/>
    <w:rsid w:val="00771D7E"/>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35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8A3"/>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46"/>
    <w:rsid w:val="007F1E8E"/>
    <w:rsid w:val="007F1F6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8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6A9"/>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E7D"/>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108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E6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F76"/>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53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C39"/>
    <w:rsid w:val="008C5D1A"/>
    <w:rsid w:val="008C5DC8"/>
    <w:rsid w:val="008C5DEB"/>
    <w:rsid w:val="008C6BE6"/>
    <w:rsid w:val="008C6FE0"/>
    <w:rsid w:val="008C7522"/>
    <w:rsid w:val="008D0356"/>
    <w:rsid w:val="008D077F"/>
    <w:rsid w:val="008D0EA4"/>
    <w:rsid w:val="008D1336"/>
    <w:rsid w:val="008D1615"/>
    <w:rsid w:val="008D184D"/>
    <w:rsid w:val="008D1D44"/>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4FC6"/>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82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90E"/>
    <w:rsid w:val="00926B7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DCD"/>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93E"/>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0FD0"/>
    <w:rsid w:val="0098142A"/>
    <w:rsid w:val="009818AD"/>
    <w:rsid w:val="00981A13"/>
    <w:rsid w:val="0098210A"/>
    <w:rsid w:val="00982399"/>
    <w:rsid w:val="0098267A"/>
    <w:rsid w:val="0098312F"/>
    <w:rsid w:val="00983462"/>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E7"/>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3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E86"/>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032"/>
    <w:rsid w:val="00A016A0"/>
    <w:rsid w:val="00A01A14"/>
    <w:rsid w:val="00A02C00"/>
    <w:rsid w:val="00A033BB"/>
    <w:rsid w:val="00A03952"/>
    <w:rsid w:val="00A03AD1"/>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6D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3F6"/>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5B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E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7CA"/>
    <w:rsid w:val="00AA2DC2"/>
    <w:rsid w:val="00AA362D"/>
    <w:rsid w:val="00AA37DD"/>
    <w:rsid w:val="00AA3B93"/>
    <w:rsid w:val="00AA3C36"/>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A57"/>
    <w:rsid w:val="00AC2007"/>
    <w:rsid w:val="00AC31E2"/>
    <w:rsid w:val="00AC3BAD"/>
    <w:rsid w:val="00AC3E22"/>
    <w:rsid w:val="00AC3E92"/>
    <w:rsid w:val="00AC3F2A"/>
    <w:rsid w:val="00AC4502"/>
    <w:rsid w:val="00AC4B80"/>
    <w:rsid w:val="00AC4BD6"/>
    <w:rsid w:val="00AC4DD2"/>
    <w:rsid w:val="00AC507D"/>
    <w:rsid w:val="00AC5082"/>
    <w:rsid w:val="00AC5512"/>
    <w:rsid w:val="00AC571A"/>
    <w:rsid w:val="00AC6549"/>
    <w:rsid w:val="00AC66A9"/>
    <w:rsid w:val="00AC78AC"/>
    <w:rsid w:val="00AD066A"/>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6D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BF"/>
    <w:rsid w:val="00AF709A"/>
    <w:rsid w:val="00AF7BF5"/>
    <w:rsid w:val="00AF7FA9"/>
    <w:rsid w:val="00B00093"/>
    <w:rsid w:val="00B002C3"/>
    <w:rsid w:val="00B004A5"/>
    <w:rsid w:val="00B00B30"/>
    <w:rsid w:val="00B00C28"/>
    <w:rsid w:val="00B00F9A"/>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9E"/>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F5C"/>
    <w:rsid w:val="00B33418"/>
    <w:rsid w:val="00B335F8"/>
    <w:rsid w:val="00B33752"/>
    <w:rsid w:val="00B3380D"/>
    <w:rsid w:val="00B34761"/>
    <w:rsid w:val="00B35091"/>
    <w:rsid w:val="00B3577C"/>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846"/>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2F"/>
    <w:rsid w:val="00B63A7C"/>
    <w:rsid w:val="00B63AEC"/>
    <w:rsid w:val="00B63CF7"/>
    <w:rsid w:val="00B64567"/>
    <w:rsid w:val="00B64C50"/>
    <w:rsid w:val="00B64CCC"/>
    <w:rsid w:val="00B65145"/>
    <w:rsid w:val="00B6544D"/>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F7D"/>
    <w:rsid w:val="00B75365"/>
    <w:rsid w:val="00B75676"/>
    <w:rsid w:val="00B760D2"/>
    <w:rsid w:val="00B76C5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6DD"/>
    <w:rsid w:val="00BA1D86"/>
    <w:rsid w:val="00BA2619"/>
    <w:rsid w:val="00BA2C3B"/>
    <w:rsid w:val="00BA3DB2"/>
    <w:rsid w:val="00BA4312"/>
    <w:rsid w:val="00BA4F87"/>
    <w:rsid w:val="00BA58B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6FD"/>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9FC"/>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FA8"/>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6F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000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934"/>
    <w:rsid w:val="00CD2A97"/>
    <w:rsid w:val="00CD4084"/>
    <w:rsid w:val="00CD4EC2"/>
    <w:rsid w:val="00CD506D"/>
    <w:rsid w:val="00CD551F"/>
    <w:rsid w:val="00CD5E7A"/>
    <w:rsid w:val="00CD647C"/>
    <w:rsid w:val="00CD6AAE"/>
    <w:rsid w:val="00CD6EA9"/>
    <w:rsid w:val="00CD7157"/>
    <w:rsid w:val="00CD7868"/>
    <w:rsid w:val="00CE12C7"/>
    <w:rsid w:val="00CE134C"/>
    <w:rsid w:val="00CE13F3"/>
    <w:rsid w:val="00CE172B"/>
    <w:rsid w:val="00CE25A0"/>
    <w:rsid w:val="00CE2F90"/>
    <w:rsid w:val="00CE311E"/>
    <w:rsid w:val="00CE35E9"/>
    <w:rsid w:val="00CE3980"/>
    <w:rsid w:val="00CE3EE2"/>
    <w:rsid w:val="00CE7274"/>
    <w:rsid w:val="00CF0175"/>
    <w:rsid w:val="00CF0C44"/>
    <w:rsid w:val="00CF0C6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9E8"/>
    <w:rsid w:val="00CF70A8"/>
    <w:rsid w:val="00CF7410"/>
    <w:rsid w:val="00CF746D"/>
    <w:rsid w:val="00CF7D9F"/>
    <w:rsid w:val="00D001BD"/>
    <w:rsid w:val="00D010AE"/>
    <w:rsid w:val="00D0136F"/>
    <w:rsid w:val="00D01F4E"/>
    <w:rsid w:val="00D0227E"/>
    <w:rsid w:val="00D02AAF"/>
    <w:rsid w:val="00D02ED2"/>
    <w:rsid w:val="00D03CE4"/>
    <w:rsid w:val="00D0411A"/>
    <w:rsid w:val="00D04591"/>
    <w:rsid w:val="00D047CF"/>
    <w:rsid w:val="00D054DD"/>
    <w:rsid w:val="00D056E8"/>
    <w:rsid w:val="00D05CA6"/>
    <w:rsid w:val="00D0705A"/>
    <w:rsid w:val="00D0725D"/>
    <w:rsid w:val="00D101A5"/>
    <w:rsid w:val="00D10C57"/>
    <w:rsid w:val="00D12A28"/>
    <w:rsid w:val="00D12A78"/>
    <w:rsid w:val="00D12B31"/>
    <w:rsid w:val="00D131C0"/>
    <w:rsid w:val="00D1437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38"/>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0E1"/>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A8"/>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1B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2F3"/>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7D2"/>
    <w:rsid w:val="00DF4282"/>
    <w:rsid w:val="00DF474F"/>
    <w:rsid w:val="00DF55D0"/>
    <w:rsid w:val="00DF5A7F"/>
    <w:rsid w:val="00DF5EE8"/>
    <w:rsid w:val="00DF63CD"/>
    <w:rsid w:val="00DF6521"/>
    <w:rsid w:val="00DF652F"/>
    <w:rsid w:val="00DF6BC5"/>
    <w:rsid w:val="00E000B1"/>
    <w:rsid w:val="00E001DB"/>
    <w:rsid w:val="00E01107"/>
    <w:rsid w:val="00E02208"/>
    <w:rsid w:val="00E03A3D"/>
    <w:rsid w:val="00E03E0C"/>
    <w:rsid w:val="00E03FFA"/>
    <w:rsid w:val="00E0461C"/>
    <w:rsid w:val="00E0492C"/>
    <w:rsid w:val="00E04CC8"/>
    <w:rsid w:val="00E04D77"/>
    <w:rsid w:val="00E0529F"/>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EFB"/>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1D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908"/>
    <w:rsid w:val="00E71A58"/>
    <w:rsid w:val="00E71E88"/>
    <w:rsid w:val="00E72A30"/>
    <w:rsid w:val="00E72B6F"/>
    <w:rsid w:val="00E72BF9"/>
    <w:rsid w:val="00E72EB4"/>
    <w:rsid w:val="00E731AC"/>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DB8"/>
    <w:rsid w:val="00EA1CEE"/>
    <w:rsid w:val="00EA1D0B"/>
    <w:rsid w:val="00EA22C2"/>
    <w:rsid w:val="00EA23C5"/>
    <w:rsid w:val="00EA24DA"/>
    <w:rsid w:val="00EA2A10"/>
    <w:rsid w:val="00EA310F"/>
    <w:rsid w:val="00EA3373"/>
    <w:rsid w:val="00EA340A"/>
    <w:rsid w:val="00EA3B71"/>
    <w:rsid w:val="00EA3E5B"/>
    <w:rsid w:val="00EA3EF0"/>
    <w:rsid w:val="00EA4493"/>
    <w:rsid w:val="00EA44EC"/>
    <w:rsid w:val="00EA4AC5"/>
    <w:rsid w:val="00EA4B0A"/>
    <w:rsid w:val="00EA53FE"/>
    <w:rsid w:val="00EA54DC"/>
    <w:rsid w:val="00EA5FB0"/>
    <w:rsid w:val="00EA670C"/>
    <w:rsid w:val="00EA680E"/>
    <w:rsid w:val="00EA7036"/>
    <w:rsid w:val="00EA7BA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BC4"/>
    <w:rsid w:val="00EC1F6C"/>
    <w:rsid w:val="00EC2840"/>
    <w:rsid w:val="00EC29D7"/>
    <w:rsid w:val="00EC3198"/>
    <w:rsid w:val="00EC397D"/>
    <w:rsid w:val="00EC3C67"/>
    <w:rsid w:val="00EC41CD"/>
    <w:rsid w:val="00EC47B0"/>
    <w:rsid w:val="00EC4C13"/>
    <w:rsid w:val="00EC50B9"/>
    <w:rsid w:val="00EC541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97"/>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7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DA5"/>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A5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BDB"/>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6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C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EE"/>
    <w:rsid w:val="00F67B85"/>
    <w:rsid w:val="00F701AC"/>
    <w:rsid w:val="00F70D9F"/>
    <w:rsid w:val="00F70E2B"/>
    <w:rsid w:val="00F711F8"/>
    <w:rsid w:val="00F71B58"/>
    <w:rsid w:val="00F722EE"/>
    <w:rsid w:val="00F7427F"/>
    <w:rsid w:val="00F75848"/>
    <w:rsid w:val="00F75A6B"/>
    <w:rsid w:val="00F76FBF"/>
    <w:rsid w:val="00F7702C"/>
    <w:rsid w:val="00F774AE"/>
    <w:rsid w:val="00F77A2D"/>
    <w:rsid w:val="00F77C89"/>
    <w:rsid w:val="00F80EE2"/>
    <w:rsid w:val="00F80FD0"/>
    <w:rsid w:val="00F81044"/>
    <w:rsid w:val="00F814A3"/>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758"/>
    <w:rsid w:val="00F91C1C"/>
    <w:rsid w:val="00F91DAE"/>
    <w:rsid w:val="00F92BB5"/>
    <w:rsid w:val="00F92C0D"/>
    <w:rsid w:val="00F92FDA"/>
    <w:rsid w:val="00F93187"/>
    <w:rsid w:val="00F938DA"/>
    <w:rsid w:val="00F938FA"/>
    <w:rsid w:val="00F940B2"/>
    <w:rsid w:val="00F941A2"/>
    <w:rsid w:val="00F94EF5"/>
    <w:rsid w:val="00F94F7D"/>
    <w:rsid w:val="00F9501A"/>
    <w:rsid w:val="00F95863"/>
    <w:rsid w:val="00F959DB"/>
    <w:rsid w:val="00F960A6"/>
    <w:rsid w:val="00F960DC"/>
    <w:rsid w:val="00F96272"/>
    <w:rsid w:val="00F962A3"/>
    <w:rsid w:val="00F96563"/>
    <w:rsid w:val="00F96E32"/>
    <w:rsid w:val="00F9776D"/>
    <w:rsid w:val="00FA05DC"/>
    <w:rsid w:val="00FA0B48"/>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50A"/>
    <w:rsid w:val="00FE06BB"/>
    <w:rsid w:val="00FE0BB9"/>
    <w:rsid w:val="00FE1094"/>
    <w:rsid w:val="00FE3142"/>
    <w:rsid w:val="00FE384C"/>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B74"/>
    <w:rsid w:val="00FF42E0"/>
    <w:rsid w:val="00FF4A82"/>
    <w:rsid w:val="00FF4AA0"/>
    <w:rsid w:val="00FF4BFE"/>
    <w:rsid w:val="00FF5443"/>
    <w:rsid w:val="00FF5A7A"/>
    <w:rsid w:val="00FF68BD"/>
    <w:rsid w:val="00FF700D"/>
    <w:rsid w:val="00FF72F4"/>
    <w:rsid w:val="00FF7875"/>
    <w:rsid w:val="00FF7C64"/>
    <w:rsid w:val="04A96A50"/>
    <w:rsid w:val="04B9A6DB"/>
    <w:rsid w:val="04EB6D27"/>
    <w:rsid w:val="072E015F"/>
    <w:rsid w:val="0732E213"/>
    <w:rsid w:val="0897BC4D"/>
    <w:rsid w:val="08B98554"/>
    <w:rsid w:val="08D094E4"/>
    <w:rsid w:val="0AB7EBF8"/>
    <w:rsid w:val="0ADF0299"/>
    <w:rsid w:val="0BB523F7"/>
    <w:rsid w:val="0D8BABAC"/>
    <w:rsid w:val="0EF48E4A"/>
    <w:rsid w:val="0FEFC402"/>
    <w:rsid w:val="12031A0A"/>
    <w:rsid w:val="167DA38E"/>
    <w:rsid w:val="172D2D26"/>
    <w:rsid w:val="19378C6E"/>
    <w:rsid w:val="1A5A3707"/>
    <w:rsid w:val="1B77F392"/>
    <w:rsid w:val="1CE7CF11"/>
    <w:rsid w:val="1E176C77"/>
    <w:rsid w:val="1F113283"/>
    <w:rsid w:val="20752471"/>
    <w:rsid w:val="20F9A547"/>
    <w:rsid w:val="214C288A"/>
    <w:rsid w:val="225F8678"/>
    <w:rsid w:val="23C0B722"/>
    <w:rsid w:val="2610DC12"/>
    <w:rsid w:val="26F77DBA"/>
    <w:rsid w:val="271356DD"/>
    <w:rsid w:val="27345C8C"/>
    <w:rsid w:val="27BCED58"/>
    <w:rsid w:val="27FD8BD0"/>
    <w:rsid w:val="286BF4B7"/>
    <w:rsid w:val="2B29546B"/>
    <w:rsid w:val="2BD8C9BF"/>
    <w:rsid w:val="2BF8DDE1"/>
    <w:rsid w:val="2C5F27C9"/>
    <w:rsid w:val="2C75A2EA"/>
    <w:rsid w:val="2C7B8486"/>
    <w:rsid w:val="2E663E71"/>
    <w:rsid w:val="315BC421"/>
    <w:rsid w:val="321FE4BC"/>
    <w:rsid w:val="32AFC8F5"/>
    <w:rsid w:val="32FB9B78"/>
    <w:rsid w:val="339D4EA9"/>
    <w:rsid w:val="35B7B8D1"/>
    <w:rsid w:val="368B7E18"/>
    <w:rsid w:val="3756C9B6"/>
    <w:rsid w:val="3765DE28"/>
    <w:rsid w:val="3875D00D"/>
    <w:rsid w:val="389C1978"/>
    <w:rsid w:val="3B60413E"/>
    <w:rsid w:val="3B76226D"/>
    <w:rsid w:val="3C819C86"/>
    <w:rsid w:val="3DC5BBBC"/>
    <w:rsid w:val="3DEA6A28"/>
    <w:rsid w:val="403BCF4F"/>
    <w:rsid w:val="40DE8215"/>
    <w:rsid w:val="41E9D0D9"/>
    <w:rsid w:val="4214AE3B"/>
    <w:rsid w:val="4302E6D2"/>
    <w:rsid w:val="4310D9E9"/>
    <w:rsid w:val="44ADACC3"/>
    <w:rsid w:val="45102FAD"/>
    <w:rsid w:val="4580A2EC"/>
    <w:rsid w:val="45E51EFD"/>
    <w:rsid w:val="4648AEF9"/>
    <w:rsid w:val="46C1D58D"/>
    <w:rsid w:val="471994E0"/>
    <w:rsid w:val="478CCD2E"/>
    <w:rsid w:val="4BAB693D"/>
    <w:rsid w:val="4D1DE3FB"/>
    <w:rsid w:val="5199AFB5"/>
    <w:rsid w:val="51D2A0DA"/>
    <w:rsid w:val="55183984"/>
    <w:rsid w:val="565CE55E"/>
    <w:rsid w:val="566F160F"/>
    <w:rsid w:val="570A72A4"/>
    <w:rsid w:val="59244891"/>
    <w:rsid w:val="598A2BEE"/>
    <w:rsid w:val="59F32979"/>
    <w:rsid w:val="5AB5BCD1"/>
    <w:rsid w:val="5C2770CA"/>
    <w:rsid w:val="5CC45EA6"/>
    <w:rsid w:val="5CF499E5"/>
    <w:rsid w:val="5D089491"/>
    <w:rsid w:val="5E5A821D"/>
    <w:rsid w:val="5F1A4B65"/>
    <w:rsid w:val="606C4976"/>
    <w:rsid w:val="60F34A15"/>
    <w:rsid w:val="610E54DA"/>
    <w:rsid w:val="61AF9DA2"/>
    <w:rsid w:val="6345F050"/>
    <w:rsid w:val="636F2C89"/>
    <w:rsid w:val="63FC4C34"/>
    <w:rsid w:val="656E3D13"/>
    <w:rsid w:val="67CE6B6D"/>
    <w:rsid w:val="67F7C70C"/>
    <w:rsid w:val="690A30EF"/>
    <w:rsid w:val="6A082D0C"/>
    <w:rsid w:val="6B121916"/>
    <w:rsid w:val="6BC00130"/>
    <w:rsid w:val="6C783E95"/>
    <w:rsid w:val="6CBFC90B"/>
    <w:rsid w:val="6CD8A3A1"/>
    <w:rsid w:val="6DE2BC52"/>
    <w:rsid w:val="6E353E8D"/>
    <w:rsid w:val="6ED2A8D4"/>
    <w:rsid w:val="7015B671"/>
    <w:rsid w:val="7022D49E"/>
    <w:rsid w:val="721F1429"/>
    <w:rsid w:val="72E75F8F"/>
    <w:rsid w:val="7371B70A"/>
    <w:rsid w:val="73FBEB4E"/>
    <w:rsid w:val="7637FF08"/>
    <w:rsid w:val="76E31D5C"/>
    <w:rsid w:val="771AF623"/>
    <w:rsid w:val="7732286A"/>
    <w:rsid w:val="78D374ED"/>
    <w:rsid w:val="7C6CE28F"/>
    <w:rsid w:val="7D3F47C3"/>
    <w:rsid w:val="7D7C9821"/>
    <w:rsid w:val="7F4E0F17"/>
    <w:rsid w:val="7F658947"/>
    <w:rsid w:val="7F9CD5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620F4"/>
  <w15:chartTrackingRefBased/>
  <w15:docId w15:val="{45ECB02A-CFA2-444E-8657-9676A79C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7DD4A91A1143BF8D37D01D750F4103"/>
        <w:category>
          <w:name w:val="Allmänt"/>
          <w:gallery w:val="placeholder"/>
        </w:category>
        <w:types>
          <w:type w:val="bbPlcHdr"/>
        </w:types>
        <w:behaviors>
          <w:behavior w:val="content"/>
        </w:behaviors>
        <w:guid w:val="{7367E049-3888-43AB-8340-0A68F993CDD1}"/>
      </w:docPartPr>
      <w:docPartBody>
        <w:p w:rsidR="00436CBD" w:rsidRDefault="008956E8">
          <w:pPr>
            <w:pStyle w:val="257DD4A91A1143BF8D37D01D750F4103"/>
          </w:pPr>
          <w:r w:rsidRPr="005A0A93">
            <w:rPr>
              <w:rStyle w:val="Platshllartext"/>
            </w:rPr>
            <w:t>Förslag till riksdagsbeslut</w:t>
          </w:r>
        </w:p>
      </w:docPartBody>
    </w:docPart>
    <w:docPart>
      <w:docPartPr>
        <w:name w:val="FFD3E579F892470695BD4C929B967F53"/>
        <w:category>
          <w:name w:val="Allmänt"/>
          <w:gallery w:val="placeholder"/>
        </w:category>
        <w:types>
          <w:type w:val="bbPlcHdr"/>
        </w:types>
        <w:behaviors>
          <w:behavior w:val="content"/>
        </w:behaviors>
        <w:guid w:val="{5A8EC6B7-6A5D-437D-BB3D-E5D2D6897D89}"/>
      </w:docPartPr>
      <w:docPartBody>
        <w:p w:rsidR="00436CBD" w:rsidRDefault="008956E8">
          <w:pPr>
            <w:pStyle w:val="FFD3E579F892470695BD4C929B967F53"/>
          </w:pPr>
          <w:r w:rsidRPr="005A0A93">
            <w:rPr>
              <w:rStyle w:val="Platshllartext"/>
            </w:rPr>
            <w:t>Motivering</w:t>
          </w:r>
        </w:p>
      </w:docPartBody>
    </w:docPart>
    <w:docPart>
      <w:docPartPr>
        <w:name w:val="B218C1479C054CA3A11AA289F304E96B"/>
        <w:category>
          <w:name w:val="Allmänt"/>
          <w:gallery w:val="placeholder"/>
        </w:category>
        <w:types>
          <w:type w:val="bbPlcHdr"/>
        </w:types>
        <w:behaviors>
          <w:behavior w:val="content"/>
        </w:behaviors>
        <w:guid w:val="{3C789091-59C6-4CC6-A7F3-0DAF060D15FB}"/>
      </w:docPartPr>
      <w:docPartBody>
        <w:p w:rsidR="00436CBD" w:rsidRDefault="008956E8">
          <w:pPr>
            <w:pStyle w:val="B218C1479C054CA3A11AA289F304E96B"/>
          </w:pPr>
          <w:r>
            <w:rPr>
              <w:rStyle w:val="Platshllartext"/>
            </w:rPr>
            <w:t xml:space="preserve"> </w:t>
          </w:r>
        </w:p>
      </w:docPartBody>
    </w:docPart>
    <w:docPart>
      <w:docPartPr>
        <w:name w:val="57E3FF9C9CC74D4698650F4C7B3A0840"/>
        <w:category>
          <w:name w:val="Allmänt"/>
          <w:gallery w:val="placeholder"/>
        </w:category>
        <w:types>
          <w:type w:val="bbPlcHdr"/>
        </w:types>
        <w:behaviors>
          <w:behavior w:val="content"/>
        </w:behaviors>
        <w:guid w:val="{D4D0094D-4D85-4131-A936-C6399AD410F8}"/>
      </w:docPartPr>
      <w:docPartBody>
        <w:p w:rsidR="00436CBD" w:rsidRDefault="008956E8">
          <w:pPr>
            <w:pStyle w:val="57E3FF9C9CC74D4698650F4C7B3A0840"/>
          </w:pPr>
          <w:r>
            <w:t xml:space="preserve"> </w:t>
          </w:r>
        </w:p>
      </w:docPartBody>
    </w:docPart>
    <w:docPart>
      <w:docPartPr>
        <w:name w:val="C8CA01A5A6A740258366522319A77F9E"/>
        <w:category>
          <w:name w:val="Allmänt"/>
          <w:gallery w:val="placeholder"/>
        </w:category>
        <w:types>
          <w:type w:val="bbPlcHdr"/>
        </w:types>
        <w:behaviors>
          <w:behavior w:val="content"/>
        </w:behaviors>
        <w:guid w:val="{13956DB4-1E80-4479-80E8-07C7170FB193}"/>
      </w:docPartPr>
      <w:docPartBody>
        <w:p w:rsidR="00C43E0C" w:rsidRDefault="00C43E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A1"/>
    <w:rsid w:val="00042C2E"/>
    <w:rsid w:val="001716CD"/>
    <w:rsid w:val="00233379"/>
    <w:rsid w:val="002471A1"/>
    <w:rsid w:val="003235D2"/>
    <w:rsid w:val="00374D58"/>
    <w:rsid w:val="003D3504"/>
    <w:rsid w:val="00436CBD"/>
    <w:rsid w:val="00495477"/>
    <w:rsid w:val="00574AC3"/>
    <w:rsid w:val="00641823"/>
    <w:rsid w:val="00655A55"/>
    <w:rsid w:val="00813A48"/>
    <w:rsid w:val="00824E86"/>
    <w:rsid w:val="008956E8"/>
    <w:rsid w:val="00941722"/>
    <w:rsid w:val="00A333F6"/>
    <w:rsid w:val="00C43E0C"/>
    <w:rsid w:val="00C6220F"/>
    <w:rsid w:val="00CF7410"/>
    <w:rsid w:val="00DF37D2"/>
    <w:rsid w:val="00E90C47"/>
    <w:rsid w:val="00EA4AC5"/>
    <w:rsid w:val="00F814A3"/>
    <w:rsid w:val="00FB4084"/>
    <w:rsid w:val="00FC316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36D1A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57DD4A91A1143BF8D37D01D750F4103">
    <w:name w:val="257DD4A91A1143BF8D37D01D750F4103"/>
  </w:style>
  <w:style w:type="paragraph" w:customStyle="1" w:styleId="FFD3E579F892470695BD4C929B967F53">
    <w:name w:val="FFD3E579F892470695BD4C929B967F53"/>
  </w:style>
  <w:style w:type="paragraph" w:customStyle="1" w:styleId="B218C1479C054CA3A11AA289F304E96B">
    <w:name w:val="B218C1479C054CA3A11AA289F304E96B"/>
  </w:style>
  <w:style w:type="paragraph" w:customStyle="1" w:styleId="57E3FF9C9CC74D4698650F4C7B3A0840">
    <w:name w:val="57E3FF9C9CC74D4698650F4C7B3A0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D4C3A-224E-4C04-99DE-ADE18B28100F}"/>
</file>

<file path=customXml/itemProps2.xml><?xml version="1.0" encoding="utf-8"?>
<ds:datastoreItem xmlns:ds="http://schemas.openxmlformats.org/officeDocument/2006/customXml" ds:itemID="{08046FAE-5539-4714-A9F6-EC9F61682196}"/>
</file>

<file path=customXml/itemProps3.xml><?xml version="1.0" encoding="utf-8"?>
<ds:datastoreItem xmlns:ds="http://schemas.openxmlformats.org/officeDocument/2006/customXml" ds:itemID="{5F2DF0F5-BF35-4461-84EF-038E0DE9EF6B}"/>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234</TotalTime>
  <Pages>5</Pages>
  <Words>1587</Words>
  <Characters>9475</Characters>
  <Application>Microsoft Office Word</Application>
  <DocSecurity>0</DocSecurity>
  <Lines>166</Lines>
  <Paragraphs>40</Paragraphs>
  <ScaleCrop>false</ScaleCrop>
  <HeadingPairs>
    <vt:vector size="2" baseType="variant">
      <vt:variant>
        <vt:lpstr>Rubrik</vt:lpstr>
      </vt:variant>
      <vt:variant>
        <vt:i4>1</vt:i4>
      </vt:variant>
    </vt:vector>
  </HeadingPairs>
  <TitlesOfParts>
    <vt:vector size="1" baseType="lpstr">
      <vt:lpstr>C med anledning av prop  2025 26 218 Dubbla straff för brott i kriminella nätverk och skärpta straffskalor</vt:lpstr>
    </vt:vector>
  </TitlesOfParts>
  <Company>Sveriges riksdag</Company>
  <LinksUpToDate>false</LinksUpToDate>
  <CharactersWithSpaces>11022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