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BF27276B60142C1903B58D73C3DF52C"/>
        </w:placeholder>
        <w:text/>
      </w:sdtPr>
      <w:sdtEndPr/>
      <w:sdtContent>
        <w:p w:rsidRPr="009B062B" w:rsidR="00AF30DD" w:rsidP="00EE4AE2" w:rsidRDefault="00AF30DD" w14:paraId="554227B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efb8354-8b1d-498f-bfc8-6cb74fc778a1"/>
        <w:id w:val="1472246670"/>
        <w:lock w:val="sdtLocked"/>
      </w:sdtPr>
      <w:sdtEndPr/>
      <w:sdtContent>
        <w:p w:rsidR="00130864" w:rsidRDefault="00A171FC" w14:paraId="14C02F3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kravet på särskilt danstillstånd slutgiltigt ska vara avskaffat senast den 1 maj 2022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EFEEAF7825D4ADBA2DDCD7EDA13DC11"/>
        </w:placeholder>
        <w:text/>
      </w:sdtPr>
      <w:sdtEndPr/>
      <w:sdtContent>
        <w:p w:rsidRPr="009B062B" w:rsidR="006D79C9" w:rsidP="00333E95" w:rsidRDefault="006D79C9" w14:paraId="347DB1AB" w14:textId="77777777">
          <w:pPr>
            <w:pStyle w:val="Rubrik1"/>
          </w:pPr>
          <w:r>
            <w:t>Motivering</w:t>
          </w:r>
        </w:p>
      </w:sdtContent>
    </w:sdt>
    <w:p w:rsidR="00FC034A" w:rsidP="00FC034A" w:rsidRDefault="00FC034A" w14:paraId="5515C7A2" w14:textId="133864DB">
      <w:pPr>
        <w:pStyle w:val="Normalutanindragellerluft"/>
      </w:pPr>
      <w:r>
        <w:t xml:space="preserve">Den 14 april 2016 beslutade riksdagen att danstillståndet i ordningslagen skulle ses över </w:t>
      </w:r>
      <w:r w:rsidR="0033514A">
        <w:t>i</w:t>
      </w:r>
      <w:r>
        <w:t xml:space="preserve"> syfte att avskaffas. Det var en glädjens dag och aldrig ska jag glömma den dansanta och rytmiska demonstration som ägde rum på Mynttorget. Äntligen röstade riksdagen bort förbudet mot spontandans</w:t>
      </w:r>
      <w:r w:rsidR="0033514A">
        <w:t>, n</w:t>
      </w:r>
      <w:r>
        <w:t>ågot som har varit ett gissel för många restauranger, nattklubbar och barer att efterleva</w:t>
      </w:r>
      <w:r w:rsidR="0033514A">
        <w:t xml:space="preserve"> m</w:t>
      </w:r>
      <w:r>
        <w:t xml:space="preserve">en ändå nödvändigt att efterleva, med tanke på de ekonomiska konsekvenser det annars har kunnat få för deras verksamhet. </w:t>
      </w:r>
    </w:p>
    <w:p w:rsidR="00FC034A" w:rsidP="00FC034A" w:rsidRDefault="00FC034A" w14:paraId="3F987BE0" w14:textId="392FED91">
      <w:r w:rsidRPr="00FC034A">
        <w:t>Trots att det nu har gått fem år sedan riksdagen beslutade om ändringen har den ännu inte realiserats. Det är oacceptabelt. En utredning som tillsattes är klar och remiss</w:t>
      </w:r>
      <w:r w:rsidR="001849BE">
        <w:softHyphen/>
      </w:r>
      <w:bookmarkStart w:name="_GoBack" w:id="1"/>
      <w:bookmarkEnd w:id="1"/>
      <w:r w:rsidRPr="00FC034A">
        <w:t>behandlad, men det var för tre år sedan. Förra året utlovades så en lagrådsremiss</w:t>
      </w:r>
      <w:r w:rsidR="0033514A">
        <w:t>,</w:t>
      </w:r>
      <w:r w:rsidRPr="00FC034A">
        <w:t xml:space="preserve"> men inte heller den har setts till ännu. Samtidigt vet vi att restaurangägare fortfarande bötfälls för brott mot ordningslagen då spontandans har uppstått i deras lokaler. Det håller inte. Polisen behöver prioritera andra brott, </w:t>
      </w:r>
      <w:r w:rsidR="0033514A">
        <w:t xml:space="preserve">och </w:t>
      </w:r>
      <w:r w:rsidRPr="00FC034A">
        <w:t xml:space="preserve">därför måste kravet på särskilt danstillstånd avskaffas snarast. </w:t>
      </w:r>
    </w:p>
    <w:p w:rsidR="00FC034A" w:rsidP="00FC034A" w:rsidRDefault="00FC034A" w14:paraId="57D51B09" w14:textId="63D39B29">
      <w:r w:rsidRPr="00FC034A">
        <w:t>Med hänvisning till ovanstående anser undertecknad att det särskilda danstillstånd som krävs för restaurang</w:t>
      </w:r>
      <w:r w:rsidR="0033514A">
        <w:noBreakHyphen/>
      </w:r>
      <w:r w:rsidRPr="00FC034A">
        <w:t>, bar- och nattklubbsägare ska vara avskaffat senast den 1 maj 2022. Det är i så fall tre år efter utredningens ursprungliga förslag. Detta måtte riksdagen ge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BEDD554E86A4D45866151D125C98AF8"/>
        </w:placeholder>
      </w:sdtPr>
      <w:sdtEndPr>
        <w:rPr>
          <w:i w:val="0"/>
          <w:noProof w:val="0"/>
        </w:rPr>
      </w:sdtEndPr>
      <w:sdtContent>
        <w:p w:rsidR="00EE4AE2" w:rsidP="00EE4AE2" w:rsidRDefault="00EE4AE2" w14:paraId="0209B63D" w14:textId="77777777"/>
        <w:p w:rsidRPr="008E0FE2" w:rsidR="004801AC" w:rsidP="00EE4AE2" w:rsidRDefault="00521FE9" w14:paraId="0FACF336" w14:textId="3A1B098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02B21" w14:paraId="2A100912" w14:textId="77777777">
        <w:trPr>
          <w:cantSplit/>
        </w:trPr>
        <w:tc>
          <w:tcPr>
            <w:tcW w:w="50" w:type="pct"/>
            <w:vAlign w:val="bottom"/>
          </w:tcPr>
          <w:p w:rsidR="00002B21" w:rsidRDefault="0033514A" w14:paraId="4A143414" w14:textId="77777777">
            <w:pPr>
              <w:pStyle w:val="Underskrifter"/>
            </w:pPr>
            <w:r>
              <w:t>Betty Malmberg (M)</w:t>
            </w:r>
          </w:p>
        </w:tc>
        <w:tc>
          <w:tcPr>
            <w:tcW w:w="50" w:type="pct"/>
            <w:vAlign w:val="bottom"/>
          </w:tcPr>
          <w:p w:rsidR="00002B21" w:rsidRDefault="00002B21" w14:paraId="02FCFDC7" w14:textId="77777777">
            <w:pPr>
              <w:pStyle w:val="Underskrifter"/>
            </w:pPr>
          </w:p>
        </w:tc>
      </w:tr>
    </w:tbl>
    <w:p w:rsidR="00715A5A" w:rsidRDefault="00715A5A" w14:paraId="51C9D215" w14:textId="77777777"/>
    <w:sectPr w:rsidR="00715A5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DA377" w14:textId="77777777" w:rsidR="00D93EF1" w:rsidRDefault="00D93EF1" w:rsidP="000C1CAD">
      <w:pPr>
        <w:spacing w:line="240" w:lineRule="auto"/>
      </w:pPr>
      <w:r>
        <w:separator/>
      </w:r>
    </w:p>
  </w:endnote>
  <w:endnote w:type="continuationSeparator" w:id="0">
    <w:p w14:paraId="1D84FE46" w14:textId="77777777" w:rsidR="00D93EF1" w:rsidRDefault="00D93EF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8F70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853C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903E4" w14:textId="2697E1A2" w:rsidR="00262EA3" w:rsidRPr="00EE4AE2" w:rsidRDefault="00262EA3" w:rsidP="00EE4A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70424" w14:textId="77777777" w:rsidR="00D93EF1" w:rsidRDefault="00D93EF1" w:rsidP="000C1CAD">
      <w:pPr>
        <w:spacing w:line="240" w:lineRule="auto"/>
      </w:pPr>
      <w:r>
        <w:separator/>
      </w:r>
    </w:p>
  </w:footnote>
  <w:footnote w:type="continuationSeparator" w:id="0">
    <w:p w14:paraId="2176A967" w14:textId="77777777" w:rsidR="00D93EF1" w:rsidRDefault="00D93EF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C602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5D9CAE" w14:textId="77777777" w:rsidR="00262EA3" w:rsidRDefault="00521FE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A60D17161D04BA89B25F05F46255301"/>
                              </w:placeholder>
                              <w:text/>
                            </w:sdtPr>
                            <w:sdtEndPr/>
                            <w:sdtContent>
                              <w:r w:rsidR="00FC034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3BADE4BAE72464D8629839DB7F166FC"/>
                              </w:placeholder>
                              <w:text/>
                            </w:sdtPr>
                            <w:sdtEndPr/>
                            <w:sdtContent>
                              <w:r w:rsidR="00FC034A">
                                <w:t>2321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A5D9CAE" w14:textId="77777777" w:rsidR="00262EA3" w:rsidRDefault="00521FE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A60D17161D04BA89B25F05F46255301"/>
                        </w:placeholder>
                        <w:text/>
                      </w:sdtPr>
                      <w:sdtEndPr/>
                      <w:sdtContent>
                        <w:r w:rsidR="00FC034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3BADE4BAE72464D8629839DB7F166FC"/>
                        </w:placeholder>
                        <w:text/>
                      </w:sdtPr>
                      <w:sdtEndPr/>
                      <w:sdtContent>
                        <w:r w:rsidR="00FC034A">
                          <w:t>2321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450A9B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E24CE" w14:textId="77777777" w:rsidR="00262EA3" w:rsidRDefault="00262EA3" w:rsidP="008563AC">
    <w:pPr>
      <w:jc w:val="right"/>
    </w:pPr>
  </w:p>
  <w:p w14:paraId="2136EDD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84177583"/>
  <w:bookmarkStart w:id="3" w:name="_Hlk84177584"/>
  <w:p w14:paraId="300F9F74" w14:textId="77777777" w:rsidR="00262EA3" w:rsidRDefault="00521FE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264F7B6" w14:textId="77777777" w:rsidR="00262EA3" w:rsidRDefault="00521FE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316A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C034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C034A">
          <w:t>2321</w:t>
        </w:r>
      </w:sdtContent>
    </w:sdt>
  </w:p>
  <w:p w14:paraId="567FE166" w14:textId="77777777" w:rsidR="00262EA3" w:rsidRPr="008227B3" w:rsidRDefault="00521FE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2F6EF8F" w14:textId="77777777" w:rsidR="00262EA3" w:rsidRPr="008227B3" w:rsidRDefault="00521FE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316A0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316A0">
          <w:t>:2858</w:t>
        </w:r>
      </w:sdtContent>
    </w:sdt>
  </w:p>
  <w:p w14:paraId="5650EAD5" w14:textId="77777777" w:rsidR="00262EA3" w:rsidRDefault="00521FE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316A0">
          <w:t>av Betty Malmberg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94DDBD3" w14:textId="77777777" w:rsidR="00262EA3" w:rsidRDefault="00FC034A" w:rsidP="00283E0F">
        <w:pPr>
          <w:pStyle w:val="FSHRub2"/>
        </w:pPr>
        <w:r>
          <w:t>Hög tid att avskaffa danstillståndet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AF71474" w14:textId="77777777" w:rsidR="00262EA3" w:rsidRDefault="00262EA3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FC034A"/>
    <w:rsid w:val="000000E0"/>
    <w:rsid w:val="00000761"/>
    <w:rsid w:val="000014AF"/>
    <w:rsid w:val="00002310"/>
    <w:rsid w:val="00002B21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864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49BE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14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D01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1FE9"/>
    <w:rsid w:val="00522962"/>
    <w:rsid w:val="005231E7"/>
    <w:rsid w:val="0052357B"/>
    <w:rsid w:val="00524254"/>
    <w:rsid w:val="005245CB"/>
    <w:rsid w:val="00524798"/>
    <w:rsid w:val="00524D25"/>
    <w:rsid w:val="0052611F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5A5A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9E3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1FC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EF1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6A0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4AE2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34A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481484"/>
  <w15:chartTrackingRefBased/>
  <w15:docId w15:val="{01CB97F2-470B-48CC-8240-93C98CDC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BF27276B60142C1903B58D73C3DF5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564DA7-945D-428F-B1EF-AC22B333B8A7}"/>
      </w:docPartPr>
      <w:docPartBody>
        <w:p w:rsidR="0095159C" w:rsidRDefault="005D395D">
          <w:pPr>
            <w:pStyle w:val="4BF27276B60142C1903B58D73C3DF52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EFEEAF7825D4ADBA2DDCD7EDA13DC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2A2424-6C1F-4B48-8332-89B650340984}"/>
      </w:docPartPr>
      <w:docPartBody>
        <w:p w:rsidR="0095159C" w:rsidRDefault="005D395D">
          <w:pPr>
            <w:pStyle w:val="DEFEEAF7825D4ADBA2DDCD7EDA13DC1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A60D17161D04BA89B25F05F462553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C85F86-3CC8-470C-82FB-EA9148DD30F0}"/>
      </w:docPartPr>
      <w:docPartBody>
        <w:p w:rsidR="0095159C" w:rsidRDefault="005D395D">
          <w:pPr>
            <w:pStyle w:val="9A60D17161D04BA89B25F05F462553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BADE4BAE72464D8629839DB7F166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D5272B-ED4F-458A-AD35-A7A5848D3C18}"/>
      </w:docPartPr>
      <w:docPartBody>
        <w:p w:rsidR="0095159C" w:rsidRDefault="005D395D">
          <w:pPr>
            <w:pStyle w:val="53BADE4BAE72464D8629839DB7F166FC"/>
          </w:pPr>
          <w:r>
            <w:t xml:space="preserve"> </w:t>
          </w:r>
        </w:p>
      </w:docPartBody>
    </w:docPart>
    <w:docPart>
      <w:docPartPr>
        <w:name w:val="0BEDD554E86A4D45866151D125C98A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ED04D4-7644-4BE7-B8EF-1567DE38155D}"/>
      </w:docPartPr>
      <w:docPartBody>
        <w:p w:rsidR="00FA2AD1" w:rsidRDefault="00FA2AD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5D"/>
    <w:rsid w:val="005D395D"/>
    <w:rsid w:val="0095159C"/>
    <w:rsid w:val="00FA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BF27276B60142C1903B58D73C3DF52C">
    <w:name w:val="4BF27276B60142C1903B58D73C3DF52C"/>
  </w:style>
  <w:style w:type="paragraph" w:customStyle="1" w:styleId="DEFEEAF7825D4ADBA2DDCD7EDA13DC11">
    <w:name w:val="DEFEEAF7825D4ADBA2DDCD7EDA13DC11"/>
  </w:style>
  <w:style w:type="paragraph" w:customStyle="1" w:styleId="9A60D17161D04BA89B25F05F46255301">
    <w:name w:val="9A60D17161D04BA89B25F05F46255301"/>
  </w:style>
  <w:style w:type="paragraph" w:customStyle="1" w:styleId="53BADE4BAE72464D8629839DB7F166FC">
    <w:name w:val="53BADE4BAE72464D8629839DB7F166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02302C-0F84-45E5-8627-012A69D83923}"/>
</file>

<file path=customXml/itemProps2.xml><?xml version="1.0" encoding="utf-8"?>
<ds:datastoreItem xmlns:ds="http://schemas.openxmlformats.org/officeDocument/2006/customXml" ds:itemID="{681D79CB-28AE-4843-A0B9-4E98635EA5CA}"/>
</file>

<file path=customXml/itemProps3.xml><?xml version="1.0" encoding="utf-8"?>
<ds:datastoreItem xmlns:ds="http://schemas.openxmlformats.org/officeDocument/2006/customXml" ds:itemID="{14BCC1BC-7DEC-4E8E-9DFD-C0B3642CA3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1360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M2321 Hög tid att avskaffa danstillståndet</vt:lpstr>
      <vt:lpstr>
      </vt:lpstr>
    </vt:vector>
  </TitlesOfParts>
  <Company>Sveriges riksdag</Company>
  <LinksUpToDate>false</LinksUpToDate>
  <CharactersWithSpaces>1594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