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DB" w:rsidRPr="00640CE6" w:rsidRDefault="004D26DB">
      <w:pPr>
        <w:pStyle w:val="Frslagsrubrik"/>
        <w:shd w:val="clear" w:color="000000" w:fill="auto"/>
      </w:pPr>
      <w:r w:rsidRPr="00640CE6">
        <w:t>Förslag till riksdagsbeslut</w:t>
      </w:r>
    </w:p>
    <w:p w:rsidR="004D26DB" w:rsidRPr="00640CE6" w:rsidRDefault="004D26DB">
      <w:pPr>
        <w:pStyle w:val="Hemstlatt"/>
        <w:shd w:val="clear" w:color="000000" w:fill="auto"/>
        <w:ind w:left="0"/>
      </w:pPr>
      <w:r w:rsidRPr="00640CE6">
        <w:t>Riksdagen tillkännager för regeringen som sin mening vad som anförs i motionen om</w:t>
      </w:r>
      <w:r w:rsidRPr="00640CE6">
        <w:rPr>
          <w:iCs/>
          <w:color w:val="000000"/>
        </w:rPr>
        <w:t xml:space="preserve"> åtgärder mot sexhandel med barn.</w:t>
      </w:r>
    </w:p>
    <w:p w:rsidR="004D26DB" w:rsidRPr="00640CE6" w:rsidRDefault="004D26DB">
      <w:pPr>
        <w:pStyle w:val="Rubrik1"/>
        <w:shd w:val="clear" w:color="000000" w:fill="auto"/>
      </w:pPr>
      <w:r w:rsidRPr="00640CE6">
        <w:t>Motivering</w:t>
      </w:r>
    </w:p>
    <w:p w:rsidR="004D26DB" w:rsidRPr="00640CE6" w:rsidRDefault="004D26DB">
      <w:pPr>
        <w:shd w:val="clear" w:color="000000" w:fill="auto"/>
      </w:pPr>
      <w:r w:rsidRPr="00640CE6">
        <w:t>Sverige måste på alla sätt ta barn och deras rättigheter på största allvar. Alla barn förtjänar en bra start i livet med kärlek, trygghet och omsorg. Trygga och goda uppväxtvillkor har en grundläggande betydelse för människors hälsa och förutsättningar under resten av livet.</w:t>
      </w:r>
    </w:p>
    <w:p w:rsidR="004D26DB" w:rsidRPr="00640CE6" w:rsidRDefault="004D26DB">
      <w:pPr>
        <w:pStyle w:val="Normaltindrag"/>
        <w:shd w:val="clear" w:color="000000" w:fill="auto"/>
      </w:pPr>
      <w:r w:rsidRPr="00640CE6">
        <w:t>Sedan Sverige antog FN:s barnkonvention har medvetenheten om barns rättigheter blivit betydligt bättre. Men det finns fortfarande brister i svensk lagstiftning. I vår lagstiftning fastställs det att barnets inställning ska klarlä</w:t>
      </w:r>
      <w:r w:rsidRPr="00640CE6">
        <w:t>g</w:t>
      </w:r>
      <w:r w:rsidRPr="00640CE6">
        <w:t>gas om det inte är olämpligt. Det blir många gånger ett kryphål för myndigh</w:t>
      </w:r>
      <w:r w:rsidRPr="00640CE6">
        <w:t>e</w:t>
      </w:r>
      <w:r w:rsidRPr="00640CE6">
        <w:t>terna att inte prata med barnen själva. Barnkonventionen, däremot, ställer krav på att alla barn har rätt att komma till tals. Mot denna bakgrund är det viktigt att barnkonventionen görs till svensk lag.</w:t>
      </w:r>
    </w:p>
    <w:p w:rsidR="004D26DB" w:rsidRPr="00640CE6" w:rsidRDefault="004D26DB">
      <w:pPr>
        <w:pStyle w:val="Normaltindrag"/>
        <w:shd w:val="clear" w:color="000000" w:fill="auto"/>
      </w:pPr>
      <w:r w:rsidRPr="00640CE6">
        <w:t>Det är samtidigt viktigt att kunskapen om barns rättigheter och deras u</w:t>
      </w:r>
      <w:r w:rsidRPr="00640CE6">
        <w:t>t</w:t>
      </w:r>
      <w:r w:rsidRPr="00640CE6">
        <w:t>satthet för kommersiell sexuell exploatering förmedlas till alla som arbetar med barn. Men också till dem som i sin framtida profession kommer att möta och arbeta med barn. Poliser och åklagare är visserligen idag i hög grad sp</w:t>
      </w:r>
      <w:r w:rsidRPr="00640CE6">
        <w:t>e</w:t>
      </w:r>
      <w:r w:rsidRPr="00640CE6">
        <w:t>cialiserade inom dessa områden, men eftersom sakkunniga används alltmer sällan i domstolar, måste domarna som dömer i denna typ av mål ha högre kunskap och kompetens i dessa frågor.</w:t>
      </w:r>
    </w:p>
    <w:p w:rsidR="004D26DB" w:rsidRPr="00640CE6" w:rsidRDefault="004D26DB">
      <w:pPr>
        <w:pStyle w:val="Normaltindrag"/>
        <w:shd w:val="clear" w:color="000000" w:fill="auto"/>
      </w:pPr>
      <w:r w:rsidRPr="00640CE6">
        <w:t>De ensamkommande flyktingbarnen har uppmärksammats i den offentliga debatten och varit föremål för en</w:t>
      </w:r>
      <w:r w:rsidRPr="00640CE6">
        <w:t xml:space="preserve"> del förändringar vad gäller rutiner i asylpr</w:t>
      </w:r>
      <w:r w:rsidRPr="00640CE6">
        <w:t>o</w:t>
      </w:r>
      <w:r w:rsidRPr="00640CE6">
        <w:t>cess och lagstiftning. Detta för att öka barns skydd mot exploatering och försvinnanden. Men det finns andra utländska barn som kommer hit till Sv</w:t>
      </w:r>
      <w:r w:rsidRPr="00640CE6">
        <w:t>e</w:t>
      </w:r>
      <w:r w:rsidRPr="00640CE6">
        <w:t xml:space="preserve">rige som löper en hög risk att exploateras av människohandlare. Dessa barn </w:t>
      </w:r>
      <w:r w:rsidRPr="00640CE6">
        <w:lastRenderedPageBreak/>
        <w:t>uppmärksammas inte tillräckligt och det handlar i många fall om barn som kommer med falska identitetshandlingar alternativt är senkommande barn. Dessa barn kommer efter det att familjen redan anlänt till Sverige, eller är gäststudenter. I dessa</w:t>
      </w:r>
      <w:r w:rsidRPr="00640CE6">
        <w:t xml:space="preserve"> fall finns det behov av bättre samordning mellan my</w:t>
      </w:r>
      <w:r w:rsidRPr="00640CE6">
        <w:t>n</w:t>
      </w:r>
      <w:r w:rsidRPr="00640CE6">
        <w:t>digheter när det finns misstankar om människohandel. Barn i migration och som försvinner eftersöks inte på samma villkor som svenska barn och många ”trillar mellan stolarna”. Det är angeläget att tull, gränspolis samt passkontro</w:t>
      </w:r>
      <w:r w:rsidRPr="00640CE6">
        <w:t>l</w:t>
      </w:r>
      <w:r w:rsidRPr="00640CE6">
        <w:t>lanter erhåller en bredare utbildning och ges möjligheter att utarbeta metoder för en utökad och bättre kontroll. Det är inte förenligt med FN:s barnkonve</w:t>
      </w:r>
      <w:r w:rsidRPr="00640CE6">
        <w:t>n</w:t>
      </w:r>
      <w:r w:rsidRPr="00640CE6">
        <w:t>tion och dess tilläggsprotokoll att dessa ouppmärksammade barn ska behöva k</w:t>
      </w:r>
      <w:r w:rsidRPr="00640CE6">
        <w:t>omma i kläm på grund av lagstiftning, bristande rutiner, prioriteringar och praxis.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0CE6">
        <w:trPr>
          <w:cantSplit/>
        </w:trPr>
        <w:tc>
          <w:tcPr>
            <w:tcW w:w="3046" w:type="dxa"/>
          </w:tcPr>
          <w:p w:rsidR="004D26DB" w:rsidRPr="00640CE6" w:rsidRDefault="004D26DB">
            <w:pPr>
              <w:pStyle w:val="UnderskriftDatum"/>
              <w:shd w:val="clear" w:color="000000" w:fill="auto"/>
              <w:spacing w:before="240"/>
            </w:pPr>
            <w:r w:rsidRPr="00640CE6">
              <w:t>Stockholm den 24 september 2013</w:t>
            </w:r>
          </w:p>
        </w:tc>
        <w:tc>
          <w:tcPr>
            <w:tcW w:w="3047" w:type="dxa"/>
          </w:tcPr>
          <w:p w:rsidR="004D26DB" w:rsidRPr="00640CE6" w:rsidRDefault="004D26DB">
            <w:pPr>
              <w:pStyle w:val="Underskrifter"/>
              <w:shd w:val="clear" w:color="000000" w:fill="auto"/>
              <w:spacing w:before="240"/>
            </w:pPr>
          </w:p>
        </w:tc>
      </w:tr>
      <w:tr w:rsidR="00000000" w:rsidRPr="00640CE6">
        <w:trPr>
          <w:cantSplit/>
        </w:trPr>
        <w:tc>
          <w:tcPr>
            <w:tcW w:w="3046" w:type="dxa"/>
          </w:tcPr>
          <w:p w:rsidR="004D26DB" w:rsidRPr="00640CE6" w:rsidRDefault="004D26DB">
            <w:pPr>
              <w:pStyle w:val="Underskrifter"/>
              <w:shd w:val="clear" w:color="000000" w:fill="auto"/>
            </w:pPr>
            <w:r w:rsidRPr="00640CE6">
              <w:t>Maria Lundqvist-Brömster (FP)</w:t>
            </w:r>
          </w:p>
        </w:tc>
        <w:tc>
          <w:tcPr>
            <w:tcW w:w="3046" w:type="dxa"/>
          </w:tcPr>
          <w:p w:rsidR="004D26DB" w:rsidRPr="00640CE6" w:rsidRDefault="004D26DB">
            <w:pPr>
              <w:pStyle w:val="Underskrifter"/>
              <w:shd w:val="clear" w:color="000000" w:fill="auto"/>
            </w:pPr>
          </w:p>
        </w:tc>
      </w:tr>
    </w:tbl>
    <w:p w:rsidR="004D26DB" w:rsidRPr="00640CE6" w:rsidRDefault="004D26DB">
      <w:pPr>
        <w:pStyle w:val="Normaltindrag"/>
        <w:shd w:val="clear" w:color="000000" w:fill="auto"/>
      </w:pPr>
    </w:p>
    <w:sectPr w:rsidR="004D26DB" w:rsidRPr="00640CE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6DB" w:rsidRPr="00640CE6" w:rsidRDefault="004D26DB">
      <w:r w:rsidRPr="00640CE6">
        <w:separator/>
      </w:r>
    </w:p>
  </w:endnote>
  <w:endnote w:type="continuationSeparator" w:id="0">
    <w:p w:rsidR="004D26DB" w:rsidRPr="00640CE6" w:rsidRDefault="004D26DB">
      <w:r w:rsidRPr="00640C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6DB" w:rsidRPr="00640CE6" w:rsidRDefault="00640CE6">
    <w:pPr>
      <w:pStyle w:val="Sidfot"/>
    </w:pPr>
    <w:r w:rsidRPr="00640C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6810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DB" w:rsidRDefault="004D26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6DB" w:rsidRDefault="004D26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6DB" w:rsidRPr="00640CE6" w:rsidRDefault="00640CE6">
    <w:pPr>
      <w:pStyle w:val="Sidfot"/>
    </w:pPr>
    <w:r w:rsidRPr="00640C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80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DB" w:rsidRDefault="004D26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6DB" w:rsidRDefault="004D26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6DB" w:rsidRPr="00640CE6" w:rsidRDefault="00640CE6">
    <w:pPr>
      <w:pStyle w:val="Sidfot"/>
    </w:pPr>
    <w:r w:rsidRPr="00640C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985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DB" w:rsidRDefault="004D26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6DB" w:rsidRDefault="004D26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6DB" w:rsidRPr="00640CE6" w:rsidRDefault="004D26DB">
      <w:r w:rsidRPr="00640CE6">
        <w:separator/>
      </w:r>
    </w:p>
  </w:footnote>
  <w:footnote w:type="continuationSeparator" w:id="0">
    <w:p w:rsidR="004D26DB" w:rsidRPr="00640CE6" w:rsidRDefault="004D26DB">
      <w:r w:rsidRPr="00640C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6DB" w:rsidRPr="00640CE6" w:rsidRDefault="00640CE6">
    <w:pPr>
      <w:pStyle w:val="Sidhuvud"/>
    </w:pPr>
    <w:r w:rsidRPr="00640C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984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DB" w:rsidRDefault="004D26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6DB" w:rsidRDefault="004D26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6DB" w:rsidRPr="00640CE6" w:rsidRDefault="00640CE6">
    <w:pPr>
      <w:pStyle w:val="Sidhuvud"/>
    </w:pPr>
    <w:r w:rsidRPr="00640C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9282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6DB" w:rsidRDefault="004D26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6DB" w:rsidRDefault="004D26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6DB" w:rsidRPr="00640CE6" w:rsidRDefault="004D26DB">
    <w:pPr>
      <w:pStyle w:val="FSHNormal"/>
      <w:tabs>
        <w:tab w:val="right" w:pos="5840"/>
      </w:tabs>
    </w:pPr>
    <w:r w:rsidRPr="00640CE6">
      <w:br/>
    </w:r>
    <w:r w:rsidRPr="00640CE6">
      <w:fldChar w:fldCharType="begin" w:fldLock="1"/>
    </w:r>
    <w:r w:rsidRPr="00640CE6">
      <w:instrText xml:space="preserve"> DOCPROPERTY</w:instrText>
    </w:r>
    <w:r w:rsidRPr="00640CE6">
      <w:rPr>
        <w:sz w:val="18"/>
      </w:rPr>
      <w:instrText xml:space="preserve"> "YearUser" *\charformat </w:instrText>
    </w:r>
    <w:r w:rsidRPr="00640CE6">
      <w:fldChar w:fldCharType="separate"/>
    </w:r>
    <w:r w:rsidRPr="00640CE6">
      <w:t>2013/14</w:t>
    </w:r>
    <w:r w:rsidRPr="00640CE6">
      <w:fldChar w:fldCharType="end"/>
    </w:r>
    <w:r w:rsidRPr="00640CE6">
      <w:t xml:space="preserve"> </w:t>
    </w:r>
    <w:r w:rsidRPr="00640CE6">
      <w:tab/>
      <w:t xml:space="preserve">mnr: </w:t>
    </w:r>
    <w:r w:rsidRPr="00640CE6">
      <w:fldChar w:fldCharType="begin" w:fldLock="1"/>
    </w:r>
    <w:r w:rsidRPr="00640CE6">
      <w:instrText xml:space="preserve"> DOCPROPERTY</w:instrText>
    </w:r>
    <w:r w:rsidRPr="00640CE6">
      <w:rPr>
        <w:sz w:val="18"/>
      </w:rPr>
      <w:instrText xml:space="preserve"> "Motionsnummer" *\charformat </w:instrText>
    </w:r>
    <w:r w:rsidRPr="00640CE6">
      <w:fldChar w:fldCharType="separate"/>
    </w:r>
    <w:r w:rsidRPr="00640CE6">
      <w:t>Ju442</w:t>
    </w:r>
    <w:r w:rsidRPr="00640CE6">
      <w:fldChar w:fldCharType="end"/>
    </w:r>
    <w:r w:rsidRPr="00640CE6">
      <w:br/>
    </w:r>
    <w:r w:rsidRPr="00640CE6">
      <w:fldChar w:fldCharType="begin" w:fldLock="1"/>
    </w:r>
    <w:r w:rsidRPr="00640CE6">
      <w:instrText xml:space="preserve"> DOCPROPERTY</w:instrText>
    </w:r>
    <w:r w:rsidRPr="00640CE6">
      <w:rPr>
        <w:sz w:val="18"/>
      </w:rPr>
      <w:instrText xml:space="preserve"> "Samling" *\charformat </w:instrText>
    </w:r>
    <w:r w:rsidRPr="00640CE6">
      <w:fldChar w:fldCharType="end"/>
    </w:r>
    <w:r w:rsidRPr="00640CE6">
      <w:tab/>
      <w:t xml:space="preserve">pnr: </w:t>
    </w:r>
    <w:r w:rsidRPr="00640CE6">
      <w:fldChar w:fldCharType="begin" w:fldLock="1"/>
    </w:r>
    <w:r w:rsidRPr="00640CE6">
      <w:instrText xml:space="preserve"> DOCPROPERTY</w:instrText>
    </w:r>
    <w:r w:rsidRPr="00640CE6">
      <w:rPr>
        <w:sz w:val="18"/>
      </w:rPr>
      <w:instrText xml:space="preserve"> "Partinummer" *\charformat </w:instrText>
    </w:r>
    <w:r w:rsidRPr="00640CE6">
      <w:fldChar w:fldCharType="separate"/>
    </w:r>
    <w:r w:rsidRPr="00640CE6">
      <w:t>FP115</w:t>
    </w:r>
    <w:r w:rsidRPr="00640CE6">
      <w:fldChar w:fldCharType="end"/>
    </w:r>
  </w:p>
  <w:p w:rsidR="004D26DB" w:rsidRPr="00640CE6" w:rsidRDefault="004D26DB">
    <w:pPr>
      <w:pStyle w:val="FSHRub1"/>
    </w:pPr>
    <w:r w:rsidRPr="00640CE6">
      <w:t>Motion till riksdagen</w:t>
    </w:r>
    <w:r w:rsidRPr="00640CE6">
      <w:br/>
    </w:r>
    <w:r w:rsidRPr="00640CE6">
      <w:fldChar w:fldCharType="begin" w:fldLock="1"/>
    </w:r>
    <w:r w:rsidRPr="00640CE6">
      <w:instrText xml:space="preserve"> DOCPROPERTY "YearUser" *\charformat </w:instrText>
    </w:r>
    <w:r w:rsidRPr="00640CE6">
      <w:fldChar w:fldCharType="separate"/>
    </w:r>
    <w:r w:rsidRPr="00640CE6">
      <w:t>2013/14</w:t>
    </w:r>
    <w:r w:rsidRPr="00640CE6">
      <w:fldChar w:fldCharType="end"/>
    </w:r>
    <w:r w:rsidRPr="00640CE6">
      <w:t>:</w:t>
    </w:r>
    <w:r w:rsidRPr="00640CE6">
      <w:fldChar w:fldCharType="begin" w:fldLock="1"/>
    </w:r>
    <w:r w:rsidRPr="00640CE6">
      <w:instrText xml:space="preserve"> DOCPROPERTY "Motionsnummer" *\charformat </w:instrText>
    </w:r>
    <w:r w:rsidRPr="00640CE6">
      <w:fldChar w:fldCharType="separate"/>
    </w:r>
    <w:r w:rsidRPr="00640CE6">
      <w:t>Ju442</w:t>
    </w:r>
    <w:r w:rsidRPr="00640CE6">
      <w:fldChar w:fldCharType="end"/>
    </w:r>
  </w:p>
  <w:p w:rsidR="004D26DB" w:rsidRPr="00640CE6" w:rsidRDefault="004D26DB">
    <w:pPr>
      <w:pStyle w:val="FSHNormalS5"/>
    </w:pPr>
    <w:r w:rsidRPr="00640CE6">
      <w:fldChar w:fldCharType="begin" w:fldLock="1"/>
    </w:r>
    <w:r w:rsidRPr="00640CE6">
      <w:instrText xml:space="preserve"> DOCPROPERTY "MotionarText" *\charformat </w:instrText>
    </w:r>
    <w:r w:rsidRPr="00640CE6">
      <w:fldChar w:fldCharType="separate"/>
    </w:r>
    <w:r w:rsidRPr="00640CE6">
      <w:t>av Maria Lundqvist-Brömster (FP)</w:t>
    </w:r>
    <w:r w:rsidRPr="00640CE6">
      <w:fldChar w:fldCharType="end"/>
    </w:r>
    <w:r w:rsidRPr="00640CE6">
      <w:br/>
    </w:r>
    <w:r w:rsidRPr="00640CE6">
      <w:fldChar w:fldCharType="begin" w:fldLock="1"/>
    </w:r>
    <w:r w:rsidRPr="00640CE6">
      <w:instrText xml:space="preserve"> DOCPROPERTY "SvarFrasKort" *\charformat </w:instrText>
    </w:r>
    <w:r w:rsidRPr="00640CE6">
      <w:fldChar w:fldCharType="end"/>
    </w:r>
  </w:p>
  <w:p w:rsidR="004D26DB" w:rsidRPr="00640CE6" w:rsidRDefault="004D26DB">
    <w:pPr>
      <w:pStyle w:val="FSHTitel"/>
    </w:pPr>
    <w:r w:rsidRPr="00640CE6">
      <w:fldChar w:fldCharType="begin" w:fldLock="1"/>
    </w:r>
    <w:r w:rsidRPr="00640CE6">
      <w:instrText xml:space="preserve"> DOCPROPERTY</w:instrText>
    </w:r>
    <w:r w:rsidRPr="00640CE6">
      <w:rPr>
        <w:sz w:val="18"/>
      </w:rPr>
      <w:instrText xml:space="preserve"> "RubrikSvar" *\charformat </w:instrText>
    </w:r>
    <w:r w:rsidRPr="00640CE6">
      <w:fldChar w:fldCharType="separate"/>
    </w:r>
    <w:r w:rsidRPr="00640CE6">
      <w:t>Sexhandel med barn</w:t>
    </w:r>
    <w:r w:rsidRPr="00640CE6">
      <w:fldChar w:fldCharType="end"/>
    </w:r>
  </w:p>
  <w:p w:rsidR="004D26DB" w:rsidRPr="00640CE6" w:rsidRDefault="004D26DB">
    <w:pPr>
      <w:pStyle w:val="Normal00"/>
    </w:pPr>
  </w:p>
  <w:p w:rsidR="004D26DB" w:rsidRPr="00640CE6" w:rsidRDefault="004D26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07297240">
    <w:abstractNumId w:val="13"/>
  </w:num>
  <w:num w:numId="2" w16cid:durableId="41440458">
    <w:abstractNumId w:val="11"/>
  </w:num>
  <w:num w:numId="3" w16cid:durableId="384569618">
    <w:abstractNumId w:val="14"/>
  </w:num>
  <w:num w:numId="4" w16cid:durableId="411589752">
    <w:abstractNumId w:val="8"/>
  </w:num>
  <w:num w:numId="5" w16cid:durableId="1127743516">
    <w:abstractNumId w:val="3"/>
  </w:num>
  <w:num w:numId="6" w16cid:durableId="1734768296">
    <w:abstractNumId w:val="2"/>
  </w:num>
  <w:num w:numId="7" w16cid:durableId="1323435038">
    <w:abstractNumId w:val="1"/>
  </w:num>
  <w:num w:numId="8" w16cid:durableId="287976978">
    <w:abstractNumId w:val="0"/>
  </w:num>
  <w:num w:numId="9" w16cid:durableId="407503460">
    <w:abstractNumId w:val="9"/>
  </w:num>
  <w:num w:numId="10" w16cid:durableId="1904752602">
    <w:abstractNumId w:val="7"/>
  </w:num>
  <w:num w:numId="11" w16cid:durableId="1727222037">
    <w:abstractNumId w:val="6"/>
  </w:num>
  <w:num w:numId="12" w16cid:durableId="1427723814">
    <w:abstractNumId w:val="5"/>
  </w:num>
  <w:num w:numId="13" w16cid:durableId="1230187215">
    <w:abstractNumId w:val="4"/>
  </w:num>
  <w:num w:numId="14" w16cid:durableId="336688262">
    <w:abstractNumId w:val="16"/>
  </w:num>
  <w:num w:numId="15" w16cid:durableId="110787799">
    <w:abstractNumId w:val="12"/>
  </w:num>
  <w:num w:numId="16" w16cid:durableId="1204628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5846A409-2109-4FBC-B1F5-DB0F27FB8EF3}"/>
  </w:docVars>
  <w:rsids>
    <w:rsidRoot w:val="004754F4"/>
    <w:rsid w:val="004754F4"/>
    <w:rsid w:val="004D26DB"/>
    <w:rsid w:val="00640C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504B77-7F6E-48A4-84CF-C7579A59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2295</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FP0115</vt:lpstr>
    </vt:vector>
  </TitlesOfParts>
  <Company>Riksdagen</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FP0115</dc:title>
  <dc:subject>FP0115</dc:subject>
  <dc:creator>Riksdagen</dc:creator>
  <cp:keywords>Riksdagen</cp:keywords>
  <dc:description>AD-ändringar</dc:description>
  <cp:lastModifiedBy>Lars Brink</cp:lastModifiedBy>
  <cp:revision>2</cp:revision>
  <cp:lastPrinted>2014-01-20T12:04:00Z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Sexhandel med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Sexhandel med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20132014000000700080000001150069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20132014000000700080000001150069</vt:lpwstr>
  </property>
  <property fmtid="{D5CDD505-2E9C-101B-9397-08002B2CF9AE}" pid="50" name="nummer">
    <vt:lpwstr>442</vt:lpwstr>
  </property>
  <property fmtid="{D5CDD505-2E9C-101B-9397-08002B2CF9AE}" pid="51" name="utskottsbeteckning">
    <vt:lpwstr>Ju</vt:lpwstr>
  </property>
  <property fmtid="{D5CDD505-2E9C-101B-9397-08002B2CF9AE}" pid="52" name="GlobalUID">
    <vt:lpwstr>{FDE861BF-247F-4088-9B7E-134122E3137F}</vt:lpwstr>
  </property>
  <property fmtid="{D5CDD505-2E9C-101B-9397-08002B2CF9AE}" pid="53" name="Överföringar">
    <vt:i4>0</vt:i4>
  </property>
  <property fmtid="{D5CDD505-2E9C-101B-9397-08002B2CF9AE}" pid="54" name="Checksum">
    <vt:lpwstr>*1002013936559*</vt:lpwstr>
  </property>
  <property fmtid="{D5CDD505-2E9C-101B-9397-08002B2CF9AE}" pid="55" name="skuggnummer">
    <vt:lpwstr>2371</vt:lpwstr>
  </property>
  <property fmtid="{D5CDD505-2E9C-101B-9397-08002B2CF9AE}" pid="56" name="urixVersion">
    <vt:lpwstr>4.6.0.0</vt:lpwstr>
  </property>
  <property fmtid="{D5CDD505-2E9C-101B-9397-08002B2CF9AE}" pid="57" name="urixOrigin">
    <vt:lpwstr>140120 13:04:45.728</vt:lpwstr>
  </property>
  <property fmtid="{D5CDD505-2E9C-101B-9397-08002B2CF9AE}" pid="58" name="urixGuid">
    <vt:lpwstr>{E80B7AC0-9A25-4893-B011-0FD3098F3E53}</vt:lpwstr>
  </property>
</Properties>
</file>