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D1C" w:rsidRPr="00F11B74" w:rsidRDefault="00484D1C">
      <w:pPr>
        <w:pStyle w:val="RubrikInnehllsf"/>
        <w:shd w:val="clear" w:color="000000" w:fill="auto"/>
      </w:pPr>
      <w:r w:rsidRPr="00F11B74">
        <w:t>Innehållsförteckning</w:t>
      </w:r>
    </w:p>
    <w:bookmarkStart w:id="0" w:name="_Toc303153686"/>
    <w:p w:rsidR="00484D1C" w:rsidRPr="00F11B74" w:rsidRDefault="00484D1C">
      <w:pPr>
        <w:pStyle w:val="Innehll1"/>
        <w:shd w:val="clear" w:color="000000" w:fill="auto"/>
        <w:tabs>
          <w:tab w:val="left" w:pos="360"/>
        </w:tabs>
        <w:spacing w:before="125"/>
        <w:rPr>
          <w:sz w:val="24"/>
          <w:szCs w:val="24"/>
        </w:rPr>
      </w:pPr>
      <w:r w:rsidRPr="00F11B74">
        <w:rPr>
          <w:sz w:val="24"/>
        </w:rPr>
        <w:fldChar w:fldCharType="begin" w:fldLock="1"/>
      </w:r>
      <w:r w:rsidRPr="00F11B74">
        <w:instrText xml:space="preserve"> TOC \o "2-3" \t "Rubrik 1;1;Förslagsrubrik;1;RubrikSammanf;1" </w:instrText>
      </w:r>
      <w:r w:rsidRPr="00F11B74">
        <w:rPr>
          <w:sz w:val="24"/>
        </w:rPr>
        <w:fldChar w:fldCharType="separate"/>
      </w:r>
      <w:r w:rsidRPr="00F11B74">
        <w:t>2</w:t>
      </w:r>
      <w:r w:rsidRPr="00F11B74">
        <w:rPr>
          <w:sz w:val="24"/>
          <w:szCs w:val="24"/>
        </w:rPr>
        <w:tab/>
      </w:r>
      <w:r w:rsidRPr="00F11B74">
        <w:t>Förslag till riksdagsbeslut</w:t>
      </w:r>
      <w:r w:rsidRPr="00F11B74">
        <w:tab/>
      </w:r>
      <w:r w:rsidRPr="00F11B74">
        <w:fldChar w:fldCharType="begin" w:fldLock="1"/>
      </w:r>
      <w:r w:rsidRPr="00F11B74">
        <w:instrText xml:space="preserve"> PAGEREF _Toc308352846 \h </w:instrText>
      </w:r>
      <w:r w:rsidRPr="00F11B74">
        <w:fldChar w:fldCharType="separate"/>
      </w:r>
      <w:r w:rsidRPr="00F11B74">
        <w:t>2</w:t>
      </w:r>
      <w:r w:rsidRPr="00F11B74">
        <w:fldChar w:fldCharType="end"/>
      </w:r>
    </w:p>
    <w:p w:rsidR="00484D1C" w:rsidRPr="00F11B74" w:rsidRDefault="00484D1C">
      <w:pPr>
        <w:pStyle w:val="Innehll1"/>
        <w:shd w:val="clear" w:color="000000" w:fill="auto"/>
        <w:tabs>
          <w:tab w:val="left" w:pos="360"/>
        </w:tabs>
        <w:rPr>
          <w:sz w:val="24"/>
          <w:szCs w:val="24"/>
        </w:rPr>
      </w:pPr>
      <w:r w:rsidRPr="00F11B74">
        <w:t>3</w:t>
      </w:r>
      <w:r w:rsidRPr="00F11B74">
        <w:rPr>
          <w:sz w:val="24"/>
          <w:szCs w:val="24"/>
        </w:rPr>
        <w:tab/>
      </w:r>
      <w:r w:rsidRPr="00F11B74">
        <w:t>Fler har otrygga tidsbegränsade anställningar</w:t>
      </w:r>
      <w:r w:rsidRPr="00F11B74">
        <w:tab/>
      </w:r>
      <w:r w:rsidRPr="00F11B74">
        <w:fldChar w:fldCharType="begin" w:fldLock="1"/>
      </w:r>
      <w:r w:rsidRPr="00F11B74">
        <w:instrText xml:space="preserve"> PAGEREF _Toc308352847 \h </w:instrText>
      </w:r>
      <w:r w:rsidRPr="00F11B74">
        <w:fldChar w:fldCharType="separate"/>
      </w:r>
      <w:r w:rsidRPr="00F11B74">
        <w:t>3</w:t>
      </w:r>
      <w:r w:rsidRPr="00F11B74">
        <w:fldChar w:fldCharType="end"/>
      </w:r>
    </w:p>
    <w:p w:rsidR="00484D1C" w:rsidRPr="00F11B74" w:rsidRDefault="00484D1C">
      <w:pPr>
        <w:pStyle w:val="Innehll1"/>
        <w:shd w:val="clear" w:color="000000" w:fill="auto"/>
        <w:tabs>
          <w:tab w:val="left" w:pos="360"/>
        </w:tabs>
        <w:rPr>
          <w:sz w:val="24"/>
          <w:szCs w:val="24"/>
        </w:rPr>
      </w:pPr>
      <w:r w:rsidRPr="00F11B74">
        <w:t>4</w:t>
      </w:r>
      <w:r w:rsidRPr="00F11B74">
        <w:rPr>
          <w:sz w:val="24"/>
          <w:szCs w:val="24"/>
        </w:rPr>
        <w:tab/>
      </w:r>
      <w:r w:rsidRPr="00F11B74">
        <w:t>Åtgärder mot missbruk av visstidsanställningar</w:t>
      </w:r>
      <w:r w:rsidRPr="00F11B74">
        <w:tab/>
      </w:r>
      <w:r w:rsidRPr="00F11B74">
        <w:fldChar w:fldCharType="begin" w:fldLock="1"/>
      </w:r>
      <w:r w:rsidRPr="00F11B74">
        <w:instrText xml:space="preserve"> PAGEREF _Toc308352848 \h </w:instrText>
      </w:r>
      <w:r w:rsidRPr="00F11B74">
        <w:fldChar w:fldCharType="separate"/>
      </w:r>
      <w:r w:rsidRPr="00F11B74">
        <w:t>4</w:t>
      </w:r>
      <w:r w:rsidRPr="00F11B74">
        <w:fldChar w:fldCharType="end"/>
      </w:r>
    </w:p>
    <w:p w:rsidR="00484D1C" w:rsidRPr="00F11B74" w:rsidRDefault="00484D1C">
      <w:pPr>
        <w:pStyle w:val="Innehll2"/>
        <w:shd w:val="clear" w:color="000000" w:fill="auto"/>
        <w:tabs>
          <w:tab w:val="left" w:pos="840"/>
        </w:tabs>
        <w:rPr>
          <w:sz w:val="24"/>
          <w:szCs w:val="24"/>
        </w:rPr>
      </w:pPr>
      <w:r w:rsidRPr="00F11B74">
        <w:t>4.1</w:t>
      </w:r>
      <w:r w:rsidRPr="00F11B74">
        <w:rPr>
          <w:sz w:val="24"/>
          <w:szCs w:val="24"/>
        </w:rPr>
        <w:tab/>
      </w:r>
      <w:r w:rsidRPr="00F11B74">
        <w:t>Inför kriterier för allmän visstidsanställning</w:t>
      </w:r>
      <w:r w:rsidRPr="00F11B74">
        <w:tab/>
      </w:r>
      <w:r w:rsidRPr="00F11B74">
        <w:fldChar w:fldCharType="begin" w:fldLock="1"/>
      </w:r>
      <w:r w:rsidRPr="00F11B74">
        <w:instrText xml:space="preserve"> PAGEREF _Toc308352849 \h </w:instrText>
      </w:r>
      <w:r w:rsidRPr="00F11B74">
        <w:fldChar w:fldCharType="separate"/>
      </w:r>
      <w:r w:rsidRPr="00F11B74">
        <w:t>4</w:t>
      </w:r>
      <w:r w:rsidRPr="00F11B74">
        <w:fldChar w:fldCharType="end"/>
      </w:r>
    </w:p>
    <w:p w:rsidR="00484D1C" w:rsidRPr="00F11B74" w:rsidRDefault="00484D1C">
      <w:pPr>
        <w:pStyle w:val="Innehll2"/>
        <w:shd w:val="clear" w:color="000000" w:fill="auto"/>
        <w:tabs>
          <w:tab w:val="left" w:pos="840"/>
        </w:tabs>
        <w:rPr>
          <w:sz w:val="24"/>
          <w:szCs w:val="24"/>
        </w:rPr>
      </w:pPr>
      <w:r w:rsidRPr="00F11B74">
        <w:t>4.2</w:t>
      </w:r>
      <w:r w:rsidRPr="00F11B74">
        <w:rPr>
          <w:sz w:val="24"/>
          <w:szCs w:val="24"/>
        </w:rPr>
        <w:tab/>
      </w:r>
      <w:r w:rsidRPr="00F11B74">
        <w:t>Säsongsanställning bör regleras i kollektivavtal</w:t>
      </w:r>
      <w:r w:rsidRPr="00F11B74">
        <w:tab/>
      </w:r>
      <w:r w:rsidRPr="00F11B74">
        <w:fldChar w:fldCharType="begin" w:fldLock="1"/>
      </w:r>
      <w:r w:rsidRPr="00F11B74">
        <w:instrText xml:space="preserve"> PAGEREF _Toc308352850 \h </w:instrText>
      </w:r>
      <w:r w:rsidRPr="00F11B74">
        <w:fldChar w:fldCharType="separate"/>
      </w:r>
      <w:r w:rsidRPr="00F11B74">
        <w:t>4</w:t>
      </w:r>
      <w:r w:rsidRPr="00F11B74">
        <w:fldChar w:fldCharType="end"/>
      </w:r>
    </w:p>
    <w:p w:rsidR="00484D1C" w:rsidRPr="00F11B74" w:rsidRDefault="00484D1C">
      <w:pPr>
        <w:pStyle w:val="Innehll2"/>
        <w:shd w:val="clear" w:color="000000" w:fill="auto"/>
        <w:tabs>
          <w:tab w:val="left" w:pos="840"/>
        </w:tabs>
        <w:rPr>
          <w:sz w:val="24"/>
          <w:szCs w:val="24"/>
        </w:rPr>
      </w:pPr>
      <w:r w:rsidRPr="00F11B74">
        <w:t>4.3</w:t>
      </w:r>
      <w:r w:rsidRPr="00F11B74">
        <w:rPr>
          <w:sz w:val="24"/>
          <w:szCs w:val="24"/>
        </w:rPr>
        <w:tab/>
      </w:r>
      <w:r w:rsidRPr="00F11B74">
        <w:t>Inför tydlig maximigräns för tidsbegränsad anställning hos samma arbetsgivare</w:t>
      </w:r>
      <w:r w:rsidRPr="00F11B74">
        <w:tab/>
      </w:r>
      <w:r w:rsidRPr="00F11B74">
        <w:fldChar w:fldCharType="begin" w:fldLock="1"/>
      </w:r>
      <w:r w:rsidRPr="00F11B74">
        <w:instrText xml:space="preserve"> PAGEREF _Toc308352851 \h </w:instrText>
      </w:r>
      <w:r w:rsidRPr="00F11B74">
        <w:fldChar w:fldCharType="separate"/>
      </w:r>
      <w:r w:rsidRPr="00F11B74">
        <w:t>4</w:t>
      </w:r>
      <w:r w:rsidRPr="00F11B74">
        <w:fldChar w:fldCharType="end"/>
      </w:r>
    </w:p>
    <w:p w:rsidR="00484D1C" w:rsidRPr="00F11B74" w:rsidRDefault="00484D1C">
      <w:pPr>
        <w:pStyle w:val="Innehll2"/>
        <w:shd w:val="clear" w:color="000000" w:fill="auto"/>
        <w:tabs>
          <w:tab w:val="left" w:pos="840"/>
        </w:tabs>
        <w:rPr>
          <w:sz w:val="24"/>
          <w:szCs w:val="24"/>
        </w:rPr>
      </w:pPr>
      <w:r w:rsidRPr="00F11B74">
        <w:t>4.4</w:t>
      </w:r>
      <w:r w:rsidRPr="00F11B74">
        <w:rPr>
          <w:sz w:val="24"/>
          <w:szCs w:val="24"/>
        </w:rPr>
        <w:tab/>
      </w:r>
      <w:r w:rsidRPr="00F11B74">
        <w:t>Företrädesrätt till återanställning</w:t>
      </w:r>
      <w:r w:rsidRPr="00F11B74">
        <w:tab/>
      </w:r>
      <w:r w:rsidRPr="00F11B74">
        <w:fldChar w:fldCharType="begin" w:fldLock="1"/>
      </w:r>
      <w:r w:rsidRPr="00F11B74">
        <w:instrText xml:space="preserve"> PAGEREF _Toc308352852 \h </w:instrText>
      </w:r>
      <w:r w:rsidRPr="00F11B74">
        <w:fldChar w:fldCharType="separate"/>
      </w:r>
      <w:r w:rsidRPr="00F11B74">
        <w:t>5</w:t>
      </w:r>
      <w:r w:rsidRPr="00F11B74">
        <w:fldChar w:fldCharType="end"/>
      </w:r>
    </w:p>
    <w:p w:rsidR="00484D1C" w:rsidRPr="00F11B74" w:rsidRDefault="00484D1C">
      <w:pPr>
        <w:pStyle w:val="Innehll2"/>
        <w:shd w:val="clear" w:color="000000" w:fill="auto"/>
        <w:tabs>
          <w:tab w:val="left" w:pos="840"/>
        </w:tabs>
        <w:rPr>
          <w:sz w:val="24"/>
          <w:szCs w:val="24"/>
        </w:rPr>
      </w:pPr>
      <w:r w:rsidRPr="00F11B74">
        <w:t>4.5</w:t>
      </w:r>
      <w:r w:rsidRPr="00F11B74">
        <w:rPr>
          <w:sz w:val="24"/>
          <w:szCs w:val="24"/>
        </w:rPr>
        <w:tab/>
      </w:r>
      <w:r w:rsidRPr="00F11B74">
        <w:t>Förhandlingsskyldighet</w:t>
      </w:r>
      <w:r w:rsidRPr="00F11B74">
        <w:tab/>
      </w:r>
      <w:r w:rsidRPr="00F11B74">
        <w:fldChar w:fldCharType="begin" w:fldLock="1"/>
      </w:r>
      <w:r w:rsidRPr="00F11B74">
        <w:instrText xml:space="preserve"> PAGEREF _Toc308352853 \h </w:instrText>
      </w:r>
      <w:r w:rsidRPr="00F11B74">
        <w:fldChar w:fldCharType="separate"/>
      </w:r>
      <w:r w:rsidRPr="00F11B74">
        <w:t>6</w:t>
      </w:r>
      <w:r w:rsidRPr="00F11B74">
        <w:fldChar w:fldCharType="end"/>
      </w:r>
    </w:p>
    <w:p w:rsidR="00484D1C" w:rsidRPr="00F11B74" w:rsidRDefault="00484D1C">
      <w:pPr>
        <w:pStyle w:val="Innehll2"/>
        <w:shd w:val="clear" w:color="000000" w:fill="auto"/>
        <w:tabs>
          <w:tab w:val="left" w:pos="840"/>
        </w:tabs>
        <w:rPr>
          <w:sz w:val="24"/>
          <w:szCs w:val="24"/>
        </w:rPr>
      </w:pPr>
      <w:r w:rsidRPr="00F11B74">
        <w:t>4.6</w:t>
      </w:r>
      <w:r w:rsidRPr="00F11B74">
        <w:rPr>
          <w:sz w:val="24"/>
          <w:szCs w:val="24"/>
        </w:rPr>
        <w:tab/>
      </w:r>
      <w:r w:rsidRPr="00F11B74">
        <w:t>Informationsskyldighet</w:t>
      </w:r>
      <w:r w:rsidRPr="00F11B74">
        <w:tab/>
      </w:r>
      <w:r w:rsidRPr="00F11B74">
        <w:fldChar w:fldCharType="begin" w:fldLock="1"/>
      </w:r>
      <w:r w:rsidRPr="00F11B74">
        <w:instrText xml:space="preserve"> PAGEREF _Toc308352854 \h </w:instrText>
      </w:r>
      <w:r w:rsidRPr="00F11B74">
        <w:fldChar w:fldCharType="separate"/>
      </w:r>
      <w:r w:rsidRPr="00F11B74">
        <w:t>6</w:t>
      </w:r>
      <w:r w:rsidRPr="00F11B74">
        <w:fldChar w:fldCharType="end"/>
      </w:r>
    </w:p>
    <w:p w:rsidR="00484D1C" w:rsidRPr="00F11B74" w:rsidRDefault="00484D1C">
      <w:pPr>
        <w:pStyle w:val="Innehll2"/>
        <w:shd w:val="clear" w:color="000000" w:fill="auto"/>
        <w:tabs>
          <w:tab w:val="left" w:pos="840"/>
        </w:tabs>
        <w:rPr>
          <w:sz w:val="24"/>
          <w:szCs w:val="24"/>
        </w:rPr>
      </w:pPr>
      <w:r w:rsidRPr="00F11B74">
        <w:t>4.7</w:t>
      </w:r>
      <w:r w:rsidRPr="00F11B74">
        <w:rPr>
          <w:sz w:val="24"/>
          <w:szCs w:val="24"/>
        </w:rPr>
        <w:tab/>
      </w:r>
      <w:r w:rsidRPr="00F11B74">
        <w:t>Tydligare personsamband vid vikariat</w:t>
      </w:r>
      <w:r w:rsidRPr="00F11B74">
        <w:tab/>
      </w:r>
      <w:r w:rsidRPr="00F11B74">
        <w:fldChar w:fldCharType="begin" w:fldLock="1"/>
      </w:r>
      <w:r w:rsidRPr="00F11B74">
        <w:instrText xml:space="preserve"> PAGEREF _Toc308352855 \h </w:instrText>
      </w:r>
      <w:r w:rsidRPr="00F11B74">
        <w:fldChar w:fldCharType="separate"/>
      </w:r>
      <w:r w:rsidRPr="00F11B74">
        <w:t>6</w:t>
      </w:r>
      <w:r w:rsidRPr="00F11B74">
        <w:fldChar w:fldCharType="end"/>
      </w:r>
    </w:p>
    <w:p w:rsidR="00484D1C" w:rsidRPr="00F11B74" w:rsidRDefault="00484D1C">
      <w:pPr>
        <w:pStyle w:val="Innehll2"/>
        <w:shd w:val="clear" w:color="000000" w:fill="auto"/>
        <w:tabs>
          <w:tab w:val="left" w:pos="840"/>
        </w:tabs>
        <w:rPr>
          <w:sz w:val="24"/>
          <w:szCs w:val="24"/>
        </w:rPr>
      </w:pPr>
      <w:r w:rsidRPr="00F11B74">
        <w:t>4.8</w:t>
      </w:r>
      <w:r w:rsidRPr="00F11B74">
        <w:rPr>
          <w:sz w:val="24"/>
          <w:szCs w:val="24"/>
        </w:rPr>
        <w:tab/>
      </w:r>
      <w:r w:rsidRPr="00F11B74">
        <w:t>Höjd arbetsgivaravgift vid allmän visstidsanställning</w:t>
      </w:r>
      <w:r w:rsidRPr="00F11B74">
        <w:tab/>
      </w:r>
      <w:r w:rsidRPr="00F11B74">
        <w:fldChar w:fldCharType="begin" w:fldLock="1"/>
      </w:r>
      <w:r w:rsidRPr="00F11B74">
        <w:instrText xml:space="preserve"> PAGEREF _Toc308352856 \h </w:instrText>
      </w:r>
      <w:r w:rsidRPr="00F11B74">
        <w:fldChar w:fldCharType="separate"/>
      </w:r>
      <w:r w:rsidRPr="00F11B74">
        <w:t>7</w:t>
      </w:r>
      <w:r w:rsidRPr="00F11B74">
        <w:fldChar w:fldCharType="end"/>
      </w:r>
    </w:p>
    <w:p w:rsidR="00484D1C" w:rsidRPr="00F11B74" w:rsidRDefault="00484D1C">
      <w:r w:rsidRPr="00F11B74">
        <w:fldChar w:fldCharType="end"/>
      </w:r>
      <w:bookmarkStart w:id="1" w:name="_Toc308352846"/>
    </w:p>
    <w:p w:rsidR="00484D1C" w:rsidRPr="00F11B74" w:rsidRDefault="00484D1C">
      <w:pPr>
        <w:pStyle w:val="Frslagsrubrik"/>
        <w:pageBreakBefore/>
        <w:shd w:val="clear" w:color="000000" w:fill="auto"/>
        <w:spacing w:before="0"/>
      </w:pPr>
      <w:r w:rsidRPr="00F11B74">
        <w:lastRenderedPageBreak/>
        <w:t>Förslag till riksdagsbeslut</w:t>
      </w:r>
      <w:bookmarkEnd w:id="0"/>
      <w:bookmarkEnd w:id="1"/>
    </w:p>
    <w:p w:rsidR="00484D1C" w:rsidRPr="00F11B74" w:rsidRDefault="00484D1C">
      <w:pPr>
        <w:pStyle w:val="Hemstlatt"/>
        <w:numPr>
          <w:ilvl w:val="0"/>
          <w:numId w:val="1"/>
        </w:numPr>
        <w:shd w:val="clear" w:color="000000" w:fill="auto"/>
      </w:pPr>
      <w:r w:rsidRPr="00F11B74">
        <w:t xml:space="preserve">Riksdagen tillkännager för regeringen som sin mening vad som anförs i motionen om att lagen om anställningsskydd (LAS) bör kompletteras med kriterier </w:t>
      </w:r>
      <w:r w:rsidRPr="00F11B74">
        <w:rPr>
          <w:color w:val="000000"/>
        </w:rPr>
        <w:t xml:space="preserve">för i vilka situationer </w:t>
      </w:r>
      <w:r w:rsidRPr="00F11B74">
        <w:t>a</w:t>
      </w:r>
      <w:r w:rsidRPr="00F11B74">
        <w:rPr>
          <w:color w:val="000000"/>
        </w:rPr>
        <w:t>llmän visstidsanställning tillåts.</w:t>
      </w:r>
    </w:p>
    <w:p w:rsidR="00484D1C" w:rsidRPr="00F11B74" w:rsidRDefault="00484D1C">
      <w:pPr>
        <w:pStyle w:val="Hemstlatt"/>
        <w:numPr>
          <w:ilvl w:val="0"/>
          <w:numId w:val="1"/>
        </w:numPr>
        <w:shd w:val="clear" w:color="000000" w:fill="auto"/>
      </w:pPr>
      <w:r w:rsidRPr="00F11B74">
        <w:t>Riksdagen tillkännager för regeringen som sin mening vad som anförs i motionen om att säsongsanställning bör utgå som särskild anställningsform i LAS.</w:t>
      </w:r>
    </w:p>
    <w:p w:rsidR="00484D1C" w:rsidRPr="00F11B74" w:rsidRDefault="00484D1C">
      <w:pPr>
        <w:pStyle w:val="Hemstlatt"/>
        <w:numPr>
          <w:ilvl w:val="0"/>
          <w:numId w:val="1"/>
        </w:numPr>
        <w:shd w:val="clear" w:color="000000" w:fill="auto"/>
      </w:pPr>
      <w:r w:rsidRPr="00F11B74">
        <w:t>Riksdagen tillkännager för regeringen som sin mening vad som anförs i motionen om att en allmän visstidsanställning ska övergå i tillsvidareanställning efter sammanlagt tolv månaders anställning inom en femårsperiod.</w:t>
      </w:r>
    </w:p>
    <w:p w:rsidR="00484D1C" w:rsidRPr="00F11B74" w:rsidRDefault="00484D1C">
      <w:pPr>
        <w:pStyle w:val="Hemstlatt"/>
        <w:numPr>
          <w:ilvl w:val="0"/>
          <w:numId w:val="1"/>
        </w:numPr>
        <w:shd w:val="clear" w:color="000000" w:fill="auto"/>
      </w:pPr>
      <w:r w:rsidRPr="00F11B74">
        <w:t>Riksdagen tillkännager för regeringen som sin mening vad som anförs i motionen om att det ska införas en övre tidsgräns om maximalt 24 månader under en femårsperiod för hur länge någon kan vara tidsbegränsat anställd, oavsett anställningsform, hos samma arbetsgivare.</w:t>
      </w:r>
    </w:p>
    <w:p w:rsidR="00484D1C" w:rsidRPr="00F11B74" w:rsidRDefault="00484D1C">
      <w:pPr>
        <w:pStyle w:val="Hemstlatt"/>
        <w:numPr>
          <w:ilvl w:val="0"/>
          <w:numId w:val="1"/>
        </w:numPr>
        <w:shd w:val="clear" w:color="000000" w:fill="auto"/>
      </w:pPr>
      <w:r w:rsidRPr="00F11B74">
        <w:t>Riksdagen tillkännager för regeringen som sin mening vad som anförs i motionen om att kvalifikationstiden för företrädesrätt till återanställning bör kortas och inträda efter sammanlagt sex månaders anställning under en tvåårsperiod och att tiden under vilken företrädesrätten till återanställning gäller bör förlängas till tolv månader efter anställningens upphörande.</w:t>
      </w:r>
    </w:p>
    <w:p w:rsidR="00484D1C" w:rsidRPr="00F11B74" w:rsidRDefault="00484D1C">
      <w:pPr>
        <w:pStyle w:val="Hemstlatt"/>
        <w:numPr>
          <w:ilvl w:val="0"/>
          <w:numId w:val="1"/>
        </w:numPr>
        <w:shd w:val="clear" w:color="000000" w:fill="auto"/>
      </w:pPr>
      <w:r w:rsidRPr="00F11B74">
        <w:t>Riksdagen tillkännager för regeringen som sin mening vad som anförs i motionen om att förhandlingsskyldigheten bör utsträckas till att gälla även när en arbetsgivare avser att träffa avtal om tidsbegränsad anställning.</w:t>
      </w:r>
    </w:p>
    <w:p w:rsidR="00484D1C" w:rsidRPr="00F11B74" w:rsidRDefault="00484D1C">
      <w:pPr>
        <w:pStyle w:val="Hemstlatt"/>
        <w:numPr>
          <w:ilvl w:val="0"/>
          <w:numId w:val="1"/>
        </w:numPr>
        <w:shd w:val="clear" w:color="000000" w:fill="auto"/>
      </w:pPr>
      <w:r w:rsidRPr="00F11B74">
        <w:t>Riksdagen tillkännager för regeringen som sin mening vad som anförs i motionen om arbetsgivares skyldighet att lämna information om nya arbetstillfällen till alla tjänstlediga arbetstagare oavsett i vilken anställningsform de är anställda.</w:t>
      </w:r>
    </w:p>
    <w:p w:rsidR="00484D1C" w:rsidRPr="00F11B74" w:rsidRDefault="00484D1C">
      <w:pPr>
        <w:pStyle w:val="Hemstlatt"/>
        <w:numPr>
          <w:ilvl w:val="0"/>
          <w:numId w:val="1"/>
        </w:numPr>
        <w:shd w:val="clear" w:color="000000" w:fill="auto"/>
      </w:pPr>
      <w:r w:rsidRPr="00F11B74">
        <w:t>Riksdagen tillkännager för regeringen som sin mening vad som anförs i motionen om att regelverket för vikariat bör förtydligas.</w:t>
      </w:r>
    </w:p>
    <w:p w:rsidR="00484D1C" w:rsidRPr="00F11B74" w:rsidRDefault="00484D1C">
      <w:pPr>
        <w:pStyle w:val="Hemstlatt"/>
        <w:numPr>
          <w:ilvl w:val="0"/>
          <w:numId w:val="1"/>
        </w:numPr>
        <w:shd w:val="clear" w:color="000000" w:fill="auto"/>
      </w:pPr>
      <w:r w:rsidRPr="00F11B74">
        <w:t>Riksdagen tillkännager för regeringen som sin mening vad som anförs i motionen om att se över möjligheten att ta ut en högre arbetsgivaravgift för allmänna visstidsanställningar än för tillsvidareanställningar och övriga anställningsformer.</w:t>
      </w:r>
      <w:r w:rsidRPr="00F11B74">
        <w:rPr>
          <w:rStyle w:val="Fotnotsreferens"/>
        </w:rPr>
        <w:t>1</w:t>
      </w:r>
    </w:p>
    <w:p w:rsidR="00484D1C" w:rsidRPr="00F11B74" w:rsidRDefault="00484D1C">
      <w:pPr>
        <w:shd w:val="clear" w:color="000000" w:fill="auto"/>
      </w:pPr>
    </w:p>
    <w:p w:rsidR="00484D1C" w:rsidRPr="00F11B74" w:rsidRDefault="00484D1C">
      <w:pPr>
        <w:pStyle w:val="Normaltindrag"/>
        <w:shd w:val="clear" w:color="000000" w:fill="auto"/>
      </w:pPr>
    </w:p>
    <w:p w:rsidR="00484D1C" w:rsidRPr="00F11B74" w:rsidRDefault="00484D1C">
      <w:pPr>
        <w:shd w:val="clear" w:color="000000" w:fill="auto"/>
      </w:pPr>
    </w:p>
    <w:p w:rsidR="00484D1C" w:rsidRPr="00F11B74" w:rsidRDefault="00484D1C">
      <w:pPr>
        <w:shd w:val="clear" w:color="000000" w:fill="auto"/>
      </w:pPr>
    </w:p>
    <w:p w:rsidR="00484D1C" w:rsidRPr="00F11B74" w:rsidRDefault="00484D1C">
      <w:pPr>
        <w:shd w:val="clear" w:color="000000" w:fill="auto"/>
      </w:pPr>
    </w:p>
    <w:p w:rsidR="00484D1C" w:rsidRPr="00F11B74" w:rsidRDefault="00484D1C">
      <w:pPr>
        <w:shd w:val="clear" w:color="000000" w:fill="auto"/>
      </w:pPr>
      <w:r w:rsidRPr="00F11B74">
        <w:rPr>
          <w:rStyle w:val="Fotnotsreferens"/>
        </w:rPr>
        <w:t>1</w:t>
      </w:r>
      <w:r w:rsidRPr="00F11B74">
        <w:t xml:space="preserve"> Yrkande 9 hänvisat till SfU.</w:t>
      </w:r>
    </w:p>
    <w:p w:rsidR="00484D1C" w:rsidRPr="00F11B74" w:rsidRDefault="00484D1C">
      <w:pPr>
        <w:pStyle w:val="Rubrik1"/>
        <w:pageBreakBefore/>
        <w:shd w:val="clear" w:color="000000" w:fill="auto"/>
        <w:spacing w:before="0"/>
      </w:pPr>
      <w:bookmarkStart w:id="2" w:name="_Toc302646534"/>
      <w:bookmarkStart w:id="3" w:name="_Toc303089966"/>
      <w:bookmarkStart w:id="4" w:name="_Toc303089982"/>
      <w:bookmarkStart w:id="5" w:name="_Toc303153687"/>
      <w:bookmarkStart w:id="6" w:name="_Toc308352847"/>
      <w:r w:rsidRPr="00F11B74">
        <w:t>Fler har otrygga tidsbegränsade anställningar</w:t>
      </w:r>
      <w:bookmarkEnd w:id="2"/>
      <w:bookmarkEnd w:id="3"/>
      <w:bookmarkEnd w:id="4"/>
      <w:bookmarkEnd w:id="5"/>
      <w:bookmarkEnd w:id="6"/>
    </w:p>
    <w:p w:rsidR="00484D1C" w:rsidRPr="00F11B74" w:rsidRDefault="00484D1C">
      <w:pPr>
        <w:shd w:val="clear" w:color="000000" w:fill="auto"/>
      </w:pPr>
      <w:r w:rsidRPr="00F11B74">
        <w:t>Det är i dag alltför lätt för arbetsgivare att använda sig av tillfälliga anstäl</w:t>
      </w:r>
      <w:r w:rsidRPr="00F11B74">
        <w:t>l</w:t>
      </w:r>
      <w:r w:rsidRPr="00F11B74">
        <w:t>ningar. Huvudregeln i lagen om anställningsskydd är att en anställning gäller tillsvidare. 1974 års lag var restriktiv avseende utrymmet för tidsbegränsade anställningar. I 1982 års lag utökades utrymmet och därefter har en omfatta</w:t>
      </w:r>
      <w:r w:rsidRPr="00F11B74">
        <w:t>n</w:t>
      </w:r>
      <w:r w:rsidRPr="00F11B74">
        <w:t>de uppluckring skett.</w:t>
      </w:r>
    </w:p>
    <w:p w:rsidR="00484D1C" w:rsidRPr="00F11B74" w:rsidRDefault="00484D1C">
      <w:pPr>
        <w:pStyle w:val="Normaltindrag"/>
        <w:shd w:val="clear" w:color="000000" w:fill="auto"/>
      </w:pPr>
      <w:r w:rsidRPr="00F11B74">
        <w:t>När 1990-talskrisen inleddes var knappt 10 procent av löntagarna tidsb</w:t>
      </w:r>
      <w:r w:rsidRPr="00F11B74">
        <w:t>e</w:t>
      </w:r>
      <w:r w:rsidRPr="00F11B74">
        <w:t>gränsat anställda. Därefter har visstidsanställningarna ökat markant. I juni 2011 var, enligt SCB:s arbetskraftsundersökning, 22 procent av löntagarna i åldern 15–74 år tids</w:t>
      </w:r>
      <w:r w:rsidRPr="00F11B74">
        <w:softHyphen/>
        <w:t>begränsat anställda. Det innebär att 700 000 av knappt 4,3 miljoner löntagare är visstidsanställda.</w:t>
      </w:r>
    </w:p>
    <w:p w:rsidR="00484D1C" w:rsidRPr="00F11B74" w:rsidRDefault="00484D1C">
      <w:pPr>
        <w:pStyle w:val="Normaltindrag"/>
        <w:shd w:val="clear" w:color="000000" w:fill="auto"/>
        <w:rPr>
          <w:color w:val="000000"/>
        </w:rPr>
      </w:pPr>
      <w:r w:rsidRPr="00F11B74">
        <w:t>De tidsbegränsade anställningarna är ojämnt fördelade mellan olika lönt</w:t>
      </w:r>
      <w:r w:rsidRPr="00F11B74">
        <w:t>a</w:t>
      </w:r>
      <w:r w:rsidRPr="00F11B74">
        <w:t xml:space="preserve">gargrupper och mönstret samspelar med och förstärker existerande orättvisor på arbetsmarknaden. LO-medlemmar, kvinnor, ungdomar och invandrade är i avsevärt högre grad än andra löntagargrupper hänvisade till tidsbegränsade anställningar. Bara en tredjedel av de lönearbetande unga kvinnorna har en fast anställning. </w:t>
      </w:r>
      <w:r w:rsidRPr="00F11B74">
        <w:rPr>
          <w:color w:val="000000"/>
        </w:rPr>
        <w:t>I delar av framför allt den privata tjänstesektorn håller tillsv</w:t>
      </w:r>
      <w:r w:rsidRPr="00F11B74">
        <w:rPr>
          <w:color w:val="000000"/>
        </w:rPr>
        <w:t>i</w:t>
      </w:r>
      <w:r w:rsidRPr="00F11B74">
        <w:rPr>
          <w:color w:val="000000"/>
        </w:rPr>
        <w:t>dareanställningar på heltid på att ersättas av visstidsanställningar med orege</w:t>
      </w:r>
      <w:r w:rsidRPr="00F11B74">
        <w:rPr>
          <w:color w:val="000000"/>
        </w:rPr>
        <w:t>l</w:t>
      </w:r>
      <w:r w:rsidRPr="00F11B74">
        <w:rPr>
          <w:color w:val="000000"/>
        </w:rPr>
        <w:t>bunden och varierande arbetstid. Det är en oaccepta</w:t>
      </w:r>
      <w:r w:rsidRPr="00F11B74">
        <w:rPr>
          <w:color w:val="000000"/>
        </w:rPr>
        <w:t>bel utveckling.</w:t>
      </w:r>
    </w:p>
    <w:p w:rsidR="00484D1C" w:rsidRPr="00F11B74" w:rsidRDefault="00484D1C">
      <w:pPr>
        <w:pStyle w:val="Normaltindrag"/>
        <w:shd w:val="clear" w:color="000000" w:fill="auto"/>
      </w:pPr>
      <w:r w:rsidRPr="00F11B74">
        <w:t>Det ökade antalet visstidsanställningar är inte ett bara ett problem för den enskilde utan också för hela löntagarkollektivet och hela samhället. Anstäl</w:t>
      </w:r>
      <w:r w:rsidRPr="00F11B74">
        <w:t>l</w:t>
      </w:r>
      <w:r w:rsidRPr="00F11B74">
        <w:t>ningstryggheten undergrävs, den fackliga organiseringen försvåras och både löntagarna och samhället gör stora välfärdsförluster.</w:t>
      </w:r>
    </w:p>
    <w:p w:rsidR="00484D1C" w:rsidRPr="00F11B74" w:rsidRDefault="00484D1C">
      <w:pPr>
        <w:pStyle w:val="Normaltindrag"/>
        <w:shd w:val="clear" w:color="000000" w:fill="auto"/>
      </w:pPr>
      <w:r w:rsidRPr="00F11B74">
        <w:t>På arbetsplatserna är visstidsanställda utlämnade till arbetsgivarnas go</w:t>
      </w:r>
      <w:r w:rsidRPr="00F11B74">
        <w:t>d</w:t>
      </w:r>
      <w:r w:rsidRPr="00F11B74">
        <w:t>tycke för fortsatt anställning. Det skapar rädsla och tystnad i arbetslivet. Osäkra anställningar medför också mindre inflytande på arbetsplatsen, mindre kompetensutveckling och sämre löneutveckling. Upprepade visstidsanstäl</w:t>
      </w:r>
      <w:r w:rsidRPr="00F11B74">
        <w:t>l</w:t>
      </w:r>
      <w:r w:rsidRPr="00F11B74">
        <w:t>ningar innebär också återkommande perioder av arbetslöshet, låga inkomster, ekonomisk stress och ovisshet om framtiden. För unga människor innebär det t.ex. svårigheter att teckna kontrakt på hyreslägenhet och svårigheter att få lån för att exempelvis köpa en bostad. Unga tvingas bo kv</w:t>
      </w:r>
      <w:r w:rsidRPr="00F11B74">
        <w:t>ar längre hos föräldra</w:t>
      </w:r>
      <w:r w:rsidRPr="00F11B74">
        <w:t>r</w:t>
      </w:r>
      <w:r w:rsidRPr="00F11B74">
        <w:t>na och inträdet i vuxenlivet försenas.</w:t>
      </w:r>
    </w:p>
    <w:p w:rsidR="00484D1C" w:rsidRPr="00F11B74" w:rsidRDefault="00484D1C">
      <w:pPr>
        <w:pStyle w:val="Normaltindrag"/>
        <w:shd w:val="clear" w:color="000000" w:fill="auto"/>
      </w:pPr>
      <w:r w:rsidRPr="00F11B74">
        <w:t>De allt vanligare visstidsanställningarna innebär också stora kostnader för samhället i form av återkommande perioder av arbetslöshet. Det är också belagt att visstidsanställda har högre ohälsotal än tillsvidareanställda, vilket också medför kostnader för samhället. Arbetsplatser med många visstidsa</w:t>
      </w:r>
      <w:r w:rsidRPr="00F11B74">
        <w:t>n</w:t>
      </w:r>
      <w:r w:rsidRPr="00F11B74">
        <w:t>ställda har även svårare att bedriva ett systematiskt arbetsmiljöarbete, vilket ställer högre krav på Arbetsmiljöverkets tillsynsarbete.</w:t>
      </w:r>
    </w:p>
    <w:p w:rsidR="00484D1C" w:rsidRPr="00F11B74" w:rsidRDefault="00484D1C">
      <w:pPr>
        <w:pStyle w:val="Normaltindrag"/>
        <w:shd w:val="clear" w:color="000000" w:fill="auto"/>
      </w:pPr>
      <w:r w:rsidRPr="00F11B74">
        <w:t>Visstidsanställda byter ofta bransch och är i beroendeställning gentemot arbetsgivaren, vilket gör det svårt att organisera dem. I juni 2011 var den fackliga organisationsgraden bland visstidsanställda så låg som 37 procent. Det ökade antalet osäkra anställningar är utan tvekan en bidragande orsak till att den fackliga organisationsgraden bland ungdomar har sjunkit krafti</w:t>
      </w:r>
      <w:r w:rsidRPr="00F11B74">
        <w:t>gt de senaste tio åren. Den svenska kollektivavtalsmodellen bygger på starka parter på båda sidor. Det finns anledning till oro för modellens framtid om inte de</w:t>
      </w:r>
      <w:r w:rsidRPr="00F11B74">
        <w:t>n</w:t>
      </w:r>
      <w:r w:rsidRPr="00F11B74">
        <w:t>na utveckling vänds.</w:t>
      </w:r>
    </w:p>
    <w:p w:rsidR="00484D1C" w:rsidRPr="00F11B74" w:rsidRDefault="00484D1C">
      <w:pPr>
        <w:pStyle w:val="Normaltindrag"/>
        <w:shd w:val="clear" w:color="000000" w:fill="auto"/>
        <w:rPr>
          <w:color w:val="000000"/>
        </w:rPr>
      </w:pPr>
      <w:r w:rsidRPr="00F11B74">
        <w:rPr>
          <w:color w:val="000000"/>
        </w:rPr>
        <w:t>M</w:t>
      </w:r>
      <w:r w:rsidRPr="00F11B74">
        <w:t>ed dagens regler är det i praktiken lätt för arbetsgivare att missbruka visstids</w:t>
      </w:r>
      <w:r w:rsidRPr="00F11B74">
        <w:softHyphen/>
        <w:t xml:space="preserve">anställningar. Sakliga grundregler kan kringgås och </w:t>
      </w:r>
      <w:r w:rsidRPr="00F11B74">
        <w:rPr>
          <w:color w:val="000000"/>
        </w:rPr>
        <w:t>permanenta pe</w:t>
      </w:r>
      <w:r w:rsidRPr="00F11B74">
        <w:rPr>
          <w:color w:val="000000"/>
        </w:rPr>
        <w:t>r</w:t>
      </w:r>
      <w:r w:rsidRPr="00F11B74">
        <w:rPr>
          <w:color w:val="000000"/>
        </w:rPr>
        <w:t>sonalbehov kan lösas med visstidsanställningar. I och med det urholkas lönt</w:t>
      </w:r>
      <w:r w:rsidRPr="00F11B74">
        <w:rPr>
          <w:color w:val="000000"/>
        </w:rPr>
        <w:t>a</w:t>
      </w:r>
      <w:r w:rsidRPr="00F11B74">
        <w:rPr>
          <w:color w:val="000000"/>
        </w:rPr>
        <w:t>garnas inflytande och trygghet på ett oacceptabelt sätt.</w:t>
      </w:r>
    </w:p>
    <w:p w:rsidR="00484D1C" w:rsidRPr="00F11B74" w:rsidRDefault="00484D1C">
      <w:pPr>
        <w:pStyle w:val="Normaltindrag"/>
        <w:shd w:val="clear" w:color="000000" w:fill="auto"/>
        <w:rPr>
          <w:color w:val="000000"/>
        </w:rPr>
      </w:pPr>
      <w:r w:rsidRPr="00F11B74">
        <w:rPr>
          <w:color w:val="000000"/>
        </w:rPr>
        <w:t xml:space="preserve">Mot bakgrund av detta föreslår vi i det följande ett antal regeländringar </w:t>
      </w:r>
      <w:r w:rsidRPr="00F11B74">
        <w:t>i syfte att skapa garantier för att tidsbegränsade anställningar tillämpas på o</w:t>
      </w:r>
      <w:r w:rsidRPr="00F11B74">
        <w:t>b</w:t>
      </w:r>
      <w:r w:rsidRPr="00F11B74">
        <w:t>jektiva grunder, förhindra missbruk av tidsbegränsade anställningar och g</w:t>
      </w:r>
      <w:r w:rsidRPr="00F11B74">
        <w:t>a</w:t>
      </w:r>
      <w:r w:rsidRPr="00F11B74">
        <w:t>rantera principen om likabehandling mellan tidsbegränsat anställda och tills-vidareanställda.</w:t>
      </w:r>
    </w:p>
    <w:p w:rsidR="00484D1C" w:rsidRPr="00F11B74" w:rsidRDefault="00484D1C">
      <w:pPr>
        <w:pStyle w:val="Rubrik1"/>
        <w:shd w:val="clear" w:color="000000" w:fill="auto"/>
      </w:pPr>
      <w:bookmarkStart w:id="7" w:name="_Toc302646535"/>
      <w:bookmarkStart w:id="8" w:name="_Toc303089967"/>
      <w:bookmarkStart w:id="9" w:name="_Toc303089983"/>
      <w:bookmarkStart w:id="10" w:name="_Toc303153688"/>
      <w:bookmarkStart w:id="11" w:name="_Toc308352848"/>
      <w:r w:rsidRPr="00F11B74">
        <w:t>Åtgärder mot missbruk av visstidsanställningar</w:t>
      </w:r>
      <w:bookmarkEnd w:id="7"/>
      <w:bookmarkEnd w:id="8"/>
      <w:bookmarkEnd w:id="9"/>
      <w:bookmarkEnd w:id="10"/>
      <w:bookmarkEnd w:id="11"/>
    </w:p>
    <w:p w:rsidR="00484D1C" w:rsidRPr="00F11B74" w:rsidRDefault="00484D1C">
      <w:pPr>
        <w:pStyle w:val="Rubrik2"/>
        <w:shd w:val="clear" w:color="000000" w:fill="auto"/>
        <w:spacing w:before="120"/>
      </w:pPr>
      <w:bookmarkStart w:id="12" w:name="_Toc302646536"/>
      <w:bookmarkStart w:id="13" w:name="_Toc303089968"/>
      <w:bookmarkStart w:id="14" w:name="_Toc303089984"/>
      <w:bookmarkStart w:id="15" w:name="_Toc303153689"/>
      <w:bookmarkStart w:id="16" w:name="_Toc308352849"/>
      <w:r w:rsidRPr="00F11B74">
        <w:t>Inför kriterier för allmän visstidsanställning</w:t>
      </w:r>
      <w:bookmarkEnd w:id="12"/>
      <w:bookmarkEnd w:id="13"/>
      <w:bookmarkEnd w:id="14"/>
      <w:bookmarkEnd w:id="15"/>
      <w:bookmarkEnd w:id="16"/>
    </w:p>
    <w:p w:rsidR="00484D1C" w:rsidRPr="00F11B74" w:rsidRDefault="00484D1C">
      <w:pPr>
        <w:shd w:val="clear" w:color="000000" w:fill="auto"/>
      </w:pPr>
      <w:r w:rsidRPr="00F11B74">
        <w:t xml:space="preserve">Tillsvidareanställning ska vara norm på arbetsmarknaden och </w:t>
      </w:r>
      <w:r w:rsidRPr="00F11B74">
        <w:rPr>
          <w:bCs/>
        </w:rPr>
        <w:t xml:space="preserve">tidsbegränsade anställningar ska bara få användas när det finns objektiva skäl för detta. </w:t>
      </w:r>
      <w:r w:rsidRPr="00F11B74">
        <w:t>R</w:t>
      </w:r>
      <w:r w:rsidRPr="00F11B74">
        <w:t>e</w:t>
      </w:r>
      <w:r w:rsidRPr="00F11B74">
        <w:t>geringen Reinfeldt införde allmän visstidsanställning i LAS år 2007. Anstäl</w:t>
      </w:r>
      <w:r w:rsidRPr="00F11B74">
        <w:t>l</w:t>
      </w:r>
      <w:r w:rsidRPr="00F11B74">
        <w:t>ningsformen innebär att arbetsgivaren inte ens behöver ange något skäl för att inte anställa tillsvidare och utgör därför ett avsteg från nämnda princip. LAS bör därför kompletteras med kriterier för i vilka situationer allmän visstidsa</w:t>
      </w:r>
      <w:r w:rsidRPr="00F11B74">
        <w:t>n</w:t>
      </w:r>
      <w:r w:rsidRPr="00F11B74">
        <w:t>ställning är tillåten. Detta bör riksdagen som sin mening ge regeringen till känna.</w:t>
      </w:r>
    </w:p>
    <w:p w:rsidR="00484D1C" w:rsidRPr="00F11B74" w:rsidRDefault="00484D1C">
      <w:pPr>
        <w:pStyle w:val="Rubrik2"/>
        <w:shd w:val="clear" w:color="000000" w:fill="auto"/>
      </w:pPr>
      <w:bookmarkStart w:id="17" w:name="_Toc302646537"/>
      <w:bookmarkStart w:id="18" w:name="_Toc303089969"/>
      <w:bookmarkStart w:id="19" w:name="_Toc303089985"/>
      <w:bookmarkStart w:id="20" w:name="_Toc303153690"/>
      <w:bookmarkStart w:id="21" w:name="_Toc308352850"/>
      <w:r w:rsidRPr="00F11B74">
        <w:t xml:space="preserve">Säsongsanställning bör </w:t>
      </w:r>
      <w:r w:rsidRPr="00F11B74">
        <w:t>regleras i kollektivavtal</w:t>
      </w:r>
      <w:bookmarkEnd w:id="17"/>
      <w:bookmarkEnd w:id="18"/>
      <w:bookmarkEnd w:id="19"/>
      <w:bookmarkEnd w:id="20"/>
      <w:bookmarkEnd w:id="21"/>
    </w:p>
    <w:p w:rsidR="00484D1C" w:rsidRPr="00F11B74" w:rsidRDefault="00484D1C">
      <w:pPr>
        <w:shd w:val="clear" w:color="000000" w:fill="auto"/>
      </w:pPr>
      <w:r w:rsidRPr="00F11B74">
        <w:t xml:space="preserve">Om det finns behov av att anpassa anställningen efter säsong bör det avtalas i kollektivavtal. Det möjliggör en bra lösning på branschspecifika problem. Säsongsanställning bör därför utgå som särskild anställningsform i LAS. </w:t>
      </w:r>
      <w:r w:rsidRPr="00F11B74">
        <w:rPr>
          <w:color w:val="000000"/>
        </w:rPr>
        <w:t>Detta bör riksdagen som sin mening ge regeringen till känna.</w:t>
      </w:r>
    </w:p>
    <w:p w:rsidR="00484D1C" w:rsidRPr="00F11B74" w:rsidRDefault="00484D1C">
      <w:pPr>
        <w:pStyle w:val="Rubrik2"/>
        <w:shd w:val="clear" w:color="000000" w:fill="auto"/>
      </w:pPr>
      <w:bookmarkStart w:id="22" w:name="_Toc302646538"/>
      <w:bookmarkStart w:id="23" w:name="_Toc303089970"/>
      <w:bookmarkStart w:id="24" w:name="_Toc303089986"/>
      <w:bookmarkStart w:id="25" w:name="_Toc303153691"/>
      <w:bookmarkStart w:id="26" w:name="_Toc308352851"/>
      <w:r w:rsidRPr="00F11B74">
        <w:t>Inför tydlig maximigräns för tidsbegränsad anställning hos samma arbetsgivare</w:t>
      </w:r>
      <w:bookmarkEnd w:id="22"/>
      <w:bookmarkEnd w:id="23"/>
      <w:bookmarkEnd w:id="24"/>
      <w:bookmarkEnd w:id="25"/>
      <w:bookmarkEnd w:id="26"/>
    </w:p>
    <w:p w:rsidR="00484D1C" w:rsidRPr="00F11B74" w:rsidRDefault="00484D1C">
      <w:pPr>
        <w:shd w:val="clear" w:color="000000" w:fill="auto"/>
      </w:pPr>
      <w:r w:rsidRPr="00F11B74">
        <w:t>Det ska inte vara möjligt att stapla olika visstidsanställningar hos samma arbetsgivare ovanpå varandra under alltför lång tid. I dag ska en allmän vis</w:t>
      </w:r>
      <w:r w:rsidRPr="00F11B74">
        <w:t>s</w:t>
      </w:r>
      <w:r w:rsidRPr="00F11B74">
        <w:t>tidsanställning eller ett vikariat övergå i tillsvidareanställning först efter sammanlagt 24 månaders anställning under en femårsperiod hos samma a</w:t>
      </w:r>
      <w:r w:rsidRPr="00F11B74">
        <w:t>r</w:t>
      </w:r>
      <w:r w:rsidRPr="00F11B74">
        <w:t>betsgivare. Någon begränsning mot att stapla dessa båda anställningsformer på varandra finns inte. Det innebär att en arbetsgivare kan ha en person a</w:t>
      </w:r>
      <w:r w:rsidRPr="00F11B74">
        <w:t>n</w:t>
      </w:r>
      <w:r w:rsidRPr="00F11B74">
        <w:t>ställd under sammanlagt fyra år under en femårsperiod utan att behöva erbj</w:t>
      </w:r>
      <w:r w:rsidRPr="00F11B74">
        <w:t>u</w:t>
      </w:r>
      <w:r w:rsidRPr="00F11B74">
        <w:t>da tillsvidareanställning. Därutöver är det möjligt att kombinera de nämnda anställnings</w:t>
      </w:r>
      <w:r w:rsidRPr="00F11B74">
        <w:softHyphen/>
        <w:t>formerna med en period av provanställning och säs</w:t>
      </w:r>
      <w:r w:rsidRPr="00F11B74">
        <w:t>ongsanstäl</w:t>
      </w:r>
      <w:r w:rsidRPr="00F11B74">
        <w:t>l</w:t>
      </w:r>
      <w:r w:rsidRPr="00F11B74">
        <w:t>ningar, vilket innebär att det i praktiken inte finns någon absolut tidsgräns för hur länge någon kan vara visstidsanställd hos samma arbetsgivare. Det är helt orimligt, vilket även påtalats av EU-kommissionen efter en anmälan från TCO. Den svenska lagstiftningen bryter mot EU:s visstidsdirektiv, som kr</w:t>
      </w:r>
      <w:r w:rsidRPr="00F11B74">
        <w:t>ä</w:t>
      </w:r>
      <w:r w:rsidRPr="00F11B74">
        <w:t>ver en begränsning av arbetsgivares möjlighet att stapla visstidsanställningar på varandra. Den svenska regeringen riskerar nu att dras inför EU-domstolen om den inte åtgärdar problemet.</w:t>
      </w:r>
    </w:p>
    <w:p w:rsidR="00484D1C" w:rsidRPr="00F11B74" w:rsidRDefault="00484D1C">
      <w:pPr>
        <w:pStyle w:val="Normaltindrag"/>
        <w:shd w:val="clear" w:color="000000" w:fill="auto"/>
      </w:pPr>
      <w:r w:rsidRPr="00F11B74">
        <w:t>Vänsterpa</w:t>
      </w:r>
      <w:r w:rsidRPr="00F11B74">
        <w:t>rtiet menar att de nuvarande tidsgränserna för visstidsanstäl</w:t>
      </w:r>
      <w:r w:rsidRPr="00F11B74">
        <w:t>l</w:t>
      </w:r>
      <w:r w:rsidRPr="00F11B74">
        <w:t>ningar bör ändras i LAS så att en allmän visstidsanställning ska övergå i til</w:t>
      </w:r>
      <w:r w:rsidRPr="00F11B74">
        <w:t>l</w:t>
      </w:r>
      <w:r w:rsidRPr="00F11B74">
        <w:t>svidareanställning efter sammanlagt 12 månaders anställning inom en fe</w:t>
      </w:r>
      <w:r w:rsidRPr="00F11B74">
        <w:t>m</w:t>
      </w:r>
      <w:r w:rsidRPr="00F11B74">
        <w:t xml:space="preserve">årsperiod. </w:t>
      </w:r>
      <w:r w:rsidRPr="00F11B74">
        <w:rPr>
          <w:color w:val="000000"/>
        </w:rPr>
        <w:t>Detta bör riksdagen som sin mening ge regeringen till känna.</w:t>
      </w:r>
    </w:p>
    <w:p w:rsidR="00484D1C" w:rsidRPr="00F11B74" w:rsidRDefault="00484D1C">
      <w:pPr>
        <w:pStyle w:val="Normaltindrag"/>
        <w:shd w:val="clear" w:color="000000" w:fill="auto"/>
      </w:pPr>
      <w:r w:rsidRPr="00F11B74">
        <w:t>Det bör också införas en övre tidsgräns om maximalt 24 månader under de senaste fem åren för hur länge någon kan vara visstidsanställd, oavsett a</w:t>
      </w:r>
      <w:r w:rsidRPr="00F11B74">
        <w:t>n</w:t>
      </w:r>
      <w:r w:rsidRPr="00F11B74">
        <w:t xml:space="preserve">ställningsform, hos samma arbetsgivare. </w:t>
      </w:r>
      <w:r w:rsidRPr="00F11B74">
        <w:rPr>
          <w:color w:val="000000"/>
        </w:rPr>
        <w:t>Detta bör riksdagen som sin mening ge regeringen till känna.</w:t>
      </w:r>
    </w:p>
    <w:p w:rsidR="00484D1C" w:rsidRPr="00F11B74" w:rsidRDefault="00484D1C">
      <w:pPr>
        <w:pStyle w:val="Rubrik2"/>
        <w:shd w:val="clear" w:color="000000" w:fill="auto"/>
      </w:pPr>
      <w:bookmarkStart w:id="27" w:name="_Toc241040932"/>
      <w:bookmarkStart w:id="28" w:name="_Toc241041116"/>
      <w:bookmarkStart w:id="29" w:name="_Toc241137257"/>
      <w:bookmarkStart w:id="30" w:name="_Toc241137367"/>
      <w:bookmarkStart w:id="31" w:name="_Toc241137382"/>
      <w:bookmarkStart w:id="32" w:name="_Toc241137452"/>
      <w:bookmarkStart w:id="33" w:name="_Toc241137848"/>
      <w:bookmarkStart w:id="34" w:name="_Toc241655964"/>
      <w:bookmarkStart w:id="35" w:name="_Toc241656200"/>
      <w:bookmarkStart w:id="36" w:name="_Toc241656319"/>
      <w:bookmarkStart w:id="37" w:name="_Toc241656562"/>
      <w:bookmarkStart w:id="38" w:name="_Toc241656643"/>
      <w:bookmarkStart w:id="39" w:name="_Toc241656706"/>
      <w:bookmarkStart w:id="40" w:name="_Toc302646539"/>
      <w:bookmarkStart w:id="41" w:name="_Toc303089971"/>
      <w:bookmarkStart w:id="42" w:name="_Toc303089987"/>
      <w:bookmarkStart w:id="43" w:name="_Toc303153692"/>
      <w:bookmarkStart w:id="44" w:name="_Toc308352852"/>
      <w:r w:rsidRPr="00F11B74">
        <w:t>Företrädesrätt till återanställning</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84D1C" w:rsidRPr="00F11B74" w:rsidRDefault="00484D1C">
      <w:pPr>
        <w:shd w:val="clear" w:color="000000" w:fill="auto"/>
      </w:pPr>
      <w:r w:rsidRPr="00F11B74">
        <w:t>Företrädesrätt till återanställning innebär att anställda som blir uppsagda p.g.a. arbetsbrist och visstidsanställda som inte får fortsatt anställning har rätt till återanställning om den tidigare arbetsgivaren behöver anställa. Förutsät</w:t>
      </w:r>
      <w:r w:rsidRPr="00F11B74">
        <w:t>t</w:t>
      </w:r>
      <w:r w:rsidRPr="00F11B74">
        <w:t>ningar för att företrädesrätten ska gälla är att anställningen har varat en viss tid och att personen ifråga har tillräckliga kvalifikationer för det aktuella arbetet. Denna regel är viktig för att upprätthålla tillsvidareanställningen som norm. Utan företrädesrätt till återanställning förlorar också turordningsregle</w:t>
      </w:r>
      <w:r w:rsidRPr="00F11B74">
        <w:t>r</w:t>
      </w:r>
      <w:r w:rsidRPr="00F11B74">
        <w:t>na vid uppsägning sin funktion. Arbetsgivaren definierar när arbetsbrist för</w:t>
      </w:r>
      <w:r w:rsidRPr="00F11B74">
        <w:t>e</w:t>
      </w:r>
      <w:r w:rsidRPr="00F11B74">
        <w:t>ligger och därmed också grund för uppsägning. Företrädesrätten till återa</w:t>
      </w:r>
      <w:r w:rsidRPr="00F11B74">
        <w:t>n</w:t>
      </w:r>
      <w:r w:rsidRPr="00F11B74">
        <w:t>ställning motverkar att oseriösa arbetsgi</w:t>
      </w:r>
      <w:r w:rsidRPr="00F11B74">
        <w:t>vare godtyckligt säger upp personal enbart för att kunna ersätta dem med andra.</w:t>
      </w:r>
    </w:p>
    <w:p w:rsidR="00484D1C" w:rsidRPr="00F11B74" w:rsidRDefault="00484D1C">
      <w:pPr>
        <w:pStyle w:val="Normaltindrag"/>
        <w:shd w:val="clear" w:color="000000" w:fill="auto"/>
      </w:pPr>
      <w:r w:rsidRPr="00F11B74">
        <w:t>Regeringen Reinfeldt har förlängt kvalifikationstiden för företrädesrätt till återanställning. I dag krävs sammanlagt tolv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w:t>
      </w:r>
      <w:r w:rsidRPr="00F11B74">
        <w:t>ngens upphörande. Det är för kort tid. Om företrädesrätten ska ge ett tillräckligt skydd mot godtyckliga uppsägnin</w:t>
      </w:r>
      <w:r w:rsidRPr="00F11B74">
        <w:t>g</w:t>
      </w:r>
      <w:r w:rsidRPr="00F11B74">
        <w:t>ar måste den förlängas. Om inte detta genomförs riskerar vi att få ett växande antal personer som permanent blir hänvisade till att varva tillfälliga anstäl</w:t>
      </w:r>
      <w:r w:rsidRPr="00F11B74">
        <w:t>l</w:t>
      </w:r>
      <w:r w:rsidRPr="00F11B74">
        <w:t>ningar med arbetslöshet.</w:t>
      </w:r>
    </w:p>
    <w:p w:rsidR="00484D1C" w:rsidRPr="00F11B74" w:rsidRDefault="00484D1C">
      <w:pPr>
        <w:pStyle w:val="Normaltindrag"/>
        <w:shd w:val="clear" w:color="000000" w:fill="auto"/>
      </w:pPr>
      <w:r w:rsidRPr="00F11B74">
        <w:t>Mot bakgrund av det som anförts bör kvalifikationstiden för företrädesrätt till återanställning kortas och inträda efter sammanlagt sex månaders anstäl</w:t>
      </w:r>
      <w:r w:rsidRPr="00F11B74">
        <w:t>l</w:t>
      </w:r>
      <w:r w:rsidRPr="00F11B74">
        <w:t>ning under en tvåårsperiod och tiden under vilken företrädesrätten till återa</w:t>
      </w:r>
      <w:r w:rsidRPr="00F11B74">
        <w:t>n</w:t>
      </w:r>
      <w:r w:rsidRPr="00F11B74">
        <w:t>ställning gäller förlängas till tolv månader efter anställningens upphörande.</w:t>
      </w:r>
      <w:r w:rsidRPr="00F11B74">
        <w:rPr>
          <w:color w:val="000000"/>
        </w:rPr>
        <w:t xml:space="preserve"> Detta bör riksdagen som sin mening ge regeringen till känna.</w:t>
      </w:r>
    </w:p>
    <w:p w:rsidR="00484D1C" w:rsidRPr="00F11B74" w:rsidRDefault="00484D1C">
      <w:pPr>
        <w:pStyle w:val="Rubrik2"/>
        <w:shd w:val="clear" w:color="000000" w:fill="auto"/>
      </w:pPr>
      <w:bookmarkStart w:id="45" w:name="_Toc302646540"/>
      <w:bookmarkStart w:id="46" w:name="_Toc303089972"/>
      <w:bookmarkStart w:id="47" w:name="_Toc303089988"/>
      <w:bookmarkStart w:id="48" w:name="_Toc303153693"/>
      <w:bookmarkStart w:id="49" w:name="_Toc308352853"/>
      <w:r w:rsidRPr="00F11B74">
        <w:t>Förhandlingsskyldighet</w:t>
      </w:r>
      <w:bookmarkEnd w:id="45"/>
      <w:bookmarkEnd w:id="46"/>
      <w:bookmarkEnd w:id="47"/>
      <w:bookmarkEnd w:id="48"/>
      <w:bookmarkEnd w:id="49"/>
    </w:p>
    <w:p w:rsidR="00484D1C" w:rsidRPr="00F11B74" w:rsidRDefault="00484D1C">
      <w:pPr>
        <w:shd w:val="clear" w:color="000000" w:fill="auto"/>
      </w:pPr>
      <w:r w:rsidRPr="00F11B74">
        <w:t xml:space="preserve">Ett steg för att motverka missbruk av visstidsanställningar är att vidga det fackliga inflytandet. Enligt 28 § LAS ska en arbetsgivare som träffar avtal om tidsbegränsad anställning underrätta den lokala fackliga organisationen. I praktiken kommer denna underrättelse för sent för att facket ska finna det meningsfullt att begära förhandling. Enligt 32 § LAS ska en arbetsgivare förhandla enligt 11–14 §§ MBL om företrädesrätten berörs vid en anställning. Förhandlingsskyldigheten bör utsträckas till att gälla </w:t>
      </w:r>
      <w:r w:rsidRPr="00F11B74">
        <w:t>även när en arbetsgivare avser träffa avtal om tidsbegränsad anställning. Detta bör riksdagen som sin mening ge regeringen till känna.</w:t>
      </w:r>
    </w:p>
    <w:p w:rsidR="00484D1C" w:rsidRPr="00F11B74" w:rsidRDefault="00484D1C">
      <w:pPr>
        <w:pStyle w:val="Rubrik2"/>
        <w:shd w:val="clear" w:color="000000" w:fill="auto"/>
      </w:pPr>
      <w:bookmarkStart w:id="50" w:name="_Toc241040933"/>
      <w:bookmarkStart w:id="51" w:name="_Toc241041117"/>
      <w:bookmarkStart w:id="52" w:name="_Toc241137259"/>
      <w:bookmarkStart w:id="53" w:name="_Toc241137369"/>
      <w:bookmarkStart w:id="54" w:name="_Toc241137384"/>
      <w:bookmarkStart w:id="55" w:name="_Toc241137454"/>
      <w:bookmarkStart w:id="56" w:name="_Toc241137851"/>
      <w:bookmarkStart w:id="57" w:name="_Toc241655967"/>
      <w:bookmarkStart w:id="58" w:name="_Toc241656203"/>
      <w:bookmarkStart w:id="59" w:name="_Toc241656322"/>
      <w:bookmarkStart w:id="60" w:name="_Toc241656565"/>
      <w:bookmarkStart w:id="61" w:name="_Toc241656646"/>
      <w:bookmarkStart w:id="62" w:name="_Toc241656709"/>
      <w:bookmarkStart w:id="63" w:name="_Toc302646541"/>
      <w:bookmarkStart w:id="64" w:name="_Toc303089973"/>
      <w:bookmarkStart w:id="65" w:name="_Toc303089989"/>
      <w:bookmarkStart w:id="66" w:name="_Toc303153694"/>
      <w:bookmarkStart w:id="67" w:name="_Toc308352854"/>
      <w:r w:rsidRPr="00F11B74">
        <w:t>Informationsskyldighet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84D1C" w:rsidRPr="00F11B74" w:rsidRDefault="00484D1C">
      <w:pPr>
        <w:shd w:val="clear" w:color="000000" w:fill="auto"/>
      </w:pPr>
      <w:r w:rsidRPr="00F11B74">
        <w:t>Regeringen har tagit bort arbetsgivarens plikt att informera om lediga tjänster till föräldralediga. Det har försämrat möjligheten för visstidsanställda att få en tillsvidareanställning. Eftersom kvinnor oftare än män har tidsbegränsade anställningar och är föräldralediga finns en uppenbar risk att denna ordning missgynnar kvinnor. Det har såväl Diskrimineringsombudsmannen som LO påpekat. Dessutom har ett starkare skydd mot diskriminering av föräldraled</w:t>
      </w:r>
      <w:r w:rsidRPr="00F11B74">
        <w:t>i</w:t>
      </w:r>
      <w:r w:rsidRPr="00F11B74">
        <w:t>ga nyligen införts, eftersom det varit uppenbart att dessa missgynnas på olika sätt. Att undanta de mest utsatta av de föräldralediga, de visstidsanställda, från information om nya tjänster motverkar intentionerna med det skärpta diskrimineringsförbudet.</w:t>
      </w:r>
    </w:p>
    <w:p w:rsidR="00484D1C" w:rsidRPr="00F11B74" w:rsidRDefault="00484D1C">
      <w:pPr>
        <w:pStyle w:val="Normaltindrag"/>
        <w:shd w:val="clear" w:color="000000" w:fill="auto"/>
      </w:pPr>
      <w:r w:rsidRPr="00F11B74">
        <w:t>Föräldralediga arbetstagare saknar ofta aktuell information om vad som pågår på arbetsplatsen och är därför i extra stort behov av att bli informerade om lediga anställningar. Det kan inte anses vara en stor administrativ börda för arbetsgivaren att inform</w:t>
      </w:r>
      <w:r w:rsidRPr="00F11B74">
        <w:t>era sina föräldralediga arbetstagare med visstid</w:t>
      </w:r>
      <w:r w:rsidRPr="00F11B74">
        <w:t>s</w:t>
      </w:r>
      <w:r w:rsidRPr="00F11B74">
        <w:t>anställningar om nya anställningsmöjligheter.</w:t>
      </w:r>
    </w:p>
    <w:p w:rsidR="00484D1C" w:rsidRPr="00F11B74" w:rsidRDefault="00484D1C">
      <w:pPr>
        <w:pStyle w:val="Normaltindrag"/>
        <w:shd w:val="clear" w:color="000000" w:fill="auto"/>
        <w:rPr>
          <w:color w:val="000000"/>
        </w:rPr>
      </w:pPr>
      <w:r w:rsidRPr="00F11B74">
        <w:t xml:space="preserve">Mot bakgrund av det som anförts bör arbetsgivaren vara skyldig att lämna information om nya arbetstillfällen till alla tjänstlediga arbetstagare oavsett deras anställningsform. </w:t>
      </w:r>
      <w:r w:rsidRPr="00F11B74">
        <w:rPr>
          <w:color w:val="000000"/>
        </w:rPr>
        <w:t>Detta bör riksdagen som sin mening ge regeringen till känna.</w:t>
      </w:r>
    </w:p>
    <w:p w:rsidR="00484D1C" w:rsidRPr="00F11B74" w:rsidRDefault="00484D1C">
      <w:pPr>
        <w:pStyle w:val="Rubrik2"/>
        <w:shd w:val="clear" w:color="000000" w:fill="auto"/>
      </w:pPr>
      <w:bookmarkStart w:id="68" w:name="_Toc241040935"/>
      <w:bookmarkStart w:id="69" w:name="_Toc241041119"/>
      <w:bookmarkStart w:id="70" w:name="_Toc241137260"/>
      <w:bookmarkStart w:id="71" w:name="_Toc241137370"/>
      <w:bookmarkStart w:id="72" w:name="_Toc241137385"/>
      <w:bookmarkStart w:id="73" w:name="_Toc241137455"/>
      <w:bookmarkStart w:id="74" w:name="_Toc241137852"/>
      <w:bookmarkStart w:id="75" w:name="_Toc241655968"/>
      <w:bookmarkStart w:id="76" w:name="_Toc241656204"/>
      <w:bookmarkStart w:id="77" w:name="_Toc241656323"/>
      <w:bookmarkStart w:id="78" w:name="_Toc241656566"/>
      <w:bookmarkStart w:id="79" w:name="_Toc241656647"/>
      <w:bookmarkStart w:id="80" w:name="_Toc241656710"/>
      <w:bookmarkStart w:id="81" w:name="_Toc302646542"/>
      <w:bookmarkStart w:id="82" w:name="_Toc303089974"/>
      <w:bookmarkStart w:id="83" w:name="_Toc303089990"/>
      <w:bookmarkStart w:id="84" w:name="_Toc303153695"/>
      <w:bookmarkStart w:id="85" w:name="_Toc308352855"/>
      <w:r w:rsidRPr="00F11B74">
        <w:t>Tydligare personsamband vid vikariat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84D1C" w:rsidRPr="00F11B74" w:rsidRDefault="00484D1C">
      <w:pPr>
        <w:shd w:val="clear" w:color="000000" w:fill="auto"/>
      </w:pPr>
      <w:r w:rsidRPr="00F11B74">
        <w:t>En vikarie är tänkt att vara en person som ersätter en bestämd viss person under en bestämd tid. Poängen med vikariat är att det finns ett personsa</w:t>
      </w:r>
      <w:r w:rsidRPr="00F11B74">
        <w:t>m</w:t>
      </w:r>
      <w:r w:rsidRPr="00F11B74">
        <w:t>band. I verkligheten används vikariat på betydligt vagare grunder där det ofta är oklart om vikarien alls ersätter en frånvarande person, eller om det i själva verket handlar om att täcka upp för vakanser eller tillfälliga arbetsanhopnin</w:t>
      </w:r>
      <w:r w:rsidRPr="00F11B74">
        <w:t>g</w:t>
      </w:r>
      <w:r w:rsidRPr="00F11B74">
        <w:t>ar. Det är oacceptabelt att vikariatsformen missbrukas på detta sätt. Arbetst</w:t>
      </w:r>
      <w:r w:rsidRPr="00F11B74">
        <w:t>a</w:t>
      </w:r>
      <w:r w:rsidRPr="00F11B74">
        <w:t>garnas fackliga organisationer måste ha insyn i vilka faktiska förhållanden som omger en anställning för att kunna hävda lagstadgade och avtalade a</w:t>
      </w:r>
      <w:r w:rsidRPr="00F11B74">
        <w:t>n</w:t>
      </w:r>
      <w:r w:rsidRPr="00F11B74">
        <w:t>ställningsvillkor. Om inget personsamband finns</w:t>
      </w:r>
      <w:r w:rsidRPr="00F11B74">
        <w:t xml:space="preserve"> ska inte heller anställning</w:t>
      </w:r>
      <w:r w:rsidRPr="00F11B74">
        <w:t>s</w:t>
      </w:r>
      <w:r w:rsidRPr="00F11B74">
        <w:t>formen vikariat användas. Naturligtvis måste det finnas utrymme för rockader i en organisation, så att en vikarie täcker upp för en person som utför en frå</w:t>
      </w:r>
      <w:r w:rsidRPr="00F11B74">
        <w:t>n</w:t>
      </w:r>
      <w:r w:rsidRPr="00F11B74">
        <w:t>varande anställds arbetsuppgifter. Det måste dock på ett tydligare sätt än vad som är fallet i dag gå att se sambandet med en anställds frånvaro och en vik</w:t>
      </w:r>
      <w:r w:rsidRPr="00F11B74">
        <w:t>a</w:t>
      </w:r>
      <w:r w:rsidRPr="00F11B74">
        <w:t>rie.</w:t>
      </w:r>
    </w:p>
    <w:p w:rsidR="00484D1C" w:rsidRPr="00F11B74" w:rsidRDefault="00484D1C">
      <w:pPr>
        <w:pStyle w:val="Normaltindrag"/>
        <w:shd w:val="clear" w:color="000000" w:fill="auto"/>
      </w:pPr>
      <w:r w:rsidRPr="00F11B74">
        <w:t xml:space="preserve">Mot bakgrund av det som anförts bör regelverket kring vikariat förtydligas i syfte att förhindra missbruk av anställningsformen. </w:t>
      </w:r>
      <w:r w:rsidRPr="00F11B74">
        <w:rPr>
          <w:color w:val="000000"/>
        </w:rPr>
        <w:t>Detta bör riksdagen som sin mening ge regeringen till känna.</w:t>
      </w:r>
    </w:p>
    <w:p w:rsidR="00484D1C" w:rsidRPr="00F11B74" w:rsidRDefault="00484D1C">
      <w:pPr>
        <w:pStyle w:val="Rubrik2"/>
        <w:shd w:val="clear" w:color="000000" w:fill="auto"/>
      </w:pPr>
      <w:bookmarkStart w:id="86" w:name="_Toc302646543"/>
      <w:bookmarkStart w:id="87" w:name="_Toc303089975"/>
      <w:bookmarkStart w:id="88" w:name="_Toc303089991"/>
      <w:bookmarkStart w:id="89" w:name="_Toc303153696"/>
      <w:bookmarkStart w:id="90" w:name="_Toc308352856"/>
      <w:r w:rsidRPr="00F11B74">
        <w:t>Höjd arbetsgivaravgift vid allmän visstidsanställning</w:t>
      </w:r>
      <w:bookmarkEnd w:id="86"/>
      <w:bookmarkEnd w:id="87"/>
      <w:bookmarkEnd w:id="88"/>
      <w:bookmarkEnd w:id="89"/>
      <w:bookmarkEnd w:id="90"/>
    </w:p>
    <w:p w:rsidR="00484D1C" w:rsidRPr="00F11B74" w:rsidRDefault="00484D1C">
      <w:pPr>
        <w:shd w:val="clear" w:color="000000" w:fill="auto"/>
      </w:pPr>
      <w:r w:rsidRPr="00F11B74">
        <w:t>Tidsbegränsade anställningar tillgodoser arbetsgivarnas behov av flexibilitet. De visstidsanställda själva betalar ett högt pris för den flexibiliteten i form av otrygghet och oförutsägbar ekonomi. De allt vanligare visstidsanställningarna innebär också stora kostnader för samhället i form av återkommande perioder av arbetslöshet, högre ohälsotal än för tillsvidareanställda och högre kostn</w:t>
      </w:r>
      <w:r w:rsidRPr="00F11B74">
        <w:t>a</w:t>
      </w:r>
      <w:r w:rsidRPr="00F11B74">
        <w:t>der för arbetsmiljötillsynen. I syfte att skapa incitament för arbetsgivarna att tillsvidareanställa och täcka de kostnader visstidsanställningar orsakar bör en högre arbetsgivaravgift tas ut för allmänna visstidsanställningar. Anställning</w:t>
      </w:r>
      <w:r w:rsidRPr="00F11B74">
        <w:t>s</w:t>
      </w:r>
      <w:r w:rsidRPr="00F11B74">
        <w:t>formen rymmer de mest otrygga anställningarna som vanligen kallas behovs-, tim- eller projektanställning etc.</w:t>
      </w:r>
    </w:p>
    <w:p w:rsidR="00484D1C" w:rsidRPr="00F11B74" w:rsidRDefault="00484D1C">
      <w:pPr>
        <w:pStyle w:val="Normaltindrag"/>
        <w:shd w:val="clear" w:color="000000" w:fill="auto"/>
      </w:pPr>
      <w:r w:rsidRPr="00F11B74">
        <w:t>Provanställningar och vikariat bör inte omfattas av höjningen. Provanstäl</w:t>
      </w:r>
      <w:r w:rsidRPr="00F11B74">
        <w:t>l</w:t>
      </w:r>
      <w:r w:rsidRPr="00F11B74">
        <w:t>ning är avsedd att leda till tillsvidareanställning, och bör inte försvåras. Vik</w:t>
      </w:r>
      <w:r w:rsidRPr="00F11B74">
        <w:t>a</w:t>
      </w:r>
      <w:r w:rsidRPr="00F11B74">
        <w:t>riat måste undantas eftersom risken annars är uppenbar att arbetsgivare blir mindre benägna att bevilja tjänstledigheter och/eller undvika att ta in vikarier för frånvarande personal med ökad arbetsbelastning som följd.</w:t>
      </w:r>
    </w:p>
    <w:p w:rsidR="00484D1C" w:rsidRPr="00F11B74" w:rsidRDefault="00484D1C">
      <w:pPr>
        <w:pStyle w:val="Normaltindrag"/>
        <w:shd w:val="clear" w:color="000000" w:fill="auto"/>
      </w:pPr>
      <w:r w:rsidRPr="00F11B74">
        <w:t>Mot bakgrund av det som anförts menar Vänsterpartiet att möjligheten att ta ut en högre arbetsgivaravgift för allmänna visstidsanställningar än för tills-vidareanställningar och övriga anställningsformer ska se</w:t>
      </w:r>
      <w:r w:rsidRPr="00F11B74">
        <w:t xml:space="preserve">s över. </w:t>
      </w:r>
      <w:r w:rsidRPr="00F11B74">
        <w:rPr>
          <w:color w:val="000000"/>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1B74">
        <w:trPr>
          <w:cantSplit/>
        </w:trPr>
        <w:tc>
          <w:tcPr>
            <w:tcW w:w="3046" w:type="dxa"/>
          </w:tcPr>
          <w:p w:rsidR="00484D1C" w:rsidRPr="00F11B74" w:rsidRDefault="00484D1C">
            <w:pPr>
              <w:pStyle w:val="UnderskriftDatum"/>
              <w:shd w:val="clear" w:color="000000" w:fill="auto"/>
              <w:spacing w:before="240"/>
            </w:pPr>
            <w:r w:rsidRPr="00F11B74">
              <w:t>Stockholm den 20 september 2011</w:t>
            </w:r>
          </w:p>
        </w:tc>
        <w:tc>
          <w:tcPr>
            <w:tcW w:w="3047" w:type="dxa"/>
          </w:tcPr>
          <w:p w:rsidR="00484D1C" w:rsidRPr="00F11B74" w:rsidRDefault="00484D1C">
            <w:pPr>
              <w:pStyle w:val="Underskrifter"/>
              <w:shd w:val="clear" w:color="000000" w:fill="auto"/>
              <w:spacing w:before="240"/>
            </w:pPr>
          </w:p>
        </w:tc>
      </w:tr>
      <w:tr w:rsidR="00000000" w:rsidRPr="00F11B74">
        <w:trPr>
          <w:cantSplit/>
        </w:trPr>
        <w:tc>
          <w:tcPr>
            <w:tcW w:w="3046" w:type="dxa"/>
          </w:tcPr>
          <w:p w:rsidR="00484D1C" w:rsidRPr="00F11B74" w:rsidRDefault="00484D1C">
            <w:pPr>
              <w:pStyle w:val="Underskrifter"/>
              <w:shd w:val="clear" w:color="000000" w:fill="auto"/>
            </w:pPr>
            <w:r w:rsidRPr="00F11B74">
              <w:t>Josefin Brink (V)</w:t>
            </w:r>
          </w:p>
        </w:tc>
        <w:tc>
          <w:tcPr>
            <w:tcW w:w="3046" w:type="dxa"/>
          </w:tcPr>
          <w:p w:rsidR="00484D1C" w:rsidRPr="00F11B74" w:rsidRDefault="00484D1C">
            <w:pPr>
              <w:pStyle w:val="Underskrifter"/>
              <w:shd w:val="clear" w:color="000000" w:fill="auto"/>
            </w:pPr>
          </w:p>
        </w:tc>
      </w:tr>
      <w:tr w:rsidR="00000000" w:rsidRPr="00F11B74">
        <w:trPr>
          <w:cantSplit/>
        </w:trPr>
        <w:tc>
          <w:tcPr>
            <w:tcW w:w="3046" w:type="dxa"/>
          </w:tcPr>
          <w:p w:rsidR="00484D1C" w:rsidRPr="00F11B74" w:rsidRDefault="00484D1C">
            <w:pPr>
              <w:pStyle w:val="Underskrifter"/>
              <w:shd w:val="clear" w:color="000000" w:fill="auto"/>
            </w:pPr>
            <w:r w:rsidRPr="00F11B74">
              <w:t>Ulla Andersson (V)</w:t>
            </w:r>
          </w:p>
        </w:tc>
        <w:tc>
          <w:tcPr>
            <w:tcW w:w="3046" w:type="dxa"/>
          </w:tcPr>
          <w:p w:rsidR="00484D1C" w:rsidRPr="00F11B74" w:rsidRDefault="00484D1C">
            <w:pPr>
              <w:pStyle w:val="Underskrifter"/>
              <w:shd w:val="clear" w:color="000000" w:fill="auto"/>
            </w:pPr>
            <w:r w:rsidRPr="00F11B74">
              <w:t>Rossana Dinamarca (V)</w:t>
            </w:r>
          </w:p>
        </w:tc>
      </w:tr>
      <w:tr w:rsidR="00000000" w:rsidRPr="00F11B74">
        <w:trPr>
          <w:cantSplit/>
        </w:trPr>
        <w:tc>
          <w:tcPr>
            <w:tcW w:w="3046" w:type="dxa"/>
          </w:tcPr>
          <w:p w:rsidR="00484D1C" w:rsidRPr="00F11B74" w:rsidRDefault="00484D1C">
            <w:pPr>
              <w:pStyle w:val="Underskrifter"/>
              <w:shd w:val="clear" w:color="000000" w:fill="auto"/>
            </w:pPr>
            <w:r w:rsidRPr="00F11B74">
              <w:t>Christina Höj Larsen (V)</w:t>
            </w:r>
          </w:p>
        </w:tc>
        <w:tc>
          <w:tcPr>
            <w:tcW w:w="3046" w:type="dxa"/>
          </w:tcPr>
          <w:p w:rsidR="00484D1C" w:rsidRPr="00F11B74" w:rsidRDefault="00484D1C">
            <w:pPr>
              <w:pStyle w:val="Underskrifter"/>
              <w:shd w:val="clear" w:color="000000" w:fill="auto"/>
            </w:pPr>
            <w:r w:rsidRPr="00F11B74">
              <w:t>Wiwi-Anne Johansson (V)</w:t>
            </w:r>
          </w:p>
        </w:tc>
      </w:tr>
      <w:tr w:rsidR="00000000" w:rsidRPr="00F11B74">
        <w:trPr>
          <w:cantSplit/>
        </w:trPr>
        <w:tc>
          <w:tcPr>
            <w:tcW w:w="3046" w:type="dxa"/>
          </w:tcPr>
          <w:p w:rsidR="00484D1C" w:rsidRPr="00F11B74" w:rsidRDefault="00484D1C">
            <w:pPr>
              <w:pStyle w:val="Underskrifter"/>
              <w:shd w:val="clear" w:color="000000" w:fill="auto"/>
            </w:pPr>
            <w:r w:rsidRPr="00F11B74">
              <w:t>Jacob Johnson (V)</w:t>
            </w:r>
          </w:p>
        </w:tc>
        <w:tc>
          <w:tcPr>
            <w:tcW w:w="3046" w:type="dxa"/>
          </w:tcPr>
          <w:p w:rsidR="00484D1C" w:rsidRPr="00F11B74" w:rsidRDefault="00484D1C">
            <w:pPr>
              <w:pStyle w:val="Underskrifter"/>
              <w:shd w:val="clear" w:color="000000" w:fill="auto"/>
            </w:pPr>
          </w:p>
        </w:tc>
      </w:tr>
    </w:tbl>
    <w:p w:rsidR="00484D1C" w:rsidRPr="00F11B74" w:rsidRDefault="00484D1C">
      <w:pPr>
        <w:pStyle w:val="Normaltindrag"/>
        <w:shd w:val="clear" w:color="000000" w:fill="auto"/>
      </w:pPr>
    </w:p>
    <w:sectPr w:rsidR="00484D1C" w:rsidRPr="00F11B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D1C" w:rsidRPr="00F11B74" w:rsidRDefault="00484D1C">
      <w:r w:rsidRPr="00F11B74">
        <w:separator/>
      </w:r>
    </w:p>
  </w:endnote>
  <w:endnote w:type="continuationSeparator" w:id="0">
    <w:p w:rsidR="00484D1C" w:rsidRPr="00F11B74" w:rsidRDefault="00484D1C">
      <w:r w:rsidRPr="00F11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D1C" w:rsidRPr="00F11B74" w:rsidRDefault="00F11B74">
    <w:pPr>
      <w:pStyle w:val="Sidfot"/>
    </w:pPr>
    <w:r w:rsidRPr="00F11B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8730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D1C" w:rsidRDefault="00484D1C">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D1C" w:rsidRDefault="00484D1C">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D1C" w:rsidRPr="00F11B74" w:rsidRDefault="00F11B74">
    <w:pPr>
      <w:pStyle w:val="Sidfot"/>
    </w:pPr>
    <w:r w:rsidRPr="00F11B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784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D1C" w:rsidRDefault="00484D1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D1C" w:rsidRDefault="00484D1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D1C" w:rsidRPr="00F11B74" w:rsidRDefault="00F11B74">
    <w:pPr>
      <w:pStyle w:val="Sidfot"/>
    </w:pPr>
    <w:r w:rsidRPr="00F11B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160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D1C" w:rsidRDefault="00484D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D1C" w:rsidRDefault="00484D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D1C" w:rsidRPr="00F11B74" w:rsidRDefault="00484D1C">
      <w:r w:rsidRPr="00F11B74">
        <w:separator/>
      </w:r>
    </w:p>
  </w:footnote>
  <w:footnote w:type="continuationSeparator" w:id="0">
    <w:p w:rsidR="00484D1C" w:rsidRPr="00F11B74" w:rsidRDefault="00484D1C">
      <w:r w:rsidRPr="00F11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D1C" w:rsidRPr="00F11B74" w:rsidRDefault="00F11B74">
    <w:pPr>
      <w:pStyle w:val="Sidhuvud"/>
    </w:pPr>
    <w:r w:rsidRPr="00F11B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341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D1C" w:rsidRDefault="00484D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D1C" w:rsidRDefault="00484D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D1C" w:rsidRPr="00F11B74" w:rsidRDefault="00F11B74">
    <w:pPr>
      <w:pStyle w:val="Sidhuvud"/>
    </w:pPr>
    <w:r w:rsidRPr="00F11B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0538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D1C" w:rsidRDefault="00484D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D1C" w:rsidRDefault="00484D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D1C" w:rsidRPr="00F11B74" w:rsidRDefault="00484D1C">
    <w:pPr>
      <w:pStyle w:val="FSHNormal"/>
      <w:tabs>
        <w:tab w:val="right" w:pos="5840"/>
      </w:tabs>
    </w:pPr>
    <w:r w:rsidRPr="00F11B74">
      <w:br/>
    </w:r>
    <w:r w:rsidRPr="00F11B74">
      <w:fldChar w:fldCharType="begin" w:fldLock="1"/>
    </w:r>
    <w:r w:rsidRPr="00F11B74">
      <w:instrText xml:space="preserve"> DOCPROPERTY</w:instrText>
    </w:r>
    <w:r w:rsidRPr="00F11B74">
      <w:rPr>
        <w:sz w:val="18"/>
      </w:rPr>
      <w:instrText xml:space="preserve"> "YearUser" *\charformat </w:instrText>
    </w:r>
    <w:r w:rsidRPr="00F11B74">
      <w:fldChar w:fldCharType="separate"/>
    </w:r>
    <w:r w:rsidRPr="00F11B74">
      <w:t>2011/12</w:t>
    </w:r>
    <w:r w:rsidRPr="00F11B74">
      <w:fldChar w:fldCharType="end"/>
    </w:r>
    <w:r w:rsidRPr="00F11B74">
      <w:t xml:space="preserve"> </w:t>
    </w:r>
    <w:r w:rsidRPr="00F11B74">
      <w:tab/>
      <w:t xml:space="preserve">mnr: </w:t>
    </w:r>
    <w:r w:rsidRPr="00F11B74">
      <w:fldChar w:fldCharType="begin" w:fldLock="1"/>
    </w:r>
    <w:r w:rsidRPr="00F11B74">
      <w:instrText xml:space="preserve"> DOCPROPERTY</w:instrText>
    </w:r>
    <w:r w:rsidRPr="00F11B74">
      <w:rPr>
        <w:sz w:val="18"/>
      </w:rPr>
      <w:instrText xml:space="preserve"> "Motionsnummer" *\charformat </w:instrText>
    </w:r>
    <w:r w:rsidRPr="00F11B74">
      <w:fldChar w:fldCharType="separate"/>
    </w:r>
    <w:r w:rsidRPr="00F11B74">
      <w:t>A206</w:t>
    </w:r>
    <w:r w:rsidRPr="00F11B74">
      <w:fldChar w:fldCharType="end"/>
    </w:r>
    <w:r w:rsidRPr="00F11B74">
      <w:br/>
    </w:r>
    <w:r w:rsidRPr="00F11B74">
      <w:fldChar w:fldCharType="begin" w:fldLock="1"/>
    </w:r>
    <w:r w:rsidRPr="00F11B74">
      <w:instrText xml:space="preserve"> DOCPROPERTY</w:instrText>
    </w:r>
    <w:r w:rsidRPr="00F11B74">
      <w:rPr>
        <w:sz w:val="18"/>
      </w:rPr>
      <w:instrText xml:space="preserve"> "Samling" *\charformat </w:instrText>
    </w:r>
    <w:r w:rsidRPr="00F11B74">
      <w:fldChar w:fldCharType="end"/>
    </w:r>
    <w:r w:rsidRPr="00F11B74">
      <w:tab/>
      <w:t xml:space="preserve">pnr: </w:t>
    </w:r>
    <w:r w:rsidRPr="00F11B74">
      <w:fldChar w:fldCharType="begin" w:fldLock="1"/>
    </w:r>
    <w:r w:rsidRPr="00F11B74">
      <w:instrText xml:space="preserve"> DOCPROPERTY</w:instrText>
    </w:r>
    <w:r w:rsidRPr="00F11B74">
      <w:rPr>
        <w:sz w:val="18"/>
      </w:rPr>
      <w:instrText xml:space="preserve"> "Partinummer" *\charformat </w:instrText>
    </w:r>
    <w:r w:rsidRPr="00F11B74">
      <w:fldChar w:fldCharType="separate"/>
    </w:r>
    <w:r w:rsidRPr="00F11B74">
      <w:t>V304</w:t>
    </w:r>
    <w:r w:rsidRPr="00F11B74">
      <w:fldChar w:fldCharType="end"/>
    </w:r>
  </w:p>
  <w:p w:rsidR="00484D1C" w:rsidRPr="00F11B74" w:rsidRDefault="00484D1C">
    <w:pPr>
      <w:pStyle w:val="FSHRub1"/>
    </w:pPr>
    <w:r w:rsidRPr="00F11B74">
      <w:t>Motion till riksdagen</w:t>
    </w:r>
    <w:r w:rsidRPr="00F11B74">
      <w:br/>
    </w:r>
    <w:r w:rsidRPr="00F11B74">
      <w:fldChar w:fldCharType="begin" w:fldLock="1"/>
    </w:r>
    <w:r w:rsidRPr="00F11B74">
      <w:instrText xml:space="preserve"> DOCPROPERTY "YearUser" *\charformat </w:instrText>
    </w:r>
    <w:r w:rsidRPr="00F11B74">
      <w:fldChar w:fldCharType="separate"/>
    </w:r>
    <w:r w:rsidRPr="00F11B74">
      <w:t>2011/12</w:t>
    </w:r>
    <w:r w:rsidRPr="00F11B74">
      <w:fldChar w:fldCharType="end"/>
    </w:r>
    <w:r w:rsidRPr="00F11B74">
      <w:t>:</w:t>
    </w:r>
    <w:r w:rsidRPr="00F11B74">
      <w:fldChar w:fldCharType="begin" w:fldLock="1"/>
    </w:r>
    <w:r w:rsidRPr="00F11B74">
      <w:instrText xml:space="preserve"> DOCPROPERTY "Motionsnummer" *\charformat </w:instrText>
    </w:r>
    <w:r w:rsidRPr="00F11B74">
      <w:fldChar w:fldCharType="separate"/>
    </w:r>
    <w:r w:rsidRPr="00F11B74">
      <w:t>A206</w:t>
    </w:r>
    <w:r w:rsidRPr="00F11B74">
      <w:fldChar w:fldCharType="end"/>
    </w:r>
  </w:p>
  <w:p w:rsidR="00484D1C" w:rsidRPr="00F11B74" w:rsidRDefault="00484D1C">
    <w:pPr>
      <w:pStyle w:val="FSHNormalS5"/>
    </w:pPr>
    <w:r w:rsidRPr="00F11B74">
      <w:fldChar w:fldCharType="begin" w:fldLock="1"/>
    </w:r>
    <w:r w:rsidRPr="00F11B74">
      <w:instrText xml:space="preserve"> DOCPROPERTY "MotionarText" *\charformat </w:instrText>
    </w:r>
    <w:r w:rsidRPr="00F11B74">
      <w:fldChar w:fldCharType="separate"/>
    </w:r>
    <w:r w:rsidRPr="00F11B74">
      <w:t>av Josefin Brink m.fl. (V)</w:t>
    </w:r>
    <w:r w:rsidRPr="00F11B74">
      <w:fldChar w:fldCharType="end"/>
    </w:r>
    <w:r w:rsidRPr="00F11B74">
      <w:br/>
    </w:r>
    <w:r w:rsidRPr="00F11B74">
      <w:fldChar w:fldCharType="begin" w:fldLock="1"/>
    </w:r>
    <w:r w:rsidRPr="00F11B74">
      <w:instrText xml:space="preserve"> DOCPROPERTY "SvarFrasKort" *\charformat </w:instrText>
    </w:r>
    <w:r w:rsidRPr="00F11B74">
      <w:fldChar w:fldCharType="end"/>
    </w:r>
  </w:p>
  <w:p w:rsidR="00484D1C" w:rsidRPr="00F11B74" w:rsidRDefault="00484D1C">
    <w:pPr>
      <w:pStyle w:val="FSHTitel"/>
    </w:pPr>
    <w:r w:rsidRPr="00F11B74">
      <w:fldChar w:fldCharType="begin" w:fldLock="1"/>
    </w:r>
    <w:r w:rsidRPr="00F11B74">
      <w:instrText xml:space="preserve"> DOCPROPERTY</w:instrText>
    </w:r>
    <w:r w:rsidRPr="00F11B74">
      <w:rPr>
        <w:sz w:val="18"/>
      </w:rPr>
      <w:instrText xml:space="preserve"> "RubrikSvar" *\charformat </w:instrText>
    </w:r>
    <w:r w:rsidRPr="00F11B74">
      <w:fldChar w:fldCharType="separate"/>
    </w:r>
    <w:r w:rsidRPr="00F11B74">
      <w:t>Åtgärder mot missbruk av tidsbegränsade anställningar</w:t>
    </w:r>
    <w:r w:rsidRPr="00F11B74">
      <w:fldChar w:fldCharType="end"/>
    </w:r>
  </w:p>
  <w:p w:rsidR="00484D1C" w:rsidRPr="00F11B74" w:rsidRDefault="00484D1C">
    <w:pPr>
      <w:pStyle w:val="Normal00"/>
    </w:pPr>
  </w:p>
  <w:p w:rsidR="00484D1C" w:rsidRPr="00F11B74" w:rsidRDefault="00484D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3F1032"/>
    <w:multiLevelType w:val="hybridMultilevel"/>
    <w:tmpl w:val="7970256A"/>
    <w:lvl w:ilvl="0" w:tplc="019615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7574F5F"/>
    <w:multiLevelType w:val="multilevel"/>
    <w:tmpl w:val="8394377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48CADD92">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1168624">
    <w:abstractNumId w:val="3"/>
  </w:num>
  <w:num w:numId="2" w16cid:durableId="1586304589">
    <w:abstractNumId w:val="2"/>
  </w:num>
  <w:num w:numId="3" w16cid:durableId="858198386">
    <w:abstractNumId w:val="1"/>
  </w:num>
  <w:num w:numId="4" w16cid:durableId="2088111498">
    <w:abstractNumId w:val="0"/>
  </w:num>
  <w:num w:numId="5" w16cid:durableId="656038816">
    <w:abstractNumId w:val="7"/>
  </w:num>
  <w:num w:numId="6" w16cid:durableId="1453595590">
    <w:abstractNumId w:val="6"/>
  </w:num>
  <w:num w:numId="7" w16cid:durableId="599335318">
    <w:abstractNumId w:val="5"/>
  </w:num>
  <w:num w:numId="8" w16cid:durableId="508522859">
    <w:abstractNumId w:val="4"/>
  </w:num>
  <w:num w:numId="9" w16cid:durableId="1631665629">
    <w:abstractNumId w:val="8"/>
  </w:num>
  <w:num w:numId="10" w16cid:durableId="348220618">
    <w:abstractNumId w:val="9"/>
  </w:num>
  <w:num w:numId="11" w16cid:durableId="1154951865">
    <w:abstractNumId w:val="10"/>
  </w:num>
  <w:num w:numId="12" w16cid:durableId="658310038">
    <w:abstractNumId w:val="13"/>
  </w:num>
  <w:num w:numId="13" w16cid:durableId="872499788">
    <w:abstractNumId w:val="17"/>
  </w:num>
  <w:num w:numId="14" w16cid:durableId="2057579180">
    <w:abstractNumId w:val="18"/>
  </w:num>
  <w:num w:numId="15" w16cid:durableId="1401514270">
    <w:abstractNumId w:val="11"/>
  </w:num>
  <w:num w:numId="16" w16cid:durableId="1650868229">
    <w:abstractNumId w:val="20"/>
  </w:num>
  <w:num w:numId="17" w16cid:durableId="926812046">
    <w:abstractNumId w:val="19"/>
  </w:num>
  <w:num w:numId="18" w16cid:durableId="209594">
    <w:abstractNumId w:val="16"/>
  </w:num>
  <w:num w:numId="19" w16cid:durableId="1183784664">
    <w:abstractNumId w:val="12"/>
  </w:num>
  <w:num w:numId="20" w16cid:durableId="212498968">
    <w:abstractNumId w:val="14"/>
  </w:num>
  <w:num w:numId="21" w16cid:durableId="1057050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3E8E9A56-310F-4C36-91B1-43045BD53986},{9757EBE9-5352-471C-B04A-E35C112BD16A},{A91A0519-8886-4C65-9424-5F1F036166D5},{655152DA-9738-498E-8F40-529248027960},{8AB62037-4390-43A4-8774-82C1A5291ED3},{CDE55E54-9331-43CF-956C-25A3AB2FE7A8}"/>
  </w:docVars>
  <w:rsids>
    <w:rsidRoot w:val="00967B8C"/>
    <w:rsid w:val="00484D1C"/>
    <w:rsid w:val="00967B8C"/>
    <w:rsid w:val="00F11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937EDE-81B4-42BD-8D47-7C1C2C56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2220</Words>
  <Characters>14253</Characters>
  <Application>Microsoft Office Word</Application>
  <DocSecurity>4</DocSecurity>
  <Lines>268</Lines>
  <Paragraphs>77</Paragraphs>
  <ScaleCrop>false</ScaleCrop>
  <HeadingPairs>
    <vt:vector size="2" baseType="variant">
      <vt:variant>
        <vt:lpstr>Rubrik</vt:lpstr>
      </vt:variant>
      <vt:variant>
        <vt:i4>1</vt:i4>
      </vt:variant>
    </vt:vector>
  </HeadingPairs>
  <TitlesOfParts>
    <vt:vector size="1" baseType="lpstr">
      <vt:lpstr>V304</vt:lpstr>
    </vt:vector>
  </TitlesOfParts>
  <Company>Riksdagen</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V304</dc:title>
  <dc:subject>V304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2011-11-06T14:25:00Z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mot missbruk av tidsbegränsade 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missbruk av tidsbegränsade anställningar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20112012000000000086000003040075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20112012000000000086000003040075</vt:lpwstr>
  </property>
  <property fmtid="{D5CDD505-2E9C-101B-9397-08002B2CF9AE}" pid="50" name="nummer">
    <vt:lpwstr>206</vt:lpwstr>
  </property>
  <property fmtid="{D5CDD505-2E9C-101B-9397-08002B2CF9AE}" pid="51" name="utskottsbeteckning">
    <vt:lpwstr>A</vt:lpwstr>
  </property>
  <property fmtid="{D5CDD505-2E9C-101B-9397-08002B2CF9AE}" pid="52" name="GlobalUID">
    <vt:lpwstr>{F36D7CDF-81BB-4D1A-9028-924B618A222C}</vt:lpwstr>
  </property>
  <property fmtid="{D5CDD505-2E9C-101B-9397-08002B2CF9AE}" pid="53" name="Överföringar">
    <vt:i4>0</vt:i4>
  </property>
  <property fmtid="{D5CDD505-2E9C-101B-9397-08002B2CF9AE}" pid="54" name="Checksum">
    <vt:lpwstr>*1019878540388*</vt:lpwstr>
  </property>
  <property fmtid="{D5CDD505-2E9C-101B-9397-08002B2CF9AE}" pid="55" name="skuggnummer">
    <vt:lpwstr>17</vt:lpwstr>
  </property>
  <property fmtid="{D5CDD505-2E9C-101B-9397-08002B2CF9AE}" pid="56" name="urixVersion">
    <vt:lpwstr>4.5.0.25</vt:lpwstr>
  </property>
  <property fmtid="{D5CDD505-2E9C-101B-9397-08002B2CF9AE}" pid="57" name="urixOrigin">
    <vt:lpwstr>120518 08:06:36.955</vt:lpwstr>
  </property>
  <property fmtid="{D5CDD505-2E9C-101B-9397-08002B2CF9AE}" pid="58" name="urixGuid">
    <vt:lpwstr>{3387AA00-4628-4805-9BD1-3283A1ED956A}</vt:lpwstr>
  </property>
</Properties>
</file>