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E1D60" w:rsidP="00DA0661">
      <w:pPr>
        <w:pStyle w:val="Title"/>
      </w:pPr>
      <w:bookmarkStart w:id="0" w:name="Start"/>
      <w:bookmarkEnd w:id="0"/>
      <w:r>
        <w:t xml:space="preserve">Svar på fråga </w:t>
      </w:r>
      <w:r w:rsidRPr="00CE1D60">
        <w:t>2022/23:849</w:t>
      </w:r>
      <w:r>
        <w:t xml:space="preserve"> av Jonas Andersson (SD)</w:t>
      </w:r>
      <w:r>
        <w:br/>
      </w:r>
      <w:r w:rsidRPr="00CE1D60">
        <w:t>Svenska Spel AB:s framtid</w:t>
      </w:r>
    </w:p>
    <w:p w:rsidR="00CE1D60" w:rsidP="00CE1D60">
      <w:pPr>
        <w:pStyle w:val="BodyText"/>
      </w:pPr>
      <w:r w:rsidRPr="00CE1D60">
        <w:t>Jonas Andersson</w:t>
      </w:r>
      <w:r>
        <w:t xml:space="preserve"> har frågat mig om jag avser att ta några initiativ för att den konkurrensutsatta delen av </w:t>
      </w:r>
      <w:r w:rsidR="00C55586">
        <w:t xml:space="preserve">AB </w:t>
      </w:r>
      <w:r>
        <w:t>Svenska Spel</w:t>
      </w:r>
      <w:r w:rsidR="00D21384">
        <w:t xml:space="preserve"> </w:t>
      </w:r>
      <w:r>
        <w:t>ska avyttras.</w:t>
      </w:r>
    </w:p>
    <w:p w:rsidR="00774CDE" w:rsidP="00CE1D60">
      <w:pPr>
        <w:pStyle w:val="BodyText"/>
      </w:pPr>
      <w:r w:rsidRPr="0048642C">
        <w:t>Efter förslag från regeringen beslutade riksdagen om en ny spelreglering, som trädde i kraft den 1 januari 2019</w:t>
      </w:r>
      <w:r w:rsidR="006E5F5E">
        <w:t xml:space="preserve">, </w:t>
      </w:r>
      <w:r w:rsidR="006E5F5E">
        <w:t>spellagen</w:t>
      </w:r>
      <w:r>
        <w:t xml:space="preserve"> </w:t>
      </w:r>
      <w:r w:rsidRPr="0048642C">
        <w:t xml:space="preserve">(2018:1138). Regleringen innebär att stora delar av spelmarknaden har konkurrensutsatts genom </w:t>
      </w:r>
      <w:r w:rsidR="006E5F5E">
        <w:t xml:space="preserve">att </w:t>
      </w:r>
      <w:r w:rsidRPr="0048642C">
        <w:t>ett licenssystem med ett starkt konsumentskydd</w:t>
      </w:r>
      <w:r w:rsidR="006E5F5E">
        <w:t xml:space="preserve"> har införts</w:t>
      </w:r>
      <w:r w:rsidRPr="0048642C">
        <w:t>.</w:t>
      </w:r>
    </w:p>
    <w:p w:rsidR="007A44E9" w:rsidP="00CE1D60">
      <w:pPr>
        <w:pStyle w:val="BodyText"/>
      </w:pPr>
      <w:r w:rsidRPr="00A4542E">
        <w:t xml:space="preserve">På marknaden för kommersiellt online-spel och vadhållning återfinns de spelbolag som </w:t>
      </w:r>
      <w:r w:rsidR="006E5F5E">
        <w:t xml:space="preserve">har </w:t>
      </w:r>
      <w:r w:rsidRPr="00A4542E">
        <w:t>ansökt om och fått licens beviljad av Spelinspektionen</w:t>
      </w:r>
      <w:r w:rsidR="00276030">
        <w:t xml:space="preserve">, inklusive </w:t>
      </w:r>
      <w:r w:rsidR="00C55586">
        <w:t xml:space="preserve">AB </w:t>
      </w:r>
      <w:r w:rsidR="00276030">
        <w:t>Svenska Spel.</w:t>
      </w:r>
    </w:p>
    <w:p w:rsidR="00D21384" w:rsidP="00CE1D60">
      <w:pPr>
        <w:pStyle w:val="BodyText"/>
      </w:pPr>
      <w:r>
        <w:t xml:space="preserve">AB </w:t>
      </w:r>
      <w:r w:rsidRPr="00D21384">
        <w:t xml:space="preserve">Svenska Spel och övriga bolag med statligt ägande styrs, liksom privat ägda aktiebolag, med aktiebolagslagen (2005:551) som grund. Det är bolagets styrelse och övriga ledning, inom ramen för den verksamhetsinriktning som staten som aktieägare har bestämt, som ansvarar för bolagets organisation och för förvaltningen av bolagets operativa verksamhet. </w:t>
      </w:r>
    </w:p>
    <w:p w:rsidR="00025E51" w:rsidP="00CE1D60">
      <w:pPr>
        <w:pStyle w:val="BodyText"/>
      </w:pPr>
      <w:r w:rsidRPr="00025E51">
        <w:t xml:space="preserve">Regeringen har för närvarande inte för avsikt att ta initiativ till att </w:t>
      </w:r>
      <w:r>
        <w:t>den konkurrensutsatta del</w:t>
      </w:r>
      <w:r w:rsidR="0048642C">
        <w:t>en</w:t>
      </w:r>
      <w:r>
        <w:t xml:space="preserve"> av </w:t>
      </w:r>
      <w:r w:rsidR="008372E6">
        <w:t xml:space="preserve">AB </w:t>
      </w:r>
      <w:r>
        <w:t>Svenska Spel ska avyttras</w:t>
      </w:r>
      <w:r w:rsidRPr="00025E51">
        <w:t>.</w:t>
      </w:r>
    </w:p>
    <w:p w:rsidR="00CE1D60" w:rsidP="00774CDE">
      <w:pPr>
        <w:pStyle w:val="BodyText"/>
      </w:pPr>
      <w:r>
        <w:t xml:space="preserve">Stockholm den </w:t>
      </w:r>
      <w:sdt>
        <w:sdtPr>
          <w:id w:val="-1225218591"/>
          <w:placeholder>
            <w:docPart w:val="150B012505E9418783506098EBB1946B"/>
          </w:placeholder>
          <w:dataBinding w:xpath="/ns0:DocumentInfo[1]/ns0:BaseInfo[1]/ns0:HeaderDate[1]" w:storeItemID="{00000000-0000-0000-0000-000000000000}" w:prefixMappings="xmlns:ns0='http://lp/documentinfo/RK' "/>
          <w:date w:fullDate="2023-07-24T00:00:00Z">
            <w:dateFormat w:val="d MMMM yyyy"/>
            <w:lid w:val="sv-SE"/>
            <w:storeMappedDataAs w:val="dateTime"/>
            <w:calendar w:val="gregorian"/>
          </w:date>
        </w:sdtPr>
        <w:sdtContent>
          <w:r>
            <w:t>24 juli 2023</w:t>
          </w:r>
        </w:sdtContent>
      </w:sdt>
    </w:p>
    <w:p w:rsidR="00774CDE" w:rsidP="00774CDE">
      <w:pPr>
        <w:pStyle w:val="BodyText"/>
      </w:pPr>
    </w:p>
    <w:p w:rsidR="00CE1D60" w:rsidRPr="00DB48AB" w:rsidP="00DB48AB">
      <w:pPr>
        <w:pStyle w:val="BodyText"/>
      </w:pPr>
      <w:r>
        <w:t>Elisabeth Svantesson</w:t>
      </w:r>
    </w:p>
    <w:sectPr w:rsidSect="00571A0B">
      <w:footerReference w:type="default" r:id="rId7"/>
      <w:headerReference w:type="first" r:id="rId8"/>
      <w:footerReference w:type="first" r:id="rId9"/>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E1D60" w:rsidRPr="007D73AB">
          <w:pPr>
            <w:pStyle w:val="Header"/>
          </w:pPr>
        </w:p>
      </w:tc>
      <w:tc>
        <w:tcPr>
          <w:tcW w:w="3170" w:type="dxa"/>
          <w:vAlign w:val="bottom"/>
        </w:tcPr>
        <w:p w:rsidR="00CE1D60" w:rsidRPr="007D73AB" w:rsidP="00340DE0">
          <w:pPr>
            <w:pStyle w:val="Header"/>
          </w:pPr>
        </w:p>
      </w:tc>
      <w:tc>
        <w:tcPr>
          <w:tcW w:w="1134" w:type="dxa"/>
        </w:tcPr>
        <w:p w:rsidR="00CE1D6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E1D6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E1D60" w:rsidRPr="00710A6C" w:rsidP="00EE3C0F">
          <w:pPr>
            <w:pStyle w:val="Header"/>
            <w:rPr>
              <w:b/>
            </w:rPr>
          </w:pPr>
        </w:p>
        <w:p w:rsidR="00CE1D60" w:rsidP="00EE3C0F">
          <w:pPr>
            <w:pStyle w:val="Header"/>
          </w:pPr>
        </w:p>
        <w:p w:rsidR="00CE1D60" w:rsidP="00EE3C0F">
          <w:pPr>
            <w:pStyle w:val="Header"/>
          </w:pPr>
        </w:p>
        <w:p w:rsidR="00CE1D60" w:rsidP="00EE3C0F">
          <w:pPr>
            <w:pStyle w:val="Header"/>
          </w:pPr>
        </w:p>
        <w:sdt>
          <w:sdtPr>
            <w:alias w:val="Dnr"/>
            <w:tag w:val="ccRKShow_Dnr"/>
            <w:id w:val="-829283628"/>
            <w:placeholder>
              <w:docPart w:val="DE9BAD6236724950917FAD5A4F037830"/>
            </w:placeholder>
            <w:dataBinding w:xpath="/ns0:DocumentInfo[1]/ns0:BaseInfo[1]/ns0:Dnr[1]" w:storeItemID="{00000000-0000-0000-0000-000000000000}" w:prefixMappings="xmlns:ns0='http://lp/documentinfo/RK' "/>
            <w:text/>
          </w:sdtPr>
          <w:sdtContent>
            <w:p w:rsidR="00CE1D60" w:rsidP="00EE3C0F">
              <w:pPr>
                <w:pStyle w:val="Header"/>
              </w:pPr>
              <w:r>
                <w:t>Fi2023/02163</w:t>
              </w:r>
            </w:p>
          </w:sdtContent>
        </w:sdt>
        <w:sdt>
          <w:sdtPr>
            <w:alias w:val="DocNumber"/>
            <w:tag w:val="DocNumber"/>
            <w:id w:val="1726028884"/>
            <w:placeholder>
              <w:docPart w:val="96ABCD1AE5354DAAA107C449BAFB8113"/>
            </w:placeholder>
            <w:showingPlcHdr/>
            <w:dataBinding w:xpath="/ns0:DocumentInfo[1]/ns0:BaseInfo[1]/ns0:DocNumber[1]" w:storeItemID="{00000000-0000-0000-0000-000000000000}" w:prefixMappings="xmlns:ns0='http://lp/documentinfo/RK' "/>
            <w:text/>
          </w:sdtPr>
          <w:sdtContent>
            <w:p w:rsidR="00CE1D60" w:rsidP="00EE3C0F">
              <w:pPr>
                <w:pStyle w:val="Header"/>
              </w:pPr>
              <w:r>
                <w:rPr>
                  <w:rStyle w:val="PlaceholderText"/>
                </w:rPr>
                <w:t xml:space="preserve"> </w:t>
              </w:r>
            </w:p>
          </w:sdtContent>
        </w:sdt>
        <w:p w:rsidR="00CE1D60" w:rsidP="00EE3C0F">
          <w:pPr>
            <w:pStyle w:val="Header"/>
          </w:pPr>
        </w:p>
      </w:tc>
      <w:tc>
        <w:tcPr>
          <w:tcW w:w="1134" w:type="dxa"/>
        </w:tcPr>
        <w:p w:rsidR="00CE1D60" w:rsidP="0094502D">
          <w:pPr>
            <w:pStyle w:val="Header"/>
          </w:pPr>
        </w:p>
        <w:p w:rsidR="00CE1D6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E0DCAD3D4FE4E9CA781ACB0497A57F5"/>
          </w:placeholder>
          <w:richText/>
        </w:sdtPr>
        <w:sdtEndPr>
          <w:rPr>
            <w:b w:val="0"/>
          </w:rPr>
        </w:sdtEndPr>
        <w:sdtContent>
          <w:tc>
            <w:tcPr>
              <w:tcW w:w="5534" w:type="dxa"/>
              <w:tcMar>
                <w:right w:w="1134" w:type="dxa"/>
              </w:tcMar>
            </w:tcPr>
            <w:p w:rsidR="00CE1D60" w:rsidRPr="00CE1D60" w:rsidP="00340DE0">
              <w:pPr>
                <w:pStyle w:val="Header"/>
                <w:rPr>
                  <w:b/>
                </w:rPr>
              </w:pPr>
              <w:r w:rsidRPr="00CE1D60">
                <w:rPr>
                  <w:b/>
                </w:rPr>
                <w:t>Finansdepartementet</w:t>
              </w:r>
            </w:p>
            <w:p w:rsidR="00337AB3" w:rsidP="00337AB3">
              <w:pPr>
                <w:pStyle w:val="Header"/>
              </w:pPr>
              <w:r w:rsidRPr="00CE1D60">
                <w:t>Finansministern</w:t>
              </w:r>
            </w:p>
            <w:p w:rsidR="00CE1D60" w:rsidRPr="00340DE0" w:rsidP="00337AB3">
              <w:pPr>
                <w:pStyle w:val="Header"/>
              </w:pPr>
            </w:p>
          </w:tc>
        </w:sdtContent>
      </w:sdt>
      <w:sdt>
        <w:sdtPr>
          <w:alias w:val="Recipient"/>
          <w:tag w:val="ccRKShow_Recipient"/>
          <w:id w:val="-28344517"/>
          <w:placeholder>
            <w:docPart w:val="0F03980DBB5D4B5EAC5DC43D6E4068CD"/>
          </w:placeholder>
          <w:dataBinding w:xpath="/ns0:DocumentInfo[1]/ns0:BaseInfo[1]/ns0:Recipient[1]" w:storeItemID="{00000000-0000-0000-0000-000000000000}" w:prefixMappings="xmlns:ns0='http://lp/documentinfo/RK' "/>
          <w:text w:multiLine="1"/>
        </w:sdtPr>
        <w:sdtContent>
          <w:tc>
            <w:tcPr>
              <w:tcW w:w="3170" w:type="dxa"/>
            </w:tcPr>
            <w:p w:rsidR="00CE1D60" w:rsidP="00547B89">
              <w:pPr>
                <w:pStyle w:val="Header"/>
              </w:pPr>
              <w:r>
                <w:t>Till riksdagen</w:t>
              </w:r>
            </w:p>
          </w:tc>
        </w:sdtContent>
      </w:sdt>
      <w:tc>
        <w:tcPr>
          <w:tcW w:w="1134" w:type="dxa"/>
        </w:tcPr>
        <w:p w:rsidR="00CE1D6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0813B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9BAD6236724950917FAD5A4F037830"/>
        <w:category>
          <w:name w:val="Allmänt"/>
          <w:gallery w:val="placeholder"/>
        </w:category>
        <w:types>
          <w:type w:val="bbPlcHdr"/>
        </w:types>
        <w:behaviors>
          <w:behavior w:val="content"/>
        </w:behaviors>
        <w:guid w:val="{9524AEDB-9573-4535-AC69-295FDB80C02C}"/>
      </w:docPartPr>
      <w:docPartBody>
        <w:p w:rsidR="00302B5C" w:rsidP="00307E14">
          <w:pPr>
            <w:pStyle w:val="DE9BAD6236724950917FAD5A4F037830"/>
          </w:pPr>
          <w:r>
            <w:rPr>
              <w:rStyle w:val="PlaceholderText"/>
            </w:rPr>
            <w:t xml:space="preserve"> </w:t>
          </w:r>
        </w:p>
      </w:docPartBody>
    </w:docPart>
    <w:docPart>
      <w:docPartPr>
        <w:name w:val="96ABCD1AE5354DAAA107C449BAFB8113"/>
        <w:category>
          <w:name w:val="Allmänt"/>
          <w:gallery w:val="placeholder"/>
        </w:category>
        <w:types>
          <w:type w:val="bbPlcHdr"/>
        </w:types>
        <w:behaviors>
          <w:behavior w:val="content"/>
        </w:behaviors>
        <w:guid w:val="{4F63E3BD-307F-4AAF-9BB5-664EE6C13796}"/>
      </w:docPartPr>
      <w:docPartBody>
        <w:p w:rsidR="00302B5C" w:rsidP="00307E14">
          <w:pPr>
            <w:pStyle w:val="96ABCD1AE5354DAAA107C449BAFB81131"/>
          </w:pPr>
          <w:r>
            <w:rPr>
              <w:rStyle w:val="PlaceholderText"/>
            </w:rPr>
            <w:t xml:space="preserve"> </w:t>
          </w:r>
        </w:p>
      </w:docPartBody>
    </w:docPart>
    <w:docPart>
      <w:docPartPr>
        <w:name w:val="CE0DCAD3D4FE4E9CA781ACB0497A57F5"/>
        <w:category>
          <w:name w:val="Allmänt"/>
          <w:gallery w:val="placeholder"/>
        </w:category>
        <w:types>
          <w:type w:val="bbPlcHdr"/>
        </w:types>
        <w:behaviors>
          <w:behavior w:val="content"/>
        </w:behaviors>
        <w:guid w:val="{52B194A1-B142-4DDC-955A-47BAD0465034}"/>
      </w:docPartPr>
      <w:docPartBody>
        <w:p w:rsidR="00302B5C" w:rsidP="00307E14">
          <w:pPr>
            <w:pStyle w:val="CE0DCAD3D4FE4E9CA781ACB0497A57F51"/>
          </w:pPr>
          <w:r>
            <w:rPr>
              <w:rStyle w:val="PlaceholderText"/>
            </w:rPr>
            <w:t xml:space="preserve"> </w:t>
          </w:r>
        </w:p>
      </w:docPartBody>
    </w:docPart>
    <w:docPart>
      <w:docPartPr>
        <w:name w:val="0F03980DBB5D4B5EAC5DC43D6E4068CD"/>
        <w:category>
          <w:name w:val="Allmänt"/>
          <w:gallery w:val="placeholder"/>
        </w:category>
        <w:types>
          <w:type w:val="bbPlcHdr"/>
        </w:types>
        <w:behaviors>
          <w:behavior w:val="content"/>
        </w:behaviors>
        <w:guid w:val="{68387583-B7DF-46D4-9EA6-B191548196D0}"/>
      </w:docPartPr>
      <w:docPartBody>
        <w:p w:rsidR="00302B5C" w:rsidP="00307E14">
          <w:pPr>
            <w:pStyle w:val="0F03980DBB5D4B5EAC5DC43D6E4068CD"/>
          </w:pPr>
          <w:r>
            <w:rPr>
              <w:rStyle w:val="PlaceholderText"/>
            </w:rPr>
            <w:t xml:space="preserve"> </w:t>
          </w:r>
        </w:p>
      </w:docPartBody>
    </w:docPart>
    <w:docPart>
      <w:docPartPr>
        <w:name w:val="150B012505E9418783506098EBB1946B"/>
        <w:category>
          <w:name w:val="Allmänt"/>
          <w:gallery w:val="placeholder"/>
        </w:category>
        <w:types>
          <w:type w:val="bbPlcHdr"/>
        </w:types>
        <w:behaviors>
          <w:behavior w:val="content"/>
        </w:behaviors>
        <w:guid w:val="{42926ECD-1945-47B7-8EF9-7DD63F7CF77F}"/>
      </w:docPartPr>
      <w:docPartBody>
        <w:p w:rsidR="00302B5C" w:rsidP="00307E14">
          <w:pPr>
            <w:pStyle w:val="150B012505E9418783506098EBB1946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E14"/>
    <w:rPr>
      <w:noProof w:val="0"/>
      <w:color w:val="808080"/>
    </w:rPr>
  </w:style>
  <w:style w:type="paragraph" w:customStyle="1" w:styleId="DE9BAD6236724950917FAD5A4F037830">
    <w:name w:val="DE9BAD6236724950917FAD5A4F037830"/>
    <w:rsid w:val="00307E14"/>
  </w:style>
  <w:style w:type="paragraph" w:customStyle="1" w:styleId="0F03980DBB5D4B5EAC5DC43D6E4068CD">
    <w:name w:val="0F03980DBB5D4B5EAC5DC43D6E4068CD"/>
    <w:rsid w:val="00307E14"/>
  </w:style>
  <w:style w:type="paragraph" w:customStyle="1" w:styleId="96ABCD1AE5354DAAA107C449BAFB81131">
    <w:name w:val="96ABCD1AE5354DAAA107C449BAFB81131"/>
    <w:rsid w:val="00307E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E0DCAD3D4FE4E9CA781ACB0497A57F51">
    <w:name w:val="CE0DCAD3D4FE4E9CA781ACB0497A57F51"/>
    <w:rsid w:val="00307E1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50B012505E9418783506098EBB1946B">
    <w:name w:val="150B012505E9418783506098EBB1946B"/>
    <w:rsid w:val="00307E1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5a56f580-b91c-423c-8536-13c8ecdcea9d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B320BC-3FAF-4896-9193-EF6395F9A56F}"/>
</file>

<file path=customXml/itemProps2.xml><?xml version="1.0" encoding="utf-8"?>
<ds:datastoreItem xmlns:ds="http://schemas.openxmlformats.org/officeDocument/2006/customXml" ds:itemID="{A5B69A44-B6F0-414B-9B83-04E024DC665D}"/>
</file>

<file path=customXml/itemProps3.xml><?xml version="1.0" encoding="utf-8"?>
<ds:datastoreItem xmlns:ds="http://schemas.openxmlformats.org/officeDocument/2006/customXml" ds:itemID="{08D78763-E1A9-41D8-8D49-C8C1A0AD570F}"/>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1029</Characters>
  <Application>Microsoft Office Word</Application>
  <DocSecurity>0</DocSecurity>
  <Lines>21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23 849 av J Andersson SD Svenska Spel ABs framtid Slutlig.docx</dc:title>
  <cp:revision>1</cp:revision>
  <dcterms:created xsi:type="dcterms:W3CDTF">2023-07-19T10:22:00Z</dcterms:created>
  <dcterms:modified xsi:type="dcterms:W3CDTF">2023-07-19T10:22:00Z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