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20195" w:rsidRDefault="004A6C53" w14:paraId="2E14689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3D106726F4A439DA8DA9E48538DB87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74cf0f9-7e68-4dce-98b7-2d82c7f4106b"/>
        <w:id w:val="121736928"/>
        <w:lock w:val="sdtLocked"/>
      </w:sdtPr>
      <w:sdtEndPr/>
      <w:sdtContent>
        <w:p w:rsidR="00101F90" w:rsidRDefault="00265C2C" w14:paraId="15DC39B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avveckla ägandet av SJ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1FB42F0AF3A483FA9733956A64BF5BA"/>
        </w:placeholder>
        <w:text/>
      </w:sdtPr>
      <w:sdtEndPr/>
      <w:sdtContent>
        <w:p w:rsidRPr="009B062B" w:rsidR="006D79C9" w:rsidP="00333E95" w:rsidRDefault="006D79C9" w14:paraId="197D419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C5AE0" w:rsidP="00511105" w:rsidRDefault="00EC5AE0" w14:paraId="4C9F0798" w14:textId="5CE476C0">
      <w:pPr>
        <w:pStyle w:val="Normalutanindragellerluft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Tågen i Sverige behöver inte köras av ett statligt bolag</w:t>
      </w:r>
      <w:r w:rsidR="00265C2C">
        <w:rPr>
          <w:rFonts w:eastAsia="Times New Roman"/>
          <w:lang w:eastAsia="sv-SE"/>
        </w:rPr>
        <w:t>,</w:t>
      </w:r>
      <w:r>
        <w:rPr>
          <w:rFonts w:eastAsia="Times New Roman"/>
          <w:lang w:eastAsia="sv-SE"/>
        </w:rPr>
        <w:t xml:space="preserve"> utan staten kan istället lägga all kraft på att se till att infrastrukturen</w:t>
      </w:r>
      <w:r w:rsidR="00265C2C">
        <w:rPr>
          <w:rFonts w:eastAsia="Times New Roman"/>
          <w:lang w:eastAsia="sv-SE"/>
        </w:rPr>
        <w:t>,</w:t>
      </w:r>
      <w:r>
        <w:rPr>
          <w:rFonts w:eastAsia="Times New Roman"/>
          <w:lang w:eastAsia="sv-SE"/>
        </w:rPr>
        <w:t xml:space="preserve"> dvs järnvägarna</w:t>
      </w:r>
      <w:r w:rsidR="00265C2C">
        <w:rPr>
          <w:rFonts w:eastAsia="Times New Roman"/>
          <w:lang w:eastAsia="sv-SE"/>
        </w:rPr>
        <w:t>,</w:t>
      </w:r>
      <w:r>
        <w:rPr>
          <w:rFonts w:eastAsia="Times New Roman"/>
          <w:lang w:eastAsia="sv-SE"/>
        </w:rPr>
        <w:t xml:space="preserve"> fungerar. Infrastrukturen </w:t>
      </w:r>
      <w:r w:rsidRPr="00093A1B" w:rsidR="00093A1B">
        <w:rPr>
          <w:rFonts w:eastAsia="Times New Roman"/>
          <w:lang w:eastAsia="sv-SE"/>
        </w:rPr>
        <w:t>har sam</w:t>
      </w:r>
      <w:r w:rsidR="00DE799F">
        <w:rPr>
          <w:rFonts w:eastAsia="Times New Roman"/>
          <w:lang w:eastAsia="sv-SE"/>
        </w:rPr>
        <w:softHyphen/>
      </w:r>
      <w:r w:rsidRPr="00093A1B" w:rsidR="00093A1B">
        <w:rPr>
          <w:rFonts w:eastAsia="Times New Roman"/>
          <w:lang w:eastAsia="sv-SE"/>
        </w:rPr>
        <w:t>hället ett viktigt ansvar för.</w:t>
      </w:r>
      <w:r>
        <w:rPr>
          <w:rFonts w:eastAsia="Times New Roman"/>
          <w:lang w:eastAsia="sv-SE"/>
        </w:rPr>
        <w:t xml:space="preserve"> </w:t>
      </w:r>
      <w:r w:rsidRPr="00093A1B" w:rsidR="00093A1B">
        <w:rPr>
          <w:rFonts w:eastAsia="Times New Roman"/>
          <w:lang w:eastAsia="sv-SE"/>
        </w:rPr>
        <w:t xml:space="preserve">Även skatter och </w:t>
      </w:r>
      <w:r>
        <w:rPr>
          <w:rFonts w:eastAsia="Times New Roman"/>
          <w:lang w:eastAsia="sv-SE"/>
        </w:rPr>
        <w:t>ban</w:t>
      </w:r>
      <w:r w:rsidRPr="00093A1B" w:rsidR="00093A1B">
        <w:rPr>
          <w:rFonts w:eastAsia="Times New Roman"/>
          <w:lang w:eastAsia="sv-SE"/>
        </w:rPr>
        <w:t xml:space="preserve">avgifter </w:t>
      </w:r>
      <w:r>
        <w:rPr>
          <w:rFonts w:eastAsia="Times New Roman"/>
          <w:lang w:eastAsia="sv-SE"/>
        </w:rPr>
        <w:t xml:space="preserve">för att köra tåg i Sverige </w:t>
      </w:r>
      <w:r w:rsidRPr="00093A1B" w:rsidR="00093A1B">
        <w:rPr>
          <w:rFonts w:eastAsia="Times New Roman"/>
          <w:lang w:eastAsia="sv-SE"/>
        </w:rPr>
        <w:t xml:space="preserve">bör </w:t>
      </w:r>
      <w:r w:rsidRPr="00DE799F" w:rsidR="00093A1B">
        <w:rPr>
          <w:rFonts w:eastAsia="Times New Roman"/>
          <w:spacing w:val="-2"/>
          <w:lang w:eastAsia="sv-SE"/>
        </w:rPr>
        <w:t>vara så konkurrenskraftiga som möjligt</w:t>
      </w:r>
      <w:r w:rsidRPr="00DE799F" w:rsidR="00265C2C">
        <w:rPr>
          <w:rFonts w:eastAsia="Times New Roman"/>
          <w:spacing w:val="-2"/>
          <w:lang w:eastAsia="sv-SE"/>
        </w:rPr>
        <w:t>, och</w:t>
      </w:r>
      <w:r w:rsidRPr="00DE799F" w:rsidR="00093A1B">
        <w:rPr>
          <w:rFonts w:eastAsia="Times New Roman"/>
          <w:spacing w:val="-2"/>
          <w:lang w:eastAsia="sv-SE"/>
        </w:rPr>
        <w:t xml:space="preserve"> även </w:t>
      </w:r>
      <w:r w:rsidRPr="00DE799F">
        <w:rPr>
          <w:rFonts w:eastAsia="Times New Roman"/>
          <w:spacing w:val="-2"/>
          <w:lang w:eastAsia="sv-SE"/>
        </w:rPr>
        <w:t xml:space="preserve">i </w:t>
      </w:r>
      <w:r w:rsidRPr="00DE799F" w:rsidR="00093A1B">
        <w:rPr>
          <w:rFonts w:eastAsia="Times New Roman"/>
          <w:spacing w:val="-2"/>
          <w:lang w:eastAsia="sv-SE"/>
        </w:rPr>
        <w:t>den delen ligger ansvaret på samhället</w:t>
      </w:r>
      <w:r w:rsidRPr="00093A1B" w:rsidR="00093A1B">
        <w:rPr>
          <w:rFonts w:eastAsia="Times New Roman"/>
          <w:lang w:eastAsia="sv-SE"/>
        </w:rPr>
        <w:t xml:space="preserve">. Men själva </w:t>
      </w:r>
      <w:r>
        <w:rPr>
          <w:rFonts w:eastAsia="Times New Roman"/>
          <w:lang w:eastAsia="sv-SE"/>
        </w:rPr>
        <w:t xml:space="preserve">tågverksamheten </w:t>
      </w:r>
      <w:r w:rsidRPr="00093A1B" w:rsidR="00093A1B">
        <w:rPr>
          <w:rFonts w:eastAsia="Times New Roman"/>
          <w:lang w:eastAsia="sv-SE"/>
        </w:rPr>
        <w:t xml:space="preserve">är ingen verksamhet som staten och politiken bör ägna sig åt. </w:t>
      </w:r>
      <w:r w:rsidRPr="00093A1B">
        <w:rPr>
          <w:rFonts w:eastAsia="Times New Roman"/>
          <w:lang w:eastAsia="sv-SE"/>
        </w:rPr>
        <w:t>Det kan ibland vara befogat att staten och samhället i ett uppstart</w:t>
      </w:r>
      <w:r w:rsidR="00265C2C">
        <w:rPr>
          <w:rFonts w:eastAsia="Times New Roman"/>
          <w:lang w:eastAsia="sv-SE"/>
        </w:rPr>
        <w:t>s</w:t>
      </w:r>
      <w:r w:rsidRPr="00093A1B">
        <w:rPr>
          <w:rFonts w:eastAsia="Times New Roman"/>
          <w:lang w:eastAsia="sv-SE"/>
        </w:rPr>
        <w:t xml:space="preserve">skede äger eller äger delar av ett bolag om lönsamheten i början kan vara svag och marknaden ännu inte </w:t>
      </w:r>
      <w:r>
        <w:rPr>
          <w:rFonts w:eastAsia="Times New Roman"/>
          <w:lang w:eastAsia="sv-SE"/>
        </w:rPr>
        <w:t xml:space="preserve">är mogen och </w:t>
      </w:r>
      <w:r w:rsidRPr="00093A1B">
        <w:rPr>
          <w:rFonts w:eastAsia="Times New Roman"/>
          <w:lang w:eastAsia="sv-SE"/>
        </w:rPr>
        <w:t xml:space="preserve">fungerar, men i en så mogen bransch som </w:t>
      </w:r>
      <w:r>
        <w:rPr>
          <w:rFonts w:eastAsia="Times New Roman"/>
          <w:lang w:eastAsia="sv-SE"/>
        </w:rPr>
        <w:t xml:space="preserve">tågverksamhet är </w:t>
      </w:r>
      <w:r w:rsidRPr="00093A1B">
        <w:rPr>
          <w:rFonts w:eastAsia="Times New Roman"/>
          <w:lang w:eastAsia="sv-SE"/>
        </w:rPr>
        <w:t xml:space="preserve">kan det knappast finnas någon anledning att staten ska äga </w:t>
      </w:r>
      <w:r>
        <w:rPr>
          <w:rFonts w:eastAsia="Times New Roman"/>
          <w:lang w:eastAsia="sv-SE"/>
        </w:rPr>
        <w:t>ett eget tågbolag</w:t>
      </w:r>
      <w:r w:rsidR="00265C2C">
        <w:rPr>
          <w:rFonts w:eastAsia="Times New Roman"/>
          <w:lang w:eastAsia="sv-SE"/>
        </w:rPr>
        <w:t xml:space="preserve"> och d</w:t>
      </w:r>
      <w:r w:rsidRPr="00093A1B">
        <w:rPr>
          <w:rFonts w:eastAsia="Times New Roman"/>
          <w:lang w:eastAsia="sv-SE"/>
        </w:rPr>
        <w:t xml:space="preserve">elar av ett flygbolag. Staten bör avveckla sitt ägande </w:t>
      </w:r>
      <w:r>
        <w:rPr>
          <w:rFonts w:eastAsia="Times New Roman"/>
          <w:lang w:eastAsia="sv-SE"/>
        </w:rPr>
        <w:t>av SJ</w:t>
      </w:r>
      <w:r w:rsidRPr="00093A1B">
        <w:rPr>
          <w:rFonts w:eastAsia="Times New Roman"/>
          <w:lang w:eastAsia="sv-SE"/>
        </w:rP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51DF0591CBB43AC9555FA3628F5AAA0"/>
        </w:placeholder>
      </w:sdtPr>
      <w:sdtEndPr>
        <w:rPr>
          <w:i w:val="0"/>
          <w:noProof w:val="0"/>
        </w:rPr>
      </w:sdtEndPr>
      <w:sdtContent>
        <w:p w:rsidR="00220195" w:rsidP="00220195" w:rsidRDefault="00220195" w14:paraId="5701907F" w14:textId="77777777"/>
        <w:p w:rsidRPr="008E0FE2" w:rsidR="004801AC" w:rsidP="00220195" w:rsidRDefault="004A6C53" w14:paraId="02D5A9E4" w14:textId="11A1B02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01F90" w14:paraId="369D748A" w14:textId="77777777">
        <w:trPr>
          <w:cantSplit/>
        </w:trPr>
        <w:tc>
          <w:tcPr>
            <w:tcW w:w="50" w:type="pct"/>
            <w:vAlign w:val="bottom"/>
          </w:tcPr>
          <w:p w:rsidR="00101F90" w:rsidRDefault="00265C2C" w14:paraId="409136E7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101F90" w:rsidRDefault="00101F90" w14:paraId="1DF40CD8" w14:textId="77777777">
            <w:pPr>
              <w:pStyle w:val="Underskrifter"/>
              <w:spacing w:after="0"/>
            </w:pPr>
          </w:p>
        </w:tc>
      </w:tr>
    </w:tbl>
    <w:p w:rsidR="004032EF" w:rsidRDefault="004032EF" w14:paraId="05805DD3" w14:textId="77777777"/>
    <w:sectPr w:rsidR="004032EF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53740" w14:textId="77777777" w:rsidR="002F4D34" w:rsidRDefault="002F4D34" w:rsidP="000C1CAD">
      <w:pPr>
        <w:spacing w:line="240" w:lineRule="auto"/>
      </w:pPr>
      <w:r>
        <w:separator/>
      </w:r>
    </w:p>
  </w:endnote>
  <w:endnote w:type="continuationSeparator" w:id="0">
    <w:p w14:paraId="04D76A31" w14:textId="77777777" w:rsidR="002F4D34" w:rsidRDefault="002F4D3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27FC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24E5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C2028" w14:textId="1E357F13" w:rsidR="00262EA3" w:rsidRPr="00220195" w:rsidRDefault="00262EA3" w:rsidP="0022019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0B621" w14:textId="77777777" w:rsidR="002F4D34" w:rsidRDefault="002F4D34" w:rsidP="000C1CAD">
      <w:pPr>
        <w:spacing w:line="240" w:lineRule="auto"/>
      </w:pPr>
      <w:r>
        <w:separator/>
      </w:r>
    </w:p>
  </w:footnote>
  <w:footnote w:type="continuationSeparator" w:id="0">
    <w:p w14:paraId="23218966" w14:textId="77777777" w:rsidR="002F4D34" w:rsidRDefault="002F4D3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32A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2703166" wp14:editId="35240A1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607A0A" w14:textId="4E05B9B1" w:rsidR="00262EA3" w:rsidRDefault="004A6C5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00DC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511105">
                                <w:t>1771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70316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B607A0A" w14:textId="4E05B9B1" w:rsidR="00262EA3" w:rsidRDefault="004A6C5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00DC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511105">
                          <w:t>1771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1C2327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BA311" w14:textId="77777777" w:rsidR="00262EA3" w:rsidRDefault="00262EA3" w:rsidP="008563AC">
    <w:pPr>
      <w:jc w:val="right"/>
    </w:pPr>
  </w:p>
  <w:p w14:paraId="03CB811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0A419" w14:textId="77777777" w:rsidR="00262EA3" w:rsidRDefault="004A6C5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2A50899" wp14:editId="5047BE6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7443649" w14:textId="526BA67E" w:rsidR="00262EA3" w:rsidRDefault="004A6C5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2019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00DC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511105">
          <w:t>1771</w:t>
        </w:r>
      </w:sdtContent>
    </w:sdt>
  </w:p>
  <w:p w14:paraId="1EE37B3E" w14:textId="77777777" w:rsidR="00262EA3" w:rsidRPr="008227B3" w:rsidRDefault="004A6C5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7FBC282" w14:textId="2D199D88" w:rsidR="00262EA3" w:rsidRPr="008227B3" w:rsidRDefault="004A6C5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20195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20195">
          <w:t>:2872</w:t>
        </w:r>
      </w:sdtContent>
    </w:sdt>
  </w:p>
  <w:p w14:paraId="3061A58E" w14:textId="5A0A63F7" w:rsidR="00262EA3" w:rsidRDefault="004A6C5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20195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D19187F" w14:textId="101EB11B" w:rsidR="00262EA3" w:rsidRDefault="00EC5AE0" w:rsidP="00283E0F">
        <w:pPr>
          <w:pStyle w:val="FSHRub2"/>
        </w:pPr>
        <w:r>
          <w:t>Staten bör sälja SJ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6CD86C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00DC6"/>
    <w:rsid w:val="000000E0"/>
    <w:rsid w:val="00000761"/>
    <w:rsid w:val="000014AF"/>
    <w:rsid w:val="00001FB3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A1B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90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4A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95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5C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03B"/>
    <w:rsid w:val="002E19D1"/>
    <w:rsid w:val="002E250F"/>
    <w:rsid w:val="002E500B"/>
    <w:rsid w:val="002E59A6"/>
    <w:rsid w:val="002E59D4"/>
    <w:rsid w:val="002E5B01"/>
    <w:rsid w:val="002E6D75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4D34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2EF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6C53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105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2FB4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0DC6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0A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99F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AE0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223B09"/>
  <w15:chartTrackingRefBased/>
  <w15:docId w15:val="{B03BC87F-5777-470E-956B-C43F0E29B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D106726F4A439DA8DA9E48538DB8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AAEE08-B74F-4616-A039-E21D8C66A6B1}"/>
      </w:docPartPr>
      <w:docPartBody>
        <w:p w:rsidR="00DC55E0" w:rsidRDefault="00DC55E0">
          <w:pPr>
            <w:pStyle w:val="C3D106726F4A439DA8DA9E48538DB87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1FB42F0AF3A483FA9733956A64BF5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AF6B24-10E6-486C-8341-B6A874D658A2}"/>
      </w:docPartPr>
      <w:docPartBody>
        <w:p w:rsidR="00DC55E0" w:rsidRDefault="00DC55E0">
          <w:pPr>
            <w:pStyle w:val="D1FB42F0AF3A483FA9733956A64BF5B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51DF0591CBB43AC9555FA3628F5AA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11C6C7-4868-4699-9FAC-D8CEC9B79A14}"/>
      </w:docPartPr>
      <w:docPartBody>
        <w:p w:rsidR="004A076A" w:rsidRDefault="004A076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5E0"/>
    <w:rsid w:val="004A076A"/>
    <w:rsid w:val="00540353"/>
    <w:rsid w:val="00702BFC"/>
    <w:rsid w:val="00D61184"/>
    <w:rsid w:val="00DC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61184"/>
    <w:rPr>
      <w:color w:val="F4B083" w:themeColor="accent2" w:themeTint="99"/>
    </w:rPr>
  </w:style>
  <w:style w:type="paragraph" w:customStyle="1" w:styleId="C3D106726F4A439DA8DA9E48538DB871">
    <w:name w:val="C3D106726F4A439DA8DA9E48538DB871"/>
  </w:style>
  <w:style w:type="paragraph" w:customStyle="1" w:styleId="D1FB42F0AF3A483FA9733956A64BF5BA">
    <w:name w:val="D1FB42F0AF3A483FA9733956A64BF5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2DD4FF-047E-417C-BF1C-1B7D18E55AE1}"/>
</file>

<file path=customXml/itemProps2.xml><?xml version="1.0" encoding="utf-8"?>
<ds:datastoreItem xmlns:ds="http://schemas.openxmlformats.org/officeDocument/2006/customXml" ds:itemID="{F77A588F-5F05-4F7B-87B2-799F56B7A4EF}"/>
</file>

<file path=customXml/itemProps3.xml><?xml version="1.0" encoding="utf-8"?>
<ds:datastoreItem xmlns:ds="http://schemas.openxmlformats.org/officeDocument/2006/customXml" ds:itemID="{8E11EDE8-5BFB-4AE1-A546-7397710826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173</Words>
  <Characters>891</Characters>
  <Application>Microsoft Office Word</Application>
  <DocSecurity>0</DocSecurity>
  <Lines>20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M1771 Staten bör sälja SJ</vt:lpstr>
      <vt:lpstr>
      </vt:lpstr>
    </vt:vector>
  </TitlesOfParts>
  <Company>Sveriges riksdag</Company>
  <LinksUpToDate>false</LinksUpToDate>
  <CharactersWithSpaces>1058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