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F537038B874EA0B0993DB808001556"/>
        </w:placeholder>
        <w15:appearance w15:val="hidden"/>
        <w:text/>
      </w:sdtPr>
      <w:sdtEndPr/>
      <w:sdtContent>
        <w:p w:rsidRPr="009B062B" w:rsidR="00AF30DD" w:rsidP="006029A9" w:rsidRDefault="00AF30DD" w14:paraId="3EAC2774" w14:textId="77777777">
          <w:pPr>
            <w:pStyle w:val="RubrikFrslagTIllRiksdagsbeslut"/>
          </w:pPr>
          <w:r w:rsidRPr="009B062B">
            <w:t>Förslag till riksdagsbeslut</w:t>
          </w:r>
        </w:p>
      </w:sdtContent>
    </w:sdt>
    <w:sdt>
      <w:sdtPr>
        <w:alias w:val="Yrkande 1"/>
        <w:tag w:val="dd29c5b1-fa5a-47a1-b8e2-0bc268b9e623"/>
        <w:id w:val="-52391369"/>
        <w:lock w:val="sdtLocked"/>
      </w:sdtPr>
      <w:sdtEndPr/>
      <w:sdtContent>
        <w:p w:rsidR="00543416" w:rsidRDefault="003C63B7" w14:paraId="3EAC2775" w14:textId="303A4102">
          <w:pPr>
            <w:pStyle w:val="Frslagstext"/>
            <w:numPr>
              <w:ilvl w:val="0"/>
              <w:numId w:val="0"/>
            </w:numPr>
          </w:pPr>
          <w:r>
            <w:t>Riksdagen anvisar anslagen för 2017 inom utgiftsområde 4 Rättsväsendet enligt förslaget i tabell 1 i motionen.</w:t>
          </w:r>
        </w:p>
      </w:sdtContent>
    </w:sdt>
    <w:p w:rsidRPr="009B062B" w:rsidR="00AF30DD" w:rsidP="009B062B" w:rsidRDefault="000156D9" w14:paraId="3EAC2776" w14:textId="77777777">
      <w:pPr>
        <w:pStyle w:val="Rubrik1"/>
      </w:pPr>
      <w:bookmarkStart w:name="MotionsStart" w:id="0"/>
      <w:bookmarkEnd w:id="0"/>
      <w:r w:rsidRPr="009B062B">
        <w:t>Motivering</w:t>
      </w:r>
    </w:p>
    <w:p w:rsidR="00093F48" w:rsidP="009B01CA" w:rsidRDefault="009B01CA" w14:paraId="3EAC2777" w14:textId="77777777">
      <w:pPr>
        <w:pStyle w:val="Normalutanindragellerluft"/>
      </w:pPr>
      <w:r>
        <w:t xml:space="preserve">Att värna ett välfungerande rättsväsende är en av statens kärnverksamheter. Människor ska kunna känna trygghet i hela landet och deras fri- och rättigheter ska skyddas. Vid kränkningar av dessa rättigheter ska skyldiga identifieras, dömas och straffas på ett rättssäkert sätt. Så byggs en välfungerande rättsstat. </w:t>
      </w:r>
    </w:p>
    <w:p w:rsidR="009B01CA" w:rsidP="009B01CA" w:rsidRDefault="009B01CA" w14:paraId="3EAC2778" w14:textId="77777777"/>
    <w:p w:rsidR="006029A9" w:rsidP="00741DA2" w:rsidRDefault="006029A9" w14:paraId="5CCE145C" w14:textId="77777777">
      <w:pPr>
        <w:spacing w:line="240" w:lineRule="atLeast"/>
        <w:ind w:firstLine="0"/>
      </w:pPr>
    </w:p>
    <w:p w:rsidR="006029A9" w:rsidRDefault="006029A9" w14:paraId="09A5EBD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9B01CA" w:rsidP="00741DA2" w:rsidRDefault="009B01CA" w14:paraId="3EAC277A" w14:textId="2D4D4D94">
      <w:pPr>
        <w:spacing w:line="240" w:lineRule="atLeast"/>
        <w:ind w:firstLine="0"/>
        <w:rPr>
          <w:b/>
        </w:rPr>
      </w:pPr>
      <w:r w:rsidRPr="00741DA2">
        <w:rPr>
          <w:b/>
        </w:rPr>
        <w:t>Tabell 1 Centerpartiets förslag till anslag för 2017 för utgiftsområde 4 uttryckt som differens gentemo</w:t>
      </w:r>
      <w:r w:rsidR="006029A9">
        <w:rPr>
          <w:b/>
        </w:rPr>
        <w:t>t regeringens förslag</w:t>
      </w:r>
    </w:p>
    <w:p w:rsidRPr="006029A9" w:rsidR="006029A9" w:rsidP="006029A9" w:rsidRDefault="006029A9" w14:paraId="7599CB30" w14:textId="09608496">
      <w:pPr>
        <w:pStyle w:val="Tabellunderrubrik"/>
      </w:pPr>
      <w:r w:rsidRPr="006029A9">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6029A9" w:rsidR="006029A9" w:rsidTr="006029A9" w14:paraId="3EAC277F"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6029A9" w:rsidR="009B01CA" w:rsidP="006029A9" w:rsidRDefault="009B01CA" w14:paraId="3EAC27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b/>
                <w:bCs/>
                <w:kern w:val="0"/>
                <w:sz w:val="16"/>
                <w:szCs w:val="16"/>
                <w:lang w:eastAsia="sv-SE"/>
                <w14:numSpacing w14:val="default"/>
              </w:rPr>
            </w:pPr>
            <w:r w:rsidRPr="006029A9">
              <w:rPr>
                <w:rFonts w:ascii="Verdana" w:hAnsi="Verdana" w:eastAsia="Times New Roman" w:cs="Times New Roman"/>
                <w:b/>
                <w:bCs/>
                <w:kern w:val="0"/>
                <w:sz w:val="16"/>
                <w:szCs w:val="16"/>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6029A9" w:rsidR="009B01CA" w:rsidP="006029A9" w:rsidRDefault="009B01CA" w14:paraId="3EAC27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b/>
                <w:bCs/>
                <w:kern w:val="0"/>
                <w:sz w:val="16"/>
                <w:szCs w:val="16"/>
                <w:lang w:eastAsia="sv-SE"/>
                <w14:numSpacing w14:val="default"/>
              </w:rPr>
            </w:pPr>
            <w:r w:rsidRPr="006029A9">
              <w:rPr>
                <w:rFonts w:ascii="Verdana" w:hAnsi="Verdana" w:eastAsia="Times New Roman" w:cs="Times New Roman"/>
                <w:b/>
                <w:bCs/>
                <w:kern w:val="0"/>
                <w:sz w:val="16"/>
                <w:szCs w:val="16"/>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6029A9" w:rsidR="009B01CA" w:rsidP="006029A9" w:rsidRDefault="009B01CA" w14:paraId="3EAC27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029A9">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6029A9" w:rsidR="009B01CA" w:rsidP="006029A9" w:rsidRDefault="009B01CA" w14:paraId="3EAC2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029A9">
              <w:rPr>
                <w:rFonts w:eastAsia="Times New Roman" w:cstheme="minorHAnsi"/>
                <w:b/>
                <w:bCs/>
                <w:kern w:val="0"/>
                <w:sz w:val="20"/>
                <w:szCs w:val="20"/>
                <w:lang w:eastAsia="sv-SE"/>
                <w14:numSpacing w14:val="default"/>
              </w:rPr>
              <w:t>Avvikelse från regeringen (C)</w:t>
            </w:r>
          </w:p>
        </w:tc>
      </w:tr>
      <w:tr w:rsidRPr="006029A9" w:rsidR="009B01CA" w:rsidTr="006029A9" w14:paraId="3EAC2784"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6029A9" w:rsidR="009B01CA" w:rsidP="009B01CA" w:rsidRDefault="009B01CA" w14:paraId="3EAC27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6029A9" w:rsidR="009B01CA" w:rsidP="009B01CA" w:rsidRDefault="009B01CA" w14:paraId="3EAC27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Polismyndigheten</w:t>
            </w:r>
          </w:p>
        </w:tc>
        <w:tc>
          <w:tcPr>
            <w:tcW w:w="1300" w:type="dxa"/>
            <w:tcBorders>
              <w:top w:val="single" w:color="auto" w:sz="4" w:space="0"/>
              <w:left w:val="nil"/>
              <w:bottom w:val="single" w:color="auto" w:sz="4" w:space="0"/>
              <w:right w:val="nil"/>
            </w:tcBorders>
            <w:shd w:val="clear" w:color="000000" w:fill="FFFFFF"/>
            <w:noWrap/>
            <w:vAlign w:val="bottom"/>
            <w:hideMark/>
          </w:tcPr>
          <w:p w:rsidRPr="006029A9" w:rsidR="009B01CA" w:rsidP="009B01CA" w:rsidRDefault="009B01CA" w14:paraId="3EAC27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21 922 144</w:t>
            </w:r>
          </w:p>
        </w:tc>
        <w:tc>
          <w:tcPr>
            <w:tcW w:w="1960" w:type="dxa"/>
            <w:tcBorders>
              <w:top w:val="single" w:color="auto" w:sz="4" w:space="0"/>
              <w:left w:val="nil"/>
              <w:bottom w:val="single" w:color="auto" w:sz="4" w:space="0"/>
              <w:right w:val="nil"/>
            </w:tcBorders>
            <w:shd w:val="clear" w:color="000000" w:fill="FFFFFF"/>
            <w:noWrap/>
            <w:vAlign w:val="bottom"/>
            <w:hideMark/>
          </w:tcPr>
          <w:p w:rsidRPr="006029A9" w:rsidR="009B01CA" w:rsidP="009B01CA" w:rsidRDefault="009B01CA" w14:paraId="3EAC27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479 000</w:t>
            </w:r>
          </w:p>
        </w:tc>
      </w:tr>
      <w:tr w:rsidRPr="006029A9" w:rsidR="009B01CA" w:rsidTr="00D265CC" w14:paraId="3EAC278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Säkerhetspolisen</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1 291 510</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78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Åklagarmyndigheten</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1 473 459</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3 346</w:t>
            </w:r>
          </w:p>
        </w:tc>
      </w:tr>
      <w:tr w:rsidRPr="006029A9" w:rsidR="009B01CA" w:rsidTr="00D265CC" w14:paraId="3EAC279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Ekobrottsmyndigheten</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648 449</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79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Sveriges Domstolar</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5 519 637</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6 218</w:t>
            </w:r>
          </w:p>
        </w:tc>
      </w:tr>
      <w:tr w:rsidRPr="006029A9" w:rsidR="009B01CA" w:rsidTr="00D265CC" w14:paraId="3EAC279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Kriminalvården</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8 346 747</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1 514</w:t>
            </w:r>
          </w:p>
        </w:tc>
      </w:tr>
      <w:tr w:rsidRPr="006029A9" w:rsidR="009B01CA" w:rsidTr="00D265CC" w14:paraId="3EAC27A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Brottsförebyggande rådet</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111 476</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7A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Rättsmedicinalverket</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418 012</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7A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Gentekniknämnden</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5 444</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7B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Brottsoffermyndigheten</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40 561</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7B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Ersättning för skador på grund av brott</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121 943</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7B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Rättsliga biträden m.m.</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2 338 657</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7C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Kostnader för vissa skaderegleringar m.m.</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39 984</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7C5"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Avgifter till vissa internationella sammanslutningar</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22 174</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7C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Bidrag till lokalt brottsförebyggande arbete</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47 157</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25 000</w:t>
            </w:r>
          </w:p>
        </w:tc>
      </w:tr>
      <w:tr w:rsidRPr="006029A9" w:rsidR="009B01CA" w:rsidTr="00D265CC" w14:paraId="3EAC27C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Säkerhets- och integritetsskyddsnämnden</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17 966</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7D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Domarnämnden</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9 321</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7D9"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9B01CA" w:rsidP="009B01CA" w:rsidRDefault="009B01CA" w14:paraId="13137D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1:18</w:t>
            </w:r>
          </w:p>
          <w:p w:rsidRPr="006029A9" w:rsidR="006029A9" w:rsidP="009B01CA" w:rsidRDefault="006029A9" w14:paraId="3EAC27D5" w14:textId="62A5F0C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Från EU-budgeten finansierade insatser avseende EU:s inre säkerhet</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92 000</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7D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6029A9">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6029A9">
              <w:rPr>
                <w:rFonts w:eastAsia="Times New Roman" w:cstheme="minorHAnsi"/>
                <w:b/>
                <w:bCs/>
                <w:color w:val="000000"/>
                <w:kern w:val="0"/>
                <w:sz w:val="20"/>
                <w:szCs w:val="20"/>
                <w:lang w:eastAsia="sv-SE"/>
                <w14:numSpacing w14:val="default"/>
              </w:rPr>
              <w:t>42 466 641</w:t>
            </w:r>
          </w:p>
        </w:tc>
        <w:tc>
          <w:tcPr>
            <w:tcW w:w="1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6029A9">
              <w:rPr>
                <w:rFonts w:eastAsia="Times New Roman" w:cstheme="minorHAnsi"/>
                <w:b/>
                <w:bCs/>
                <w:color w:val="000000"/>
                <w:kern w:val="0"/>
                <w:sz w:val="20"/>
                <w:szCs w:val="20"/>
                <w:lang w:eastAsia="sv-SE"/>
                <w14:numSpacing w14:val="default"/>
              </w:rPr>
              <w:t>515 078</w:t>
            </w:r>
          </w:p>
        </w:tc>
      </w:tr>
    </w:tbl>
    <w:p w:rsidR="009B01CA" w:rsidP="009B01CA" w:rsidRDefault="009B01CA" w14:paraId="3EAC27DF" w14:textId="77777777"/>
    <w:p w:rsidR="009B01CA" w:rsidRDefault="009B01CA" w14:paraId="3EAC27E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9B01CA" w:rsidP="00741DA2" w:rsidRDefault="009B01CA" w14:paraId="3EAC27E1" w14:textId="7A963D3F">
      <w:pPr>
        <w:spacing w:line="240" w:lineRule="atLeast"/>
        <w:ind w:firstLine="0"/>
        <w:rPr>
          <w:b/>
        </w:rPr>
      </w:pPr>
      <w:r w:rsidRPr="00741DA2">
        <w:rPr>
          <w:b/>
        </w:rPr>
        <w:t>Tabell 2 Centerpartiets förslag till anslag för 2017 till 2020 för utgiftsområde 4 uttryckt som differens gentemot rege</w:t>
      </w:r>
      <w:r w:rsidR="006029A9">
        <w:rPr>
          <w:b/>
        </w:rPr>
        <w:t>ringens förslag</w:t>
      </w:r>
    </w:p>
    <w:p w:rsidRPr="006029A9" w:rsidR="006029A9" w:rsidP="006029A9" w:rsidRDefault="006029A9" w14:paraId="5E217FDD" w14:textId="2D4D168B">
      <w:pPr>
        <w:pStyle w:val="Tabellunderrubrik"/>
      </w:pPr>
      <w:r w:rsidRPr="006029A9">
        <w:t>Miljoner kronor</w:t>
      </w:r>
    </w:p>
    <w:tbl>
      <w:tblPr>
        <w:tblW w:w="9280" w:type="dxa"/>
        <w:tblCellMar>
          <w:left w:w="70" w:type="dxa"/>
          <w:right w:w="70" w:type="dxa"/>
        </w:tblCellMar>
        <w:tblLook w:val="04A0" w:firstRow="1" w:lastRow="0" w:firstColumn="1" w:lastColumn="0" w:noHBand="0" w:noVBand="1"/>
      </w:tblPr>
      <w:tblGrid>
        <w:gridCol w:w="960"/>
        <w:gridCol w:w="4240"/>
        <w:gridCol w:w="1020"/>
        <w:gridCol w:w="1020"/>
        <w:gridCol w:w="1020"/>
        <w:gridCol w:w="1020"/>
      </w:tblGrid>
      <w:tr w:rsidRPr="006029A9" w:rsidR="006029A9" w:rsidTr="006029A9" w14:paraId="3EAC27E8"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6029A9" w:rsidR="009B01CA" w:rsidP="009B01CA" w:rsidRDefault="009B01CA" w14:paraId="3EAC27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6029A9">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6029A9" w:rsidR="009B01CA" w:rsidP="009B01CA" w:rsidRDefault="009B01CA" w14:paraId="3EAC27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6029A9">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6029A9" w:rsidR="009B01CA" w:rsidP="009B01CA" w:rsidRDefault="009B01CA" w14:paraId="3EAC27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029A9">
              <w:rPr>
                <w:rFonts w:eastAsia="Times New Roman" w:cstheme="minorHAnsi"/>
                <w:b/>
                <w:bCs/>
                <w:kern w:val="0"/>
                <w:sz w:val="20"/>
                <w:szCs w:val="20"/>
                <w:lang w:eastAsia="sv-SE"/>
                <w14:numSpacing w14:val="default"/>
              </w:rPr>
              <w:t>2017</w:t>
            </w:r>
          </w:p>
        </w:tc>
        <w:tc>
          <w:tcPr>
            <w:tcW w:w="1020" w:type="dxa"/>
            <w:tcBorders>
              <w:top w:val="single" w:color="auto" w:sz="4" w:space="0"/>
              <w:left w:val="nil"/>
              <w:bottom w:val="single" w:color="auto" w:sz="4" w:space="0"/>
              <w:right w:val="nil"/>
            </w:tcBorders>
            <w:shd w:val="clear" w:color="auto" w:fill="auto"/>
            <w:vAlign w:val="bottom"/>
            <w:hideMark/>
          </w:tcPr>
          <w:p w:rsidRPr="006029A9" w:rsidR="009B01CA" w:rsidP="009B01CA" w:rsidRDefault="009B01CA" w14:paraId="3EAC27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029A9">
              <w:rPr>
                <w:rFonts w:eastAsia="Times New Roman" w:cstheme="minorHAnsi"/>
                <w:b/>
                <w:bCs/>
                <w:kern w:val="0"/>
                <w:sz w:val="20"/>
                <w:szCs w:val="20"/>
                <w:lang w:eastAsia="sv-SE"/>
                <w14:numSpacing w14:val="default"/>
              </w:rPr>
              <w:t>2018</w:t>
            </w:r>
          </w:p>
        </w:tc>
        <w:tc>
          <w:tcPr>
            <w:tcW w:w="1020" w:type="dxa"/>
            <w:tcBorders>
              <w:top w:val="single" w:color="auto" w:sz="4" w:space="0"/>
              <w:left w:val="nil"/>
              <w:bottom w:val="single" w:color="auto" w:sz="4" w:space="0"/>
              <w:right w:val="nil"/>
            </w:tcBorders>
            <w:shd w:val="clear" w:color="auto" w:fill="auto"/>
            <w:vAlign w:val="bottom"/>
            <w:hideMark/>
          </w:tcPr>
          <w:p w:rsidRPr="006029A9" w:rsidR="009B01CA" w:rsidP="009B01CA" w:rsidRDefault="009B01CA" w14:paraId="3EAC27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029A9">
              <w:rPr>
                <w:rFonts w:eastAsia="Times New Roman" w:cstheme="minorHAnsi"/>
                <w:b/>
                <w:bCs/>
                <w:kern w:val="0"/>
                <w:sz w:val="20"/>
                <w:szCs w:val="20"/>
                <w:lang w:eastAsia="sv-SE"/>
                <w14:numSpacing w14:val="default"/>
              </w:rPr>
              <w:t>2019</w:t>
            </w:r>
          </w:p>
        </w:tc>
        <w:tc>
          <w:tcPr>
            <w:tcW w:w="1020" w:type="dxa"/>
            <w:tcBorders>
              <w:top w:val="single" w:color="auto" w:sz="4" w:space="0"/>
              <w:left w:val="nil"/>
              <w:bottom w:val="single" w:color="auto" w:sz="4" w:space="0"/>
              <w:right w:val="nil"/>
            </w:tcBorders>
            <w:shd w:val="clear" w:color="auto" w:fill="auto"/>
            <w:vAlign w:val="bottom"/>
            <w:hideMark/>
          </w:tcPr>
          <w:p w:rsidRPr="006029A9" w:rsidR="009B01CA" w:rsidP="009B01CA" w:rsidRDefault="009B01CA" w14:paraId="3EAC27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029A9">
              <w:rPr>
                <w:rFonts w:eastAsia="Times New Roman" w:cstheme="minorHAnsi"/>
                <w:b/>
                <w:bCs/>
                <w:kern w:val="0"/>
                <w:sz w:val="20"/>
                <w:szCs w:val="20"/>
                <w:lang w:eastAsia="sv-SE"/>
                <w14:numSpacing w14:val="default"/>
              </w:rPr>
              <w:t>2020</w:t>
            </w:r>
          </w:p>
        </w:tc>
      </w:tr>
      <w:tr w:rsidRPr="006029A9" w:rsidR="009B01CA" w:rsidTr="006029A9" w14:paraId="3EAC27EF"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6029A9" w:rsidR="009B01CA" w:rsidP="009B01CA" w:rsidRDefault="009B01CA" w14:paraId="3EAC27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6029A9" w:rsidR="009B01CA" w:rsidP="009B01CA" w:rsidRDefault="009B01CA" w14:paraId="3EAC27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Polismyndigheten</w:t>
            </w:r>
          </w:p>
        </w:tc>
        <w:tc>
          <w:tcPr>
            <w:tcW w:w="1020" w:type="dxa"/>
            <w:tcBorders>
              <w:top w:val="single" w:color="auto" w:sz="4" w:space="0"/>
              <w:left w:val="nil"/>
              <w:bottom w:val="single" w:color="auto" w:sz="4" w:space="0"/>
              <w:right w:val="nil"/>
            </w:tcBorders>
            <w:shd w:val="clear" w:color="000000" w:fill="FFFFFF"/>
            <w:noWrap/>
            <w:vAlign w:val="bottom"/>
            <w:hideMark/>
          </w:tcPr>
          <w:p w:rsidRPr="006029A9" w:rsidR="009B01CA" w:rsidP="009B01CA" w:rsidRDefault="009B01CA" w14:paraId="3EAC27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479,0</w:t>
            </w:r>
          </w:p>
        </w:tc>
        <w:tc>
          <w:tcPr>
            <w:tcW w:w="1020" w:type="dxa"/>
            <w:tcBorders>
              <w:top w:val="single" w:color="auto" w:sz="4" w:space="0"/>
              <w:left w:val="nil"/>
              <w:bottom w:val="single" w:color="auto" w:sz="4" w:space="0"/>
              <w:right w:val="nil"/>
            </w:tcBorders>
            <w:shd w:val="clear" w:color="000000" w:fill="FFFFFF"/>
            <w:noWrap/>
            <w:vAlign w:val="bottom"/>
            <w:hideMark/>
          </w:tcPr>
          <w:p w:rsidRPr="006029A9" w:rsidR="009B01CA" w:rsidP="009B01CA" w:rsidRDefault="009B01CA" w14:paraId="3EAC27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454,0</w:t>
            </w:r>
          </w:p>
        </w:tc>
        <w:tc>
          <w:tcPr>
            <w:tcW w:w="1020" w:type="dxa"/>
            <w:tcBorders>
              <w:top w:val="single" w:color="auto" w:sz="4" w:space="0"/>
              <w:left w:val="nil"/>
              <w:bottom w:val="single" w:color="auto" w:sz="4" w:space="0"/>
              <w:right w:val="nil"/>
            </w:tcBorders>
            <w:shd w:val="clear" w:color="000000" w:fill="FFFFFF"/>
            <w:noWrap/>
            <w:vAlign w:val="bottom"/>
            <w:hideMark/>
          </w:tcPr>
          <w:p w:rsidRPr="006029A9" w:rsidR="009B01CA" w:rsidP="009B01CA" w:rsidRDefault="009B01CA" w14:paraId="3EAC2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259,0</w:t>
            </w:r>
          </w:p>
        </w:tc>
        <w:tc>
          <w:tcPr>
            <w:tcW w:w="1020" w:type="dxa"/>
            <w:tcBorders>
              <w:top w:val="single" w:color="auto" w:sz="4" w:space="0"/>
              <w:left w:val="nil"/>
              <w:bottom w:val="single" w:color="auto" w:sz="4" w:space="0"/>
              <w:right w:val="nil"/>
            </w:tcBorders>
            <w:shd w:val="clear" w:color="000000" w:fill="FFFFFF"/>
            <w:noWrap/>
            <w:vAlign w:val="bottom"/>
            <w:hideMark/>
          </w:tcPr>
          <w:p w:rsidRPr="006029A9" w:rsidR="009B01CA" w:rsidP="009B01CA" w:rsidRDefault="009B01CA" w14:paraId="3EAC27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184,0</w:t>
            </w:r>
          </w:p>
        </w:tc>
        <w:bookmarkStart w:name="_GoBack" w:id="1"/>
        <w:bookmarkEnd w:id="1"/>
      </w:tr>
      <w:tr w:rsidRPr="006029A9" w:rsidR="009B01CA" w:rsidTr="00D265CC" w14:paraId="3EAC27F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Säkerhetspolisen</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7F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Åklagarmyndigheten</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3,3</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3,3</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3,3</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3,3</w:t>
            </w:r>
          </w:p>
        </w:tc>
      </w:tr>
      <w:tr w:rsidRPr="006029A9" w:rsidR="009B01CA" w:rsidTr="00D265CC" w14:paraId="3EAC280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7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7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Ekobrottsmyndigheten</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80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8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Sveriges Domstolar</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6,2</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6,2</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6,2</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6,2</w:t>
            </w:r>
          </w:p>
        </w:tc>
      </w:tr>
      <w:tr w:rsidRPr="006029A9" w:rsidR="009B01CA" w:rsidTr="00D265CC" w14:paraId="3EAC281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8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Kriminalvården</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1,5</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1,5</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1,5</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1,5</w:t>
            </w:r>
          </w:p>
        </w:tc>
      </w:tr>
      <w:tr w:rsidRPr="006029A9" w:rsidR="009B01CA" w:rsidTr="00D265CC" w14:paraId="3EAC281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8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Brottsförebyggande rådet</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82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Rättsmedicinalverket</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82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8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Gentekniknämnden</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82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8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Brottsoffermyndigheten</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83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8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Ersättning för skador på grund av brott</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83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8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Rättsliga biträden m.m.</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84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Kostnader för vissa skaderegleringar m.m.</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84A"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9B01CA" w:rsidP="009B01CA" w:rsidRDefault="009B01CA" w14:paraId="1520E2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1:14</w:t>
            </w:r>
          </w:p>
          <w:p w:rsidRPr="006029A9" w:rsidR="006029A9" w:rsidP="009B01CA" w:rsidRDefault="006029A9" w14:paraId="3EAC2844" w14:textId="476552A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Avgifter till vissa internationella sammanslutningar</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85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8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Bidrag till lokalt brottsförebyggande arbete</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25,0</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25,0</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25,0</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25,0</w:t>
            </w:r>
          </w:p>
        </w:tc>
      </w:tr>
      <w:tr w:rsidRPr="006029A9" w:rsidR="009B01CA" w:rsidTr="00D265CC" w14:paraId="3EAC285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8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Säkerhets- och integritetsskyddsnämnden</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85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8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Domarnämnden</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866"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9B01CA" w:rsidP="009B01CA" w:rsidRDefault="009B01CA" w14:paraId="5AA1D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1:18</w:t>
            </w:r>
          </w:p>
          <w:p w:rsidRPr="006029A9" w:rsidR="006029A9" w:rsidP="009B01CA" w:rsidRDefault="006029A9" w14:paraId="3EAC2860" w14:textId="6E7D5E9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8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Från EU-budgeten finansierade insatser avseende EU:s inre säkerhet</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r>
      <w:tr w:rsidRPr="006029A9" w:rsidR="009B01CA" w:rsidTr="00D265CC" w14:paraId="3EAC286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029A9">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6029A9" w:rsidR="009B01CA" w:rsidP="009B01CA" w:rsidRDefault="009B01CA" w14:paraId="3EAC28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6029A9">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6029A9">
              <w:rPr>
                <w:rFonts w:eastAsia="Times New Roman" w:cstheme="minorHAnsi"/>
                <w:b/>
                <w:bCs/>
                <w:color w:val="000000"/>
                <w:kern w:val="0"/>
                <w:sz w:val="20"/>
                <w:szCs w:val="20"/>
                <w:lang w:eastAsia="sv-SE"/>
                <w14:numSpacing w14:val="default"/>
              </w:rPr>
              <w:t>515</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6029A9">
              <w:rPr>
                <w:rFonts w:eastAsia="Times New Roman" w:cstheme="minorHAnsi"/>
                <w:b/>
                <w:bCs/>
                <w:color w:val="000000"/>
                <w:kern w:val="0"/>
                <w:sz w:val="20"/>
                <w:szCs w:val="20"/>
                <w:lang w:eastAsia="sv-SE"/>
                <w14:numSpacing w14:val="default"/>
              </w:rPr>
              <w:t>490</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6029A9">
              <w:rPr>
                <w:rFonts w:eastAsia="Times New Roman" w:cstheme="minorHAnsi"/>
                <w:b/>
                <w:bCs/>
                <w:color w:val="000000"/>
                <w:kern w:val="0"/>
                <w:sz w:val="20"/>
                <w:szCs w:val="20"/>
                <w:lang w:eastAsia="sv-SE"/>
                <w14:numSpacing w14:val="default"/>
              </w:rPr>
              <w:t>295</w:t>
            </w:r>
          </w:p>
        </w:tc>
        <w:tc>
          <w:tcPr>
            <w:tcW w:w="1020" w:type="dxa"/>
            <w:tcBorders>
              <w:top w:val="nil"/>
              <w:left w:val="nil"/>
              <w:bottom w:val="single" w:color="auto" w:sz="4" w:space="0"/>
              <w:right w:val="nil"/>
            </w:tcBorders>
            <w:shd w:val="clear" w:color="000000" w:fill="FFFFFF"/>
            <w:noWrap/>
            <w:vAlign w:val="bottom"/>
            <w:hideMark/>
          </w:tcPr>
          <w:p w:rsidRPr="006029A9" w:rsidR="009B01CA" w:rsidP="009B01CA" w:rsidRDefault="009B01CA" w14:paraId="3EAC28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6029A9">
              <w:rPr>
                <w:rFonts w:eastAsia="Times New Roman" w:cstheme="minorHAnsi"/>
                <w:b/>
                <w:bCs/>
                <w:color w:val="000000"/>
                <w:kern w:val="0"/>
                <w:sz w:val="20"/>
                <w:szCs w:val="20"/>
                <w:lang w:eastAsia="sv-SE"/>
                <w14:numSpacing w14:val="default"/>
              </w:rPr>
              <w:t>220</w:t>
            </w:r>
          </w:p>
        </w:tc>
      </w:tr>
    </w:tbl>
    <w:p w:rsidR="009B01CA" w:rsidP="009B01CA" w:rsidRDefault="009B01CA" w14:paraId="3EAC286E" w14:textId="77777777"/>
    <w:p w:rsidRPr="00741DA2" w:rsidR="009B01CA" w:rsidP="00741DA2" w:rsidRDefault="009B01CA" w14:paraId="3EAC286F" w14:textId="641917D4">
      <w:pPr>
        <w:pStyle w:val="Normalutanindragellerluft"/>
      </w:pPr>
      <w:r w:rsidRPr="00741DA2">
        <w:t>Centerpartiet föreslår att anslag 1:1 Polismyndigheten minskas med 25 miljoner kronor per år till följd av a</w:t>
      </w:r>
      <w:r w:rsidR="00741DA2">
        <w:t>tt regeringens förstärkning av p</w:t>
      </w:r>
      <w:r w:rsidRPr="00741DA2">
        <w:t xml:space="preserve">olisen, inklusive arbetet med att stävja illegalt cabotage, avvisas. Motivet bakom detta är att Centerpartiet föreslår en egen satsning på polisen, som är kraftfullare än regeringens och som har ett delvis annat fokus. Av samma anledning föreslås anslag 1:1 minskas med 75 miljoner kronor 2017, 255 miljoner kronor 2018, 675 miljoner kronor 2019 och 975 miljoner kronor 2020. Anslaget föreslås öka med 5 miljoner kronor 2017 och 10 miljoner kronor per år därefter då regeringens förslag om att föra över vissa arbetsuppgifter från sjöpolisen till kustbevakningen avslås. Anslag 2:1 på utgiftsområde 6 minskas i motsvarande grad. Anslaget föreslås därutöver öka med 150 miljoner </w:t>
      </w:r>
      <w:r w:rsidR="00741DA2">
        <w:t>kronor 2017 i syfte att stärka p</w:t>
      </w:r>
      <w:r w:rsidRPr="00741DA2">
        <w:t xml:space="preserve">olisen och tillskjuta </w:t>
      </w:r>
      <w:r w:rsidRPr="00741DA2">
        <w:lastRenderedPageBreak/>
        <w:t>resurser som möjliggör utbildandet av 2 000 nya poliser. Av samma anledning beräknas anslaget öka med 300 miljoner kronor 2018, 525 miljoner kronor 2019 och 750 miljoner kronor 2020. Dessutom föreslås anslag 1:1 öka med 100 miljoner kronor per år i syfte att möjliggöra för polisen att anställa fler civilanställda. Därtill föreslås anslaget öka med 160 miljoner kronor per år i syfte att förbättra polisens, och i synnerhet områdespolisernas, arbetsvillkor. Ans</w:t>
      </w:r>
      <w:r w:rsidR="006029A9">
        <w:t>laget föreslås också öka med 30 </w:t>
      </w:r>
      <w:r w:rsidRPr="00741DA2">
        <w:t>miljoner kronor per år i syfte att möjliggöra återinrättandet av en polisreserv. Därtill föreslås anslaget öka med 110 miljoner kronor å</w:t>
      </w:r>
      <w:r w:rsidR="006029A9">
        <w:t>r 2017 och beräknas öka med 120 </w:t>
      </w:r>
      <w:r w:rsidRPr="00741DA2">
        <w:t>miljoner kronor per år därefter för att förstärka utredningsverksamheten, särskilt avseende vardagsbrott. Anslag 1:1 föreslås också med</w:t>
      </w:r>
      <w:r w:rsidR="00741DA2">
        <w:t xml:space="preserve"> 20 miljoner kronor 2017 och 10 </w:t>
      </w:r>
      <w:r w:rsidRPr="00741DA2">
        <w:t>miljoner kronor per år därefter för att finansiera förslaget om trygghetsmiljoner, som beskrivs närmare i kapitel 11. Avslutningsvis föreslås anslag 1:1 öka med 4 miljoner kronor per år i syfte att finansiera en utbildningsverksamhet inom polisen kring motverkandet av hederskultur.</w:t>
      </w:r>
    </w:p>
    <w:p w:rsidR="009B01CA" w:rsidP="009B01CA" w:rsidRDefault="009B01CA" w14:paraId="3EAC2871" w14:textId="77777777">
      <w:r>
        <w:t>Anslag 1:3 Åklagarmyndigheten föreslås förstärkas med 0,346 miljoner kronor årligen till följd av att regeringens förslag om en neddragning på motsvarande belopp, i syfte att finansiera en nationell digital infrastruktur, avslås. Därtill föreslås anslag 1:3 öka med 3 miljoner kronor årligen i syfte att finansiera en utbildningsverksamhet inom Åklagarmyndigheten kring motverkandet av hederskultur.</w:t>
      </w:r>
    </w:p>
    <w:p w:rsidR="009B01CA" w:rsidP="009B01CA" w:rsidRDefault="009B01CA" w14:paraId="3EAC2873" w14:textId="77777777">
      <w:r>
        <w:t>Anslag 1:5 Sveriges Domstolar föreslås öka med 3,218 miljoner kronor per år till följd av att regeringens neddragning på motsvarande belopp, i syfte att finansiera en nationell digital infrastruktur, avslås. Därtill föreslås anslag 1:5 öka med 3 miljoner kronor per år i syfte att finansiera en utbildningsverksamhet inom domstolsväsendet kring motverkandet av hederskultur.</w:t>
      </w:r>
    </w:p>
    <w:p w:rsidR="009B01CA" w:rsidP="009B01CA" w:rsidRDefault="009B01CA" w14:paraId="3EAC2875" w14:textId="77777777">
      <w:r>
        <w:t>Anslag 1:6 Kriminalvården föreslås öka med 1,514 miljoner kronor per år till följd av att regeringens neddragning på motsvarande belopp, i syfte att finansiera en nationell digital infrastruktur, avslås.</w:t>
      </w:r>
    </w:p>
    <w:p w:rsidR="009B01CA" w:rsidP="009B01CA" w:rsidRDefault="009B01CA" w14:paraId="3EAC2877" w14:textId="29C221C7">
      <w:r>
        <w:t>Anslag 1:15 Bidrag till lokalt brottsförebyggande arbete för</w:t>
      </w:r>
      <w:r w:rsidR="00741DA2">
        <w:t>e</w:t>
      </w:r>
      <w:r>
        <w:t>slås öka med 25 miljoner kronor per år till följd av den satsning på civilsamhället och ökad trygghet som beskrivs närmare i kapitel 11.6. Resurserna inom anslaget bör i högre grad få disponeras av kommuner för deras brottsförebyggande arbete</w:t>
      </w:r>
      <w:r w:rsidR="006029A9">
        <w:t xml:space="preserve"> och i mindre grad styras av Brå</w:t>
      </w:r>
      <w:r>
        <w:t>.</w:t>
      </w:r>
    </w:p>
    <w:p w:rsidRPr="009B01CA" w:rsidR="006029A9" w:rsidP="009B01CA" w:rsidRDefault="006029A9" w14:paraId="561B6409" w14:textId="77777777"/>
    <w:sdt>
      <w:sdtPr>
        <w:alias w:val="CC_Underskrifter"/>
        <w:tag w:val="CC_Underskrifter"/>
        <w:id w:val="583496634"/>
        <w:lock w:val="sdtContentLocked"/>
        <w:placeholder>
          <w:docPart w:val="7D715516F9A94105BD4F13E9015B08FA"/>
        </w:placeholder>
        <w15:appearance w15:val="hidden"/>
      </w:sdtPr>
      <w:sdtEndPr/>
      <w:sdtContent>
        <w:p w:rsidR="004801AC" w:rsidP="0031501D" w:rsidRDefault="006029A9" w14:paraId="3EAC28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Rickard Nordin (C)</w:t>
            </w:r>
          </w:p>
        </w:tc>
      </w:tr>
    </w:tbl>
    <w:p w:rsidR="00DB79E7" w:rsidRDefault="00DB79E7" w14:paraId="3EAC287C" w14:textId="77777777"/>
    <w:sectPr w:rsidR="00DB79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C287E" w14:textId="77777777" w:rsidR="009B01CA" w:rsidRDefault="009B01CA" w:rsidP="000C1CAD">
      <w:pPr>
        <w:spacing w:line="240" w:lineRule="auto"/>
      </w:pPr>
      <w:r>
        <w:separator/>
      </w:r>
    </w:p>
  </w:endnote>
  <w:endnote w:type="continuationSeparator" w:id="0">
    <w:p w14:paraId="3EAC287F" w14:textId="77777777" w:rsidR="009B01CA" w:rsidRDefault="009B0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28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2885" w14:textId="6140139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29A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C287C" w14:textId="77777777" w:rsidR="009B01CA" w:rsidRDefault="009B01CA" w:rsidP="000C1CAD">
      <w:pPr>
        <w:spacing w:line="240" w:lineRule="auto"/>
      </w:pPr>
      <w:r>
        <w:separator/>
      </w:r>
    </w:p>
  </w:footnote>
  <w:footnote w:type="continuationSeparator" w:id="0">
    <w:p w14:paraId="3EAC287D" w14:textId="77777777" w:rsidR="009B01CA" w:rsidRDefault="009B01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EAC28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AC2890" wp14:anchorId="3EAC28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029A9" w14:paraId="3EAC2891" w14:textId="77777777">
                          <w:pPr>
                            <w:jc w:val="right"/>
                          </w:pPr>
                          <w:sdt>
                            <w:sdtPr>
                              <w:alias w:val="CC_Noformat_Partikod"/>
                              <w:tag w:val="CC_Noformat_Partikod"/>
                              <w:id w:val="-53464382"/>
                              <w:placeholder>
                                <w:docPart w:val="9EA72345C32348ABB91E6972098A1210"/>
                              </w:placeholder>
                              <w:text/>
                            </w:sdtPr>
                            <w:sdtEndPr/>
                            <w:sdtContent>
                              <w:r w:rsidR="009B01CA">
                                <w:t>C</w:t>
                              </w:r>
                            </w:sdtContent>
                          </w:sdt>
                          <w:sdt>
                            <w:sdtPr>
                              <w:alias w:val="CC_Noformat_Partinummer"/>
                              <w:tag w:val="CC_Noformat_Partinummer"/>
                              <w:id w:val="-1709555926"/>
                              <w:placeholder>
                                <w:docPart w:val="1D6CD7F8AC9B4E17A338EBF419391C6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AC28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41DA2" w14:paraId="3EAC2891" w14:textId="77777777">
                    <w:pPr>
                      <w:jc w:val="right"/>
                    </w:pPr>
                    <w:sdt>
                      <w:sdtPr>
                        <w:alias w:val="CC_Noformat_Partikod"/>
                        <w:tag w:val="CC_Noformat_Partikod"/>
                        <w:id w:val="-53464382"/>
                        <w:placeholder>
                          <w:docPart w:val="9EA72345C32348ABB91E6972098A1210"/>
                        </w:placeholder>
                        <w:text/>
                      </w:sdtPr>
                      <w:sdtEndPr/>
                      <w:sdtContent>
                        <w:r w:rsidR="009B01CA">
                          <w:t>C</w:t>
                        </w:r>
                      </w:sdtContent>
                    </w:sdt>
                    <w:sdt>
                      <w:sdtPr>
                        <w:alias w:val="CC_Noformat_Partinummer"/>
                        <w:tag w:val="CC_Noformat_Partinummer"/>
                        <w:id w:val="-1709555926"/>
                        <w:placeholder>
                          <w:docPart w:val="1D6CD7F8AC9B4E17A338EBF419391C6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EAC28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029A9" w14:paraId="3EAC2882" w14:textId="77777777">
    <w:pPr>
      <w:jc w:val="right"/>
    </w:pPr>
    <w:sdt>
      <w:sdtPr>
        <w:alias w:val="CC_Noformat_Partikod"/>
        <w:tag w:val="CC_Noformat_Partikod"/>
        <w:id w:val="559911109"/>
        <w:text/>
      </w:sdtPr>
      <w:sdtEndPr/>
      <w:sdtContent>
        <w:r w:rsidR="009B01C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EAC28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029A9" w14:paraId="3EAC2886" w14:textId="77777777">
    <w:pPr>
      <w:jc w:val="right"/>
    </w:pPr>
    <w:sdt>
      <w:sdtPr>
        <w:alias w:val="CC_Noformat_Partikod"/>
        <w:tag w:val="CC_Noformat_Partikod"/>
        <w:id w:val="1471015553"/>
        <w:text/>
      </w:sdtPr>
      <w:sdtEndPr/>
      <w:sdtContent>
        <w:r w:rsidR="009B01C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029A9" w14:paraId="7342A5A0" w14:textId="77777777">
    <w:pPr>
      <w:pStyle w:val="FSHNormal"/>
      <w:spacing w:before="40"/>
    </w:pPr>
    <w:sdt>
      <w:sdtPr>
        <w:alias w:val="CC_Noformat_Motionstyp"/>
        <w:tag w:val="CC_Noformat_Motionstyp"/>
        <w:id w:val="1162973129"/>
        <w:lock w:val="sdtContentLocked"/>
        <w:placeholder>
          <w:docPart w:val="63FC1549C7CA4D539FE13FB073433337"/>
        </w:placeholder>
        <w15:appearance w15:val="hidden"/>
        <w:text/>
      </w:sdtPr>
      <w:sdtEndPr/>
      <w:sdtContent>
        <w:r>
          <w:t>Kommittémotion</w:t>
        </w:r>
      </w:sdtContent>
    </w:sdt>
  </w:p>
  <w:p w:rsidRPr="008227B3" w:rsidR="007A5507" w:rsidP="008227B3" w:rsidRDefault="006029A9" w14:paraId="3EAC288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029A9" w14:paraId="3EAC28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:3447</w:t>
        </w:r>
      </w:sdtContent>
    </w:sdt>
  </w:p>
  <w:p w:rsidR="007A5507" w:rsidP="00E03A3D" w:rsidRDefault="006029A9" w14:paraId="3EAC288B" w14:textId="77777777">
    <w:pPr>
      <w:pStyle w:val="Motionr"/>
    </w:pPr>
    <w:sdt>
      <w:sdtPr>
        <w:alias w:val="CC_Noformat_Avtext"/>
        <w:tag w:val="CC_Noformat_Avtext"/>
        <w:id w:val="-2020768203"/>
        <w:lock w:val="sdtContentLocked"/>
        <w15:appearance w15:val="hidden"/>
        <w:text/>
      </w:sdtPr>
      <w:sdtEndPr/>
      <w:sdtContent>
        <w:r>
          <w:t>av Johan Hedin och Rickard Nordin (båda C)</w:t>
        </w:r>
      </w:sdtContent>
    </w:sdt>
  </w:p>
  <w:sdt>
    <w:sdtPr>
      <w:alias w:val="CC_Noformat_Rubtext"/>
      <w:tag w:val="CC_Noformat_Rubtext"/>
      <w:id w:val="-218060500"/>
      <w:lock w:val="sdtLocked"/>
      <w15:appearance w15:val="hidden"/>
      <w:text/>
    </w:sdtPr>
    <w:sdtEndPr/>
    <w:sdtContent>
      <w:p w:rsidR="007A5507" w:rsidP="00283E0F" w:rsidRDefault="003C63B7" w14:paraId="3EAC288C" w14:textId="4378AB61">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3EAC28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01C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01D"/>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3B7"/>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3416"/>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698C"/>
    <w:rsid w:val="005F0B9E"/>
    <w:rsid w:val="005F10DB"/>
    <w:rsid w:val="005F1A7E"/>
    <w:rsid w:val="005F1DE3"/>
    <w:rsid w:val="005F425A"/>
    <w:rsid w:val="005F5ACA"/>
    <w:rsid w:val="005F5BC1"/>
    <w:rsid w:val="0060188F"/>
    <w:rsid w:val="006029A9"/>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227"/>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DA2"/>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6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1CA"/>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68F"/>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4BBF"/>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78F"/>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889"/>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9E7"/>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AC2773"/>
  <w15:chartTrackingRefBased/>
  <w15:docId w15:val="{717E3219-3C78-40EA-8631-F1A379E2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F537038B874EA0B0993DB808001556"/>
        <w:category>
          <w:name w:val="Allmänt"/>
          <w:gallery w:val="placeholder"/>
        </w:category>
        <w:types>
          <w:type w:val="bbPlcHdr"/>
        </w:types>
        <w:behaviors>
          <w:behavior w:val="content"/>
        </w:behaviors>
        <w:guid w:val="{E1FFFF6A-B521-408A-91DC-530970F26052}"/>
      </w:docPartPr>
      <w:docPartBody>
        <w:p w:rsidR="00ED0524" w:rsidRDefault="00BB2E28">
          <w:pPr>
            <w:pStyle w:val="E0F537038B874EA0B0993DB808001556"/>
          </w:pPr>
          <w:r w:rsidRPr="009A726D">
            <w:rPr>
              <w:rStyle w:val="Platshllartext"/>
            </w:rPr>
            <w:t>Klicka här för att ange text.</w:t>
          </w:r>
        </w:p>
      </w:docPartBody>
    </w:docPart>
    <w:docPart>
      <w:docPartPr>
        <w:name w:val="7D715516F9A94105BD4F13E9015B08FA"/>
        <w:category>
          <w:name w:val="Allmänt"/>
          <w:gallery w:val="placeholder"/>
        </w:category>
        <w:types>
          <w:type w:val="bbPlcHdr"/>
        </w:types>
        <w:behaviors>
          <w:behavior w:val="content"/>
        </w:behaviors>
        <w:guid w:val="{D80715A8-6C33-43F9-8843-085872739166}"/>
      </w:docPartPr>
      <w:docPartBody>
        <w:p w:rsidR="00ED0524" w:rsidRDefault="00BB2E28">
          <w:pPr>
            <w:pStyle w:val="7D715516F9A94105BD4F13E9015B08FA"/>
          </w:pPr>
          <w:r w:rsidRPr="002551EA">
            <w:rPr>
              <w:rStyle w:val="Platshllartext"/>
              <w:color w:val="808080" w:themeColor="background1" w:themeShade="80"/>
            </w:rPr>
            <w:t>[Motionärernas namn]</w:t>
          </w:r>
        </w:p>
      </w:docPartBody>
    </w:docPart>
    <w:docPart>
      <w:docPartPr>
        <w:name w:val="9EA72345C32348ABB91E6972098A1210"/>
        <w:category>
          <w:name w:val="Allmänt"/>
          <w:gallery w:val="placeholder"/>
        </w:category>
        <w:types>
          <w:type w:val="bbPlcHdr"/>
        </w:types>
        <w:behaviors>
          <w:behavior w:val="content"/>
        </w:behaviors>
        <w:guid w:val="{9B34256D-4F7A-4444-8251-B6C6B9A296CD}"/>
      </w:docPartPr>
      <w:docPartBody>
        <w:p w:rsidR="00ED0524" w:rsidRDefault="00BB2E28">
          <w:pPr>
            <w:pStyle w:val="9EA72345C32348ABB91E6972098A1210"/>
          </w:pPr>
          <w:r>
            <w:rPr>
              <w:rStyle w:val="Platshllartext"/>
            </w:rPr>
            <w:t xml:space="preserve"> </w:t>
          </w:r>
        </w:p>
      </w:docPartBody>
    </w:docPart>
    <w:docPart>
      <w:docPartPr>
        <w:name w:val="1D6CD7F8AC9B4E17A338EBF419391C62"/>
        <w:category>
          <w:name w:val="Allmänt"/>
          <w:gallery w:val="placeholder"/>
        </w:category>
        <w:types>
          <w:type w:val="bbPlcHdr"/>
        </w:types>
        <w:behaviors>
          <w:behavior w:val="content"/>
        </w:behaviors>
        <w:guid w:val="{2079EDFB-7FD4-4CC3-AD97-A9147081E724}"/>
      </w:docPartPr>
      <w:docPartBody>
        <w:p w:rsidR="00ED0524" w:rsidRDefault="00BB2E28">
          <w:pPr>
            <w:pStyle w:val="1D6CD7F8AC9B4E17A338EBF419391C62"/>
          </w:pPr>
          <w:r>
            <w:t xml:space="preserve"> </w:t>
          </w:r>
        </w:p>
      </w:docPartBody>
    </w:docPart>
    <w:docPart>
      <w:docPartPr>
        <w:name w:val="63FC1549C7CA4D539FE13FB073433337"/>
        <w:category>
          <w:name w:val="Allmänt"/>
          <w:gallery w:val="placeholder"/>
        </w:category>
        <w:types>
          <w:type w:val="bbPlcHdr"/>
        </w:types>
        <w:behaviors>
          <w:behavior w:val="content"/>
        </w:behaviors>
        <w:guid w:val="{4154CF79-469F-47D7-810C-21378A17115D}"/>
      </w:docPartPr>
      <w:docPartBody>
        <w:p w:rsidR="00ED0524" w:rsidRDefault="00BB2E28" w:rsidP="00BB2E28">
          <w:pPr>
            <w:pStyle w:val="63FC1549C7CA4D539FE13FB073433337"/>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28"/>
    <w:rsid w:val="00BB2E28"/>
    <w:rsid w:val="00ED0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2E28"/>
    <w:rPr>
      <w:color w:val="F4B083" w:themeColor="accent2" w:themeTint="99"/>
    </w:rPr>
  </w:style>
  <w:style w:type="paragraph" w:customStyle="1" w:styleId="E0F537038B874EA0B0993DB808001556">
    <w:name w:val="E0F537038B874EA0B0993DB808001556"/>
  </w:style>
  <w:style w:type="paragraph" w:customStyle="1" w:styleId="545C59B0D0304EC698A21D92B6856CB5">
    <w:name w:val="545C59B0D0304EC698A21D92B6856CB5"/>
  </w:style>
  <w:style w:type="paragraph" w:customStyle="1" w:styleId="1AF0EEF27904423D87A17BA8127BFE8B">
    <w:name w:val="1AF0EEF27904423D87A17BA8127BFE8B"/>
  </w:style>
  <w:style w:type="paragraph" w:customStyle="1" w:styleId="7D715516F9A94105BD4F13E9015B08FA">
    <w:name w:val="7D715516F9A94105BD4F13E9015B08FA"/>
  </w:style>
  <w:style w:type="paragraph" w:customStyle="1" w:styleId="9EA72345C32348ABB91E6972098A1210">
    <w:name w:val="9EA72345C32348ABB91E6972098A1210"/>
  </w:style>
  <w:style w:type="paragraph" w:customStyle="1" w:styleId="1D6CD7F8AC9B4E17A338EBF419391C62">
    <w:name w:val="1D6CD7F8AC9B4E17A338EBF419391C62"/>
  </w:style>
  <w:style w:type="paragraph" w:customStyle="1" w:styleId="63FC1549C7CA4D539FE13FB073433337">
    <w:name w:val="63FC1549C7CA4D539FE13FB073433337"/>
    <w:rsid w:val="00BB2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70EC0-7B9B-4FC2-B51A-DAC7D3033F66}"/>
</file>

<file path=customXml/itemProps2.xml><?xml version="1.0" encoding="utf-8"?>
<ds:datastoreItem xmlns:ds="http://schemas.openxmlformats.org/officeDocument/2006/customXml" ds:itemID="{C156FF2C-B0C7-4FD5-9CD0-963A3D454AAF}"/>
</file>

<file path=customXml/itemProps3.xml><?xml version="1.0" encoding="utf-8"?>
<ds:datastoreItem xmlns:ds="http://schemas.openxmlformats.org/officeDocument/2006/customXml" ds:itemID="{B108BFF4-C8C5-4E0A-B7CB-B1A45901858D}"/>
</file>

<file path=docProps/app.xml><?xml version="1.0" encoding="utf-8"?>
<Properties xmlns="http://schemas.openxmlformats.org/officeDocument/2006/extended-properties" xmlns:vt="http://schemas.openxmlformats.org/officeDocument/2006/docPropsVTypes">
  <Template>Normal</Template>
  <TotalTime>18</TotalTime>
  <Pages>4</Pages>
  <Words>855</Words>
  <Characters>5041</Characters>
  <Application>Microsoft Office Word</Application>
  <DocSecurity>0</DocSecurity>
  <Lines>280</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4</vt:lpstr>
      <vt:lpstr>
      </vt:lpstr>
    </vt:vector>
  </TitlesOfParts>
  <Company>Sveriges riksdag</Company>
  <LinksUpToDate>false</LinksUpToDate>
  <CharactersWithSpaces>5728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