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07E" w:rsidRPr="0014427B" w:rsidRDefault="005A107E" w:rsidP="004A48C1">
      <w:pPr>
        <w:pStyle w:val="Hemstlrubrik"/>
      </w:pPr>
      <w:r w:rsidRPr="0014427B">
        <w:t>Förslag till riksdagsbeslut</w:t>
      </w:r>
    </w:p>
    <w:p w:rsidR="005A107E" w:rsidRPr="0014427B" w:rsidRDefault="005A107E" w:rsidP="005A107E">
      <w:pPr>
        <w:pStyle w:val="Hemstlatt"/>
      </w:pPr>
      <w:r w:rsidRPr="0014427B">
        <w:t>Riksdagen tillkännager för regeringen som sin mening vad i motionen anförs om att återställa turordningsreglerna i LAS.</w:t>
      </w:r>
    </w:p>
    <w:p w:rsidR="00E84F25" w:rsidRPr="0014427B" w:rsidRDefault="007C6092" w:rsidP="00E22893">
      <w:pPr>
        <w:pStyle w:val="Rubrik1"/>
      </w:pPr>
      <w:r w:rsidRPr="0014427B">
        <w:t>Motivering</w:t>
      </w:r>
    </w:p>
    <w:p w:rsidR="005A107E" w:rsidRPr="0014427B" w:rsidRDefault="005A107E" w:rsidP="005A107E">
      <w:r w:rsidRPr="0014427B">
        <w:t xml:space="preserve">Från 2001 gäller andra turordningsregler i LAS jämfört med tidigare regler. En riksdagsmajoritet bestående av </w:t>
      </w:r>
      <w:r w:rsidR="000854DD" w:rsidRPr="0014427B">
        <w:t>M</w:t>
      </w:r>
      <w:r w:rsidRPr="0014427B">
        <w:t xml:space="preserve">oderaterna, </w:t>
      </w:r>
      <w:r w:rsidR="000854DD" w:rsidRPr="0014427B">
        <w:t>K</w:t>
      </w:r>
      <w:r w:rsidRPr="0014427B">
        <w:t xml:space="preserve">ristdemokraterna, </w:t>
      </w:r>
      <w:r w:rsidR="000854DD" w:rsidRPr="0014427B">
        <w:t>F</w:t>
      </w:r>
      <w:r w:rsidRPr="0014427B">
        <w:t>olkpa</w:t>
      </w:r>
      <w:r w:rsidRPr="0014427B">
        <w:t>r</w:t>
      </w:r>
      <w:r w:rsidRPr="0014427B">
        <w:t xml:space="preserve">tiet, </w:t>
      </w:r>
      <w:r w:rsidR="000854DD" w:rsidRPr="0014427B">
        <w:t>C</w:t>
      </w:r>
      <w:r w:rsidRPr="0014427B">
        <w:t xml:space="preserve">entern och </w:t>
      </w:r>
      <w:r w:rsidR="004A48C1" w:rsidRPr="0014427B">
        <w:t>M</w:t>
      </w:r>
      <w:r w:rsidRPr="0014427B">
        <w:t>iljöpartiet drev igenom en försvagning av de anställdas skydd vid uppsägningsförhandlingar i samband med arbetsbrist. En maktfö</w:t>
      </w:r>
      <w:r w:rsidRPr="0014427B">
        <w:t>r</w:t>
      </w:r>
      <w:r w:rsidRPr="0014427B">
        <w:t>skjutning till arbetsgivarens fördel drevs igenom och möjlighet att undanta två personer vid uppsägningsförhandlingar. Denna förmån för arbetsgivaren gäl</w:t>
      </w:r>
      <w:r w:rsidRPr="0014427B">
        <w:t>l</w:t>
      </w:r>
      <w:r w:rsidRPr="0014427B">
        <w:t xml:space="preserve">er i företag med upp till </w:t>
      </w:r>
      <w:r w:rsidR="004A48C1" w:rsidRPr="0014427B">
        <w:t>tio</w:t>
      </w:r>
      <w:r w:rsidRPr="0014427B">
        <w:t xml:space="preserve"> anställda.</w:t>
      </w:r>
    </w:p>
    <w:p w:rsidR="005A107E" w:rsidRPr="0014427B" w:rsidRDefault="005A107E" w:rsidP="004A48C1">
      <w:pPr>
        <w:pStyle w:val="Normaltindrag"/>
      </w:pPr>
      <w:r w:rsidRPr="0014427B">
        <w:t xml:space="preserve">Fyra år senare har vi facit </w:t>
      </w:r>
      <w:r w:rsidR="004A48C1" w:rsidRPr="0014427B">
        <w:t>i</w:t>
      </w:r>
      <w:r w:rsidRPr="0014427B">
        <w:t xml:space="preserve"> hand. Godtyckligheten har ökat och otryggh</w:t>
      </w:r>
      <w:r w:rsidRPr="0014427B">
        <w:t>e</w:t>
      </w:r>
      <w:r w:rsidRPr="0014427B">
        <w:t>ten brett ut sig i dessa företag. Många är de föräldralediga som fått besked om avsked till följd av dessa regler. Många gamla trotjänare har fått gå hem efte</w:t>
      </w:r>
      <w:r w:rsidRPr="0014427B">
        <w:t>r</w:t>
      </w:r>
      <w:r w:rsidRPr="0014427B">
        <w:t>som arbetsgivaren undantagit yngre personer med betydligt kortare anstäl</w:t>
      </w:r>
      <w:r w:rsidRPr="0014427B">
        <w:t>l</w:t>
      </w:r>
      <w:r w:rsidRPr="0014427B">
        <w:t xml:space="preserve">ningstid. I många fall har man från arbetsgivarens sida anfört kompetensskäl när man lagt fram sina argument. Samtidigt kan vi konstatera </w:t>
      </w:r>
      <w:r w:rsidR="004A48C1" w:rsidRPr="0014427B">
        <w:t>att just komp</w:t>
      </w:r>
      <w:r w:rsidR="004A48C1" w:rsidRPr="0014427B">
        <w:t>e</w:t>
      </w:r>
      <w:r w:rsidR="004A48C1" w:rsidRPr="0014427B">
        <w:t>tensskäl har allt</w:t>
      </w:r>
      <w:r w:rsidRPr="0014427B">
        <w:t>sedan början av 1990-talet varit en mycket viktig faktor som parterna ska ta hänsyn till vid uppsägningsförhandlingar. Man klarade av att hantera detta på de absolut flesta arbetsplatser runtom i landet och man löste problemen utifrån lokala förutsättningar. Denna ordning rubbades i och med 2001 års förändring i LAS.</w:t>
      </w:r>
    </w:p>
    <w:p w:rsidR="005A107E" w:rsidRPr="0014427B" w:rsidRDefault="005A107E" w:rsidP="004A48C1">
      <w:pPr>
        <w:pStyle w:val="Normaltindrag"/>
      </w:pPr>
      <w:r w:rsidRPr="0014427B">
        <w:t>Mot bakgrund av den godtycklighet och otrygghet som brett ut sig på för</w:t>
      </w:r>
      <w:r w:rsidRPr="0014427B">
        <w:t>e</w:t>
      </w:r>
      <w:r w:rsidRPr="0014427B">
        <w:t xml:space="preserve">tag med upp till </w:t>
      </w:r>
      <w:r w:rsidR="004A48C1" w:rsidRPr="0014427B">
        <w:t>tio</w:t>
      </w:r>
      <w:r w:rsidRPr="0014427B">
        <w:t xml:space="preserve"> anställda anser vi att LAS ska återställas till den skrivning som gällde före 2001.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A48C1" w:rsidRPr="00144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48C1" w:rsidRPr="0014427B" w:rsidRDefault="004A48C1" w:rsidP="004A48C1">
            <w:pPr>
              <w:pStyle w:val="UnderskriftDatum"/>
              <w:spacing w:before="0"/>
            </w:pPr>
            <w:r w:rsidRPr="0014427B">
              <w:lastRenderedPageBreak/>
              <w:t>Stockholm den 29 september 2005</w:t>
            </w:r>
          </w:p>
        </w:tc>
        <w:tc>
          <w:tcPr>
            <w:tcW w:w="3047" w:type="dxa"/>
          </w:tcPr>
          <w:p w:rsidR="004A48C1" w:rsidRPr="0014427B" w:rsidRDefault="004A48C1" w:rsidP="004A48C1">
            <w:pPr>
              <w:pStyle w:val="Underskrifter"/>
            </w:pPr>
          </w:p>
        </w:tc>
      </w:tr>
      <w:tr w:rsidR="004A48C1" w:rsidRPr="00144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48C1" w:rsidRPr="0014427B" w:rsidRDefault="004A48C1" w:rsidP="004A48C1">
            <w:pPr>
              <w:pStyle w:val="Underskrifter"/>
            </w:pPr>
            <w:r w:rsidRPr="0014427B">
              <w:t>Rolf Lindén (s)</w:t>
            </w:r>
          </w:p>
        </w:tc>
        <w:tc>
          <w:tcPr>
            <w:tcW w:w="3047" w:type="dxa"/>
          </w:tcPr>
          <w:p w:rsidR="004A48C1" w:rsidRPr="0014427B" w:rsidRDefault="004A48C1" w:rsidP="004A48C1">
            <w:pPr>
              <w:pStyle w:val="Underskrifter"/>
            </w:pPr>
            <w:r w:rsidRPr="0014427B">
              <w:t>Claes-Göran Brandin (s)</w:t>
            </w:r>
          </w:p>
        </w:tc>
      </w:tr>
    </w:tbl>
    <w:p w:rsidR="005A107E" w:rsidRPr="0014427B" w:rsidRDefault="005A107E" w:rsidP="004A48C1">
      <w:pPr>
        <w:pStyle w:val="Normaltindrag"/>
      </w:pPr>
    </w:p>
    <w:sectPr w:rsidR="005A107E" w:rsidRPr="0014427B" w:rsidSect="004A4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433" w:rsidRPr="0014427B" w:rsidRDefault="00196433">
      <w:r w:rsidRPr="0014427B">
        <w:separator/>
      </w:r>
    </w:p>
  </w:endnote>
  <w:endnote w:type="continuationSeparator" w:id="0">
    <w:p w:rsidR="00196433" w:rsidRPr="0014427B" w:rsidRDefault="00196433">
      <w:r w:rsidRPr="001442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ED1" w:rsidRPr="0014427B" w:rsidRDefault="0014427B" w:rsidP="004A48C1">
    <w:pPr>
      <w:pStyle w:val="Sidfot"/>
    </w:pPr>
    <w:r w:rsidRPr="001442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11447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8C1" w:rsidRDefault="004A48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48C1" w:rsidRDefault="004A48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4427B" w:rsidRDefault="0014427B" w:rsidP="004A48C1">
    <w:pPr>
      <w:pStyle w:val="Sidfot"/>
    </w:pPr>
    <w:r w:rsidRPr="001442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73145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8C1" w:rsidRDefault="004A48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48C1" w:rsidRDefault="004A48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4427B" w:rsidRDefault="0014427B" w:rsidP="004A48C1">
    <w:pPr>
      <w:pStyle w:val="Sidfot"/>
    </w:pPr>
    <w:r w:rsidRPr="001442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56551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8C1" w:rsidRDefault="004A48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48C1" w:rsidRDefault="004A48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433" w:rsidRPr="0014427B" w:rsidRDefault="00196433">
      <w:r w:rsidRPr="0014427B">
        <w:separator/>
      </w:r>
    </w:p>
  </w:footnote>
  <w:footnote w:type="continuationSeparator" w:id="0">
    <w:p w:rsidR="00196433" w:rsidRPr="0014427B" w:rsidRDefault="00196433">
      <w:r w:rsidRPr="001442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ED1" w:rsidRPr="0014427B" w:rsidRDefault="0014427B" w:rsidP="004A48C1">
    <w:pPr>
      <w:pStyle w:val="Sidhuvud"/>
    </w:pPr>
    <w:r w:rsidRPr="001442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45508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8C1" w:rsidRDefault="004A48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48C1" w:rsidRDefault="004A48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14427B" w:rsidRDefault="0014427B" w:rsidP="004A48C1">
    <w:pPr>
      <w:pStyle w:val="Sidhuvud"/>
    </w:pPr>
    <w:r w:rsidRPr="001442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63744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8C1" w:rsidRDefault="004A48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48C1" w:rsidRDefault="004A48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8C1" w:rsidRPr="0014427B" w:rsidRDefault="004A48C1">
    <w:pPr>
      <w:pStyle w:val="FSHNormal"/>
      <w:tabs>
        <w:tab w:val="right" w:pos="5840"/>
      </w:tabs>
    </w:pPr>
    <w:r w:rsidRPr="0014427B">
      <w:br/>
    </w:r>
    <w:r w:rsidRPr="0014427B">
      <w:fldChar w:fldCharType="begin" w:fldLock="1"/>
    </w:r>
    <w:r w:rsidRPr="0014427B">
      <w:instrText xml:space="preserve"> DOCPROPERTY</w:instrText>
    </w:r>
    <w:r w:rsidRPr="0014427B">
      <w:rPr>
        <w:sz w:val="18"/>
      </w:rPr>
      <w:instrText xml:space="preserve"> "YearUser" *\charformat </w:instrText>
    </w:r>
    <w:r w:rsidRPr="0014427B">
      <w:fldChar w:fldCharType="separate"/>
    </w:r>
    <w:r w:rsidRPr="0014427B">
      <w:t>2005/06</w:t>
    </w:r>
    <w:r w:rsidRPr="0014427B">
      <w:fldChar w:fldCharType="end"/>
    </w:r>
    <w:r w:rsidRPr="0014427B">
      <w:t xml:space="preserve"> </w:t>
    </w:r>
    <w:r w:rsidRPr="0014427B">
      <w:tab/>
      <w:t xml:space="preserve">mnr: </w:t>
    </w:r>
    <w:r w:rsidRPr="0014427B">
      <w:fldChar w:fldCharType="begin" w:fldLock="1"/>
    </w:r>
    <w:r w:rsidRPr="0014427B">
      <w:instrText xml:space="preserve"> DOCPROPERTY</w:instrText>
    </w:r>
    <w:r w:rsidRPr="0014427B">
      <w:rPr>
        <w:sz w:val="18"/>
      </w:rPr>
      <w:instrText xml:space="preserve"> "Motionsnummer" *\charformat </w:instrText>
    </w:r>
    <w:r w:rsidRPr="0014427B">
      <w:fldChar w:fldCharType="separate"/>
    </w:r>
    <w:r w:rsidRPr="0014427B">
      <w:t>A357</w:t>
    </w:r>
    <w:r w:rsidRPr="0014427B">
      <w:fldChar w:fldCharType="end"/>
    </w:r>
    <w:r w:rsidRPr="0014427B">
      <w:br/>
    </w:r>
    <w:r w:rsidRPr="0014427B">
      <w:fldChar w:fldCharType="begin" w:fldLock="1"/>
    </w:r>
    <w:r w:rsidRPr="0014427B">
      <w:instrText xml:space="preserve"> DOCPROPERTY</w:instrText>
    </w:r>
    <w:r w:rsidRPr="0014427B">
      <w:rPr>
        <w:sz w:val="18"/>
      </w:rPr>
      <w:instrText xml:space="preserve"> "Samling" *\charformat </w:instrText>
    </w:r>
    <w:r w:rsidRPr="0014427B">
      <w:fldChar w:fldCharType="end"/>
    </w:r>
    <w:r w:rsidRPr="0014427B">
      <w:tab/>
      <w:t xml:space="preserve">pnr: </w:t>
    </w:r>
    <w:r w:rsidRPr="0014427B">
      <w:fldChar w:fldCharType="begin" w:fldLock="1"/>
    </w:r>
    <w:r w:rsidRPr="0014427B">
      <w:instrText xml:space="preserve"> DOCPROPERTY</w:instrText>
    </w:r>
    <w:r w:rsidRPr="0014427B">
      <w:rPr>
        <w:sz w:val="18"/>
      </w:rPr>
      <w:instrText xml:space="preserve"> "Partinummer" *\charformat </w:instrText>
    </w:r>
    <w:r w:rsidRPr="0014427B">
      <w:fldChar w:fldCharType="separate"/>
    </w:r>
    <w:r w:rsidRPr="0014427B">
      <w:t>s37120</w:t>
    </w:r>
    <w:r w:rsidRPr="0014427B">
      <w:fldChar w:fldCharType="end"/>
    </w:r>
  </w:p>
  <w:p w:rsidR="004A48C1" w:rsidRPr="0014427B" w:rsidRDefault="004A48C1">
    <w:pPr>
      <w:pStyle w:val="FSHRub1"/>
    </w:pPr>
    <w:r w:rsidRPr="0014427B">
      <w:t>Motion till riksdagen</w:t>
    </w:r>
    <w:r w:rsidRPr="0014427B">
      <w:br/>
    </w:r>
    <w:r w:rsidRPr="0014427B">
      <w:fldChar w:fldCharType="begin" w:fldLock="1"/>
    </w:r>
    <w:r w:rsidRPr="0014427B">
      <w:instrText xml:space="preserve"> DOCPROPERTY "YearUser" *\charformat </w:instrText>
    </w:r>
    <w:r w:rsidRPr="0014427B">
      <w:fldChar w:fldCharType="separate"/>
    </w:r>
    <w:r w:rsidRPr="0014427B">
      <w:t>2005/06</w:t>
    </w:r>
    <w:r w:rsidRPr="0014427B">
      <w:fldChar w:fldCharType="end"/>
    </w:r>
    <w:r w:rsidRPr="0014427B">
      <w:t>:</w:t>
    </w:r>
    <w:r w:rsidRPr="0014427B">
      <w:fldChar w:fldCharType="begin" w:fldLock="1"/>
    </w:r>
    <w:r w:rsidRPr="0014427B">
      <w:instrText xml:space="preserve"> DOCPROPERTY "Motionsnummer" *\charformat </w:instrText>
    </w:r>
    <w:r w:rsidRPr="0014427B">
      <w:fldChar w:fldCharType="separate"/>
    </w:r>
    <w:r w:rsidRPr="0014427B">
      <w:t>A357</w:t>
    </w:r>
    <w:r w:rsidRPr="0014427B">
      <w:fldChar w:fldCharType="end"/>
    </w:r>
  </w:p>
  <w:p w:rsidR="004A48C1" w:rsidRPr="0014427B" w:rsidRDefault="004A48C1">
    <w:pPr>
      <w:pStyle w:val="FSHNormalS5"/>
    </w:pPr>
    <w:r w:rsidRPr="0014427B">
      <w:fldChar w:fldCharType="begin" w:fldLock="1"/>
    </w:r>
    <w:r w:rsidRPr="0014427B">
      <w:instrText xml:space="preserve"> DOCPROPERTY "MotionarText" *\charformat </w:instrText>
    </w:r>
    <w:r w:rsidRPr="0014427B">
      <w:fldChar w:fldCharType="separate"/>
    </w:r>
    <w:r w:rsidRPr="0014427B">
      <w:t>av Rolf Lindén och Claes-Göran Brandin (s)</w:t>
    </w:r>
    <w:r w:rsidRPr="0014427B">
      <w:fldChar w:fldCharType="end"/>
    </w:r>
    <w:r w:rsidRPr="0014427B">
      <w:br/>
    </w:r>
    <w:r w:rsidRPr="0014427B">
      <w:fldChar w:fldCharType="begin" w:fldLock="1"/>
    </w:r>
    <w:r w:rsidRPr="0014427B">
      <w:instrText xml:space="preserve"> DOCPROPERTY "SvarFrasKort" *\charformat </w:instrText>
    </w:r>
    <w:r w:rsidRPr="0014427B">
      <w:fldChar w:fldCharType="end"/>
    </w:r>
  </w:p>
  <w:p w:rsidR="004A48C1" w:rsidRPr="0014427B" w:rsidRDefault="004A48C1">
    <w:pPr>
      <w:pStyle w:val="FSHTitel"/>
    </w:pPr>
    <w:r w:rsidRPr="0014427B">
      <w:fldChar w:fldCharType="begin" w:fldLock="1"/>
    </w:r>
    <w:r w:rsidRPr="0014427B">
      <w:instrText xml:space="preserve"> DOCPROPERTY</w:instrText>
    </w:r>
    <w:r w:rsidRPr="0014427B">
      <w:rPr>
        <w:sz w:val="18"/>
      </w:rPr>
      <w:instrText xml:space="preserve"> "RubrikSvar" *\charformat </w:instrText>
    </w:r>
    <w:r w:rsidRPr="0014427B">
      <w:fldChar w:fldCharType="separate"/>
    </w:r>
    <w:r w:rsidRPr="0014427B">
      <w:t>Turordningsreglerna i lagen om anställningsskydd (LAS)</w:t>
    </w:r>
    <w:r w:rsidRPr="0014427B">
      <w:fldChar w:fldCharType="end"/>
    </w:r>
  </w:p>
  <w:p w:rsidR="004A48C1" w:rsidRPr="0014427B" w:rsidRDefault="004A48C1" w:rsidP="004A48C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689486">
    <w:abstractNumId w:val="13"/>
  </w:num>
  <w:num w:numId="2" w16cid:durableId="379745176">
    <w:abstractNumId w:val="10"/>
  </w:num>
  <w:num w:numId="3" w16cid:durableId="1485854471">
    <w:abstractNumId w:val="11"/>
  </w:num>
  <w:num w:numId="4" w16cid:durableId="1740593429">
    <w:abstractNumId w:val="12"/>
  </w:num>
  <w:num w:numId="5" w16cid:durableId="989753136">
    <w:abstractNumId w:val="8"/>
  </w:num>
  <w:num w:numId="6" w16cid:durableId="1195729714">
    <w:abstractNumId w:val="3"/>
  </w:num>
  <w:num w:numId="7" w16cid:durableId="1230190626">
    <w:abstractNumId w:val="2"/>
  </w:num>
  <w:num w:numId="8" w16cid:durableId="1085686118">
    <w:abstractNumId w:val="1"/>
  </w:num>
  <w:num w:numId="9" w16cid:durableId="584649090">
    <w:abstractNumId w:val="0"/>
  </w:num>
  <w:num w:numId="10" w16cid:durableId="2102333069">
    <w:abstractNumId w:val="9"/>
  </w:num>
  <w:num w:numId="11" w16cid:durableId="1564372893">
    <w:abstractNumId w:val="7"/>
  </w:num>
  <w:num w:numId="12" w16cid:durableId="841242358">
    <w:abstractNumId w:val="6"/>
  </w:num>
  <w:num w:numId="13" w16cid:durableId="1903519869">
    <w:abstractNumId w:val="5"/>
  </w:num>
  <w:num w:numId="14" w16cid:durableId="1655259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251A04"/>
    <w:rsid w:val="0004381F"/>
    <w:rsid w:val="00064BC3"/>
    <w:rsid w:val="00066775"/>
    <w:rsid w:val="00072FB9"/>
    <w:rsid w:val="000854DD"/>
    <w:rsid w:val="00100531"/>
    <w:rsid w:val="0014427B"/>
    <w:rsid w:val="00193E42"/>
    <w:rsid w:val="00196433"/>
    <w:rsid w:val="00201DFB"/>
    <w:rsid w:val="00204A63"/>
    <w:rsid w:val="00212FF1"/>
    <w:rsid w:val="00230193"/>
    <w:rsid w:val="0025068A"/>
    <w:rsid w:val="00251A04"/>
    <w:rsid w:val="002818D3"/>
    <w:rsid w:val="002D11A8"/>
    <w:rsid w:val="00445271"/>
    <w:rsid w:val="004A0504"/>
    <w:rsid w:val="004A48C1"/>
    <w:rsid w:val="004E1FEF"/>
    <w:rsid w:val="004E38D9"/>
    <w:rsid w:val="005754C4"/>
    <w:rsid w:val="005A107E"/>
    <w:rsid w:val="005B145B"/>
    <w:rsid w:val="007125E0"/>
    <w:rsid w:val="007155E8"/>
    <w:rsid w:val="00740D6D"/>
    <w:rsid w:val="00742709"/>
    <w:rsid w:val="00794149"/>
    <w:rsid w:val="007B67A7"/>
    <w:rsid w:val="007C6092"/>
    <w:rsid w:val="007E7A46"/>
    <w:rsid w:val="00A053C6"/>
    <w:rsid w:val="00A87ED1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700AD0-E682-4ACB-821B-C06AADC3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854D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247</Words>
  <Characters>1449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A357</vt:lpstr>
    </vt:vector>
  </TitlesOfParts>
  <Company>Riksdagen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A357</dc:title>
  <dc:subject>A357</dc:subject>
  <dc:creator>Riksdagen</dc:creator>
  <cp:keywords>Riksdagen</cp:keywords>
  <dc:description/>
  <cp:lastModifiedBy>Lars Brink</cp:lastModifiedBy>
  <cp:revision>2</cp:revision>
  <cp:lastPrinted>2005-12-16T09:52:00Z</cp:lastPrinted>
  <dcterms:created xsi:type="dcterms:W3CDTF">2025-12-16T18:55:00Z</dcterms:created>
  <dcterms:modified xsi:type="dcterms:W3CDTF">2025-12-16T18:55:00Z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Turordningsreglerna i lagen om anställningsskydd (LAS)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Turordningsreglerna i lagen om anställningsskydd (LAS)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Rolf Lindén och Claes-Göran Brandin (s)</vt:lpwstr>
  </property>
  <property fmtid="{D5CDD505-2E9C-101B-9397-08002B2CF9AE}" pid="26" name="MotionarLista">
    <vt:lpwstr>Lindén, Rolf (s)\Brandin, Claes-Göran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Lindén (s), 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20052006000000000115000371200069</vt:lpwstr>
  </property>
  <property fmtid="{D5CDD505-2E9C-101B-9397-08002B2CF9AE}" pid="47" name="datum">
    <vt:lpwstr>050929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20052006000000000115000371200069</vt:lpwstr>
  </property>
  <property fmtid="{D5CDD505-2E9C-101B-9397-08002B2CF9AE}" pid="50" name="nummer">
    <vt:lpwstr>357</vt:lpwstr>
  </property>
  <property fmtid="{D5CDD505-2E9C-101B-9397-08002B2CF9AE}" pid="51" name="utskottsbeteckning">
    <vt:lpwstr>A</vt:lpwstr>
  </property>
</Properties>
</file>