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51C152" w14:textId="77777777">
      <w:pPr>
        <w:pStyle w:val="Normalutanindragellerluft"/>
      </w:pPr>
      <w:r>
        <w:t xml:space="preserve"> </w:t>
      </w:r>
    </w:p>
    <w:sdt>
      <w:sdtPr>
        <w:alias w:val="CC_Boilerplate_4"/>
        <w:tag w:val="CC_Boilerplate_4"/>
        <w:id w:val="-1644581176"/>
        <w:lock w:val="sdtLocked"/>
        <w:placeholder>
          <w:docPart w:val="5BB27D9BB036413CA2280725147B22B0"/>
        </w:placeholder>
        <w15:appearance w15:val="hidden"/>
        <w:text/>
      </w:sdtPr>
      <w:sdtEndPr/>
      <w:sdtContent>
        <w:p w:rsidR="00AF30DD" w:rsidP="00CC4C93" w:rsidRDefault="00AF30DD" w14:paraId="6B51C153" w14:textId="77777777">
          <w:pPr>
            <w:pStyle w:val="Rubrik1"/>
          </w:pPr>
          <w:r>
            <w:t>Förslag till riksdagsbeslut</w:t>
          </w:r>
        </w:p>
      </w:sdtContent>
    </w:sdt>
    <w:sdt>
      <w:sdtPr>
        <w:alias w:val="Yrkande 1"/>
        <w:tag w:val="9eaff6bc-b837-4f52-9b41-ed7fa5c68416"/>
        <w:id w:val="170006545"/>
        <w:lock w:val="sdtLocked"/>
      </w:sdtPr>
      <w:sdtEndPr/>
      <w:sdtContent>
        <w:p w:rsidR="000D0DAE" w:rsidRDefault="00884A10" w14:paraId="6B51C154" w14:textId="1DBDCE84">
          <w:pPr>
            <w:pStyle w:val="Frslagstext"/>
          </w:pPr>
          <w:r>
            <w:t>Riksdagen ställer sig bakom det som anförs i motionen om att i Sverige ta fram en nationell strategi för elfordon och laddningsinfrastruktur och tillkännager detta för regeringen.</w:t>
          </w:r>
        </w:p>
      </w:sdtContent>
    </w:sdt>
    <w:p w:rsidR="00AF30DD" w:rsidP="00AF30DD" w:rsidRDefault="000156D9" w14:paraId="6B51C155" w14:textId="77777777">
      <w:pPr>
        <w:pStyle w:val="Rubrik1"/>
      </w:pPr>
      <w:bookmarkStart w:name="MotionsStart" w:id="0"/>
      <w:bookmarkEnd w:id="0"/>
      <w:r>
        <w:t>Motivering</w:t>
      </w:r>
    </w:p>
    <w:p w:rsidRPr="008502C0" w:rsidR="008502C0" w:rsidP="008502C0" w:rsidRDefault="00A73A5B" w14:paraId="6B51C156" w14:textId="3CFC8E3C">
      <w:pPr>
        <w:pStyle w:val="Normalutanindragellerluft"/>
      </w:pPr>
      <w:r>
        <w:t>I r</w:t>
      </w:r>
      <w:r w:rsidRPr="008502C0" w:rsidR="008502C0">
        <w:t>iksdagen har vi ett beslut på att vi i landet ska ha en fossiloberoende fordonsflotta 2030. Den stora klimatutmaningen i Sverige är transporterna. För att nå målet om en fossiloberoende fordonsflotta 2030 behöver omställningen gå snabbare.</w:t>
      </w:r>
    </w:p>
    <w:p w:rsidRPr="008502C0" w:rsidR="008502C0" w:rsidP="008502C0" w:rsidRDefault="008502C0" w14:paraId="6B51C157" w14:textId="14D0832A">
      <w:pPr>
        <w:pStyle w:val="Normalutanindragellerluft"/>
      </w:pPr>
      <w:r w:rsidRPr="008502C0">
        <w:t>För att ställa om transporterna behövs bland</w:t>
      </w:r>
      <w:r w:rsidR="00A73A5B">
        <w:t xml:space="preserve"> annat ett ambitiöst så kallat bonus–malus-</w:t>
      </w:r>
      <w:r w:rsidRPr="008502C0">
        <w:t xml:space="preserve">system och kvotplikt. En bonus för den som kör mindre miljöbelastande bilar och en straffavgift för den som kör särskilt törstiga fordon, där straffavgiften används för att finansiera bonusen. Så fungerar </w:t>
      </w:r>
      <w:r w:rsidR="00A73A5B">
        <w:rPr>
          <w:i/>
          <w:iCs/>
        </w:rPr>
        <w:t>bonus–</w:t>
      </w:r>
      <w:r w:rsidRPr="008502C0">
        <w:rPr>
          <w:i/>
          <w:iCs/>
        </w:rPr>
        <w:t>malus</w:t>
      </w:r>
      <w:r w:rsidRPr="008502C0">
        <w:t>. Kvotplikten är oerhört viktig för att öka inbla</w:t>
      </w:r>
      <w:r w:rsidR="00A73A5B">
        <w:t>n</w:t>
      </w:r>
      <w:r w:rsidRPr="008502C0">
        <w:t>dningen av biodrivmedel i vanlig bensin och diesel. Det är ett förslag från Centerpartiet, som beslutades vid Centerpartiets partistämma i Falun. Ett förslag som är både kostnadseffektivt och klimatsmart.</w:t>
      </w:r>
    </w:p>
    <w:p w:rsidRPr="008502C0" w:rsidR="008502C0" w:rsidP="008502C0" w:rsidRDefault="008502C0" w14:paraId="6B51C158" w14:textId="77777777">
      <w:pPr>
        <w:pStyle w:val="Normalutanindragellerluft"/>
      </w:pPr>
      <w:r w:rsidRPr="008502C0">
        <w:lastRenderedPageBreak/>
        <w:t>Enligt Naturvårdsverket och Trafikverket så behövs i Sverige också en andel på cirka 1 miljon elfordon till 2030 för att klara omställningen till fossiloberoende transporter.</w:t>
      </w:r>
    </w:p>
    <w:p w:rsidRPr="008502C0" w:rsidR="008502C0" w:rsidP="008502C0" w:rsidRDefault="008502C0" w14:paraId="6B51C159" w14:textId="77777777">
      <w:pPr>
        <w:pStyle w:val="Normalutanindragellerluft"/>
      </w:pPr>
      <w:r w:rsidRPr="008502C0">
        <w:t xml:space="preserve">Elfordon är en viktig nyckel för att få tystare och utsläppsfria transporter. Idag finns el- och laddhybrider som passar utmärkt för privat användning, i tjänsten, till distribution, taxi och elbussar i kollektivtrafiken. </w:t>
      </w:r>
    </w:p>
    <w:p w:rsidRPr="008502C0" w:rsidR="008502C0" w:rsidP="008502C0" w:rsidRDefault="008502C0" w14:paraId="6B51C15A" w14:textId="77777777">
      <w:pPr>
        <w:pStyle w:val="Normalutanindragellerluft"/>
      </w:pPr>
      <w:r w:rsidRPr="008502C0">
        <w:t>Nederländerna har man redan antagit målet om 1 miljon elfordon till år 2025. Beslutet har medfört ett kraftigare styrmedel som har fått den holländska industrin att fullkomligt blomstra. Det har inneburit att bilföretag som ligger i framkanten nu lägger sina Europeiska huvudkontor i Amsterdam. Stadens flygplats har idag 167 eltaxibilar.</w:t>
      </w:r>
    </w:p>
    <w:p w:rsidRPr="008502C0" w:rsidR="008502C0" w:rsidP="008502C0" w:rsidRDefault="008502C0" w14:paraId="6B51C15B" w14:textId="77777777">
      <w:pPr>
        <w:pStyle w:val="Normalutanindragellerluft"/>
      </w:pPr>
      <w:r w:rsidRPr="008502C0">
        <w:t xml:space="preserve">Precis som i Holland behöver Sverige nationellt sätta ett högt och tydligt mål där åtgärderna framgår så att privat och offentlig sektor får en tydlig inriktning, kompetensstöd och vågar investera för framtiden. </w:t>
      </w:r>
    </w:p>
    <w:p w:rsidRPr="008502C0" w:rsidR="008502C0" w:rsidP="008502C0" w:rsidRDefault="008502C0" w14:paraId="6B51C15C" w14:textId="1E44A4B9">
      <w:pPr>
        <w:pStyle w:val="Normalutanindragellerluft"/>
      </w:pPr>
      <w:r w:rsidRPr="008502C0">
        <w:t>Med hänvisning till ovanstående och för att samla alla krafter, få fart på omställning och innovation i Sverige yrkar jag att det snarast tas fram en nationell strategi för elfordon och laddningsinfrast</w:t>
      </w:r>
      <w:r w:rsidR="00A73A5B">
        <w:t>r</w:t>
      </w:r>
      <w:bookmarkStart w:name="_GoBack" w:id="1"/>
      <w:bookmarkEnd w:id="1"/>
      <w:r w:rsidRPr="008502C0">
        <w:t>uktur.</w:t>
      </w:r>
    </w:p>
    <w:p w:rsidR="00AF30DD" w:rsidP="00AF30DD" w:rsidRDefault="00AF30DD" w14:paraId="6B51C15D" w14:textId="77777777">
      <w:pPr>
        <w:pStyle w:val="Normalutanindragellerluft"/>
      </w:pPr>
    </w:p>
    <w:sdt>
      <w:sdtPr>
        <w:rPr>
          <w:i/>
          <w:noProof/>
        </w:rPr>
        <w:alias w:val="CC_Underskrifter"/>
        <w:tag w:val="CC_Underskrifter"/>
        <w:id w:val="583496634"/>
        <w:lock w:val="sdtContentLocked"/>
        <w:placeholder>
          <w:docPart w:val="23F5D2B244DA4C8AB4786887065C8D88"/>
        </w:placeholder>
        <w15:appearance w15:val="hidden"/>
      </w:sdtPr>
      <w:sdtEndPr>
        <w:rPr>
          <w:noProof w:val="0"/>
        </w:rPr>
      </w:sdtEndPr>
      <w:sdtContent>
        <w:p w:rsidRPr="00ED19F0" w:rsidR="00865E70" w:rsidP="00832E25" w:rsidRDefault="00A73A5B" w14:paraId="6B51C1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952D5" w:rsidRDefault="006952D5" w14:paraId="6B51C162" w14:textId="77777777"/>
    <w:sectPr w:rsidR="006952D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1C164" w14:textId="77777777" w:rsidR="00DB48ED" w:rsidRDefault="00DB48ED" w:rsidP="000C1CAD">
      <w:pPr>
        <w:spacing w:line="240" w:lineRule="auto"/>
      </w:pPr>
      <w:r>
        <w:separator/>
      </w:r>
    </w:p>
  </w:endnote>
  <w:endnote w:type="continuationSeparator" w:id="0">
    <w:p w14:paraId="6B51C165" w14:textId="77777777" w:rsidR="00DB48ED" w:rsidRDefault="00DB48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1C1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3A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1C170" w14:textId="77777777" w:rsidR="00C93B92" w:rsidRDefault="00C93B9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201510011203</w:instrText>
    </w:r>
    <w:r>
      <w:fldChar w:fldCharType="end"/>
    </w:r>
    <w:r>
      <w:instrText xml:space="preserve"> &gt; </w:instrText>
    </w:r>
    <w:r>
      <w:fldChar w:fldCharType="begin"/>
    </w:r>
    <w:r>
      <w:instrText xml:space="preserve"> PRINTDATE \@ "yyyyMMddHHmm" </w:instrText>
    </w:r>
    <w:r>
      <w:fldChar w:fldCharType="separate"/>
    </w:r>
    <w:r>
      <w:rPr>
        <w:noProof/>
      </w:rPr>
      <w:instrText>201510021450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14:50</w:instrText>
    </w:r>
    <w:r>
      <w:fldChar w:fldCharType="end"/>
    </w:r>
    <w:r>
      <w:instrText xml:space="preserve"> </w:instrText>
    </w:r>
    <w:r>
      <w:fldChar w:fldCharType="separate"/>
    </w:r>
    <w:r>
      <w:rPr>
        <w:noProof/>
      </w:rPr>
      <w:t>2015-10-02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1C162" w14:textId="77777777" w:rsidR="00DB48ED" w:rsidRDefault="00DB48ED" w:rsidP="000C1CAD">
      <w:pPr>
        <w:spacing w:line="240" w:lineRule="auto"/>
      </w:pPr>
      <w:r>
        <w:separator/>
      </w:r>
    </w:p>
  </w:footnote>
  <w:footnote w:type="continuationSeparator" w:id="0">
    <w:p w14:paraId="6B51C163" w14:textId="77777777" w:rsidR="00DB48ED" w:rsidRDefault="00DB48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51C1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3A5B" w14:paraId="6B51C1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:2372</w:t>
        </w:r>
      </w:sdtContent>
    </w:sdt>
  </w:p>
  <w:p w:rsidR="00A42228" w:rsidP="00283E0F" w:rsidRDefault="00A73A5B" w14:paraId="6B51C16D"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8502C0" w14:paraId="6B51C16E" w14:textId="77777777">
        <w:pPr>
          <w:pStyle w:val="FSHRub2"/>
        </w:pPr>
        <w:r>
          <w:t>Nationell strategi för elfordon och laddinfrastruktur</w:t>
        </w:r>
      </w:p>
    </w:sdtContent>
  </w:sdt>
  <w:sdt>
    <w:sdtPr>
      <w:alias w:val="CC_Boilerplate_3"/>
      <w:tag w:val="CC_Boilerplate_3"/>
      <w:id w:val="-1567486118"/>
      <w:lock w:val="sdtContentLocked"/>
      <w15:appearance w15:val="hidden"/>
      <w:text w:multiLine="1"/>
    </w:sdtPr>
    <w:sdtEndPr/>
    <w:sdtContent>
      <w:p w:rsidR="00A42228" w:rsidP="00283E0F" w:rsidRDefault="00A42228" w14:paraId="6B51C1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02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DAE"/>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A8B"/>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947"/>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749"/>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2D5"/>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E25"/>
    <w:rsid w:val="00833563"/>
    <w:rsid w:val="008369E8"/>
    <w:rsid w:val="00836D95"/>
    <w:rsid w:val="008424FA"/>
    <w:rsid w:val="00843650"/>
    <w:rsid w:val="00843CEF"/>
    <w:rsid w:val="008502C0"/>
    <w:rsid w:val="00850645"/>
    <w:rsid w:val="00851651"/>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A10"/>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A5B"/>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33B"/>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B92"/>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8E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1C152"/>
  <w15:chartTrackingRefBased/>
  <w15:docId w15:val="{45BD4EBC-4C05-4572-8F37-2FE25207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27D9BB036413CA2280725147B22B0"/>
        <w:category>
          <w:name w:val="Allmänt"/>
          <w:gallery w:val="placeholder"/>
        </w:category>
        <w:types>
          <w:type w:val="bbPlcHdr"/>
        </w:types>
        <w:behaviors>
          <w:behavior w:val="content"/>
        </w:behaviors>
        <w:guid w:val="{498CCF6D-17AA-4055-A6A1-D4BB229F861F}"/>
      </w:docPartPr>
      <w:docPartBody>
        <w:p w:rsidR="008E162E" w:rsidRDefault="00044196">
          <w:pPr>
            <w:pStyle w:val="5BB27D9BB036413CA2280725147B22B0"/>
          </w:pPr>
          <w:r w:rsidRPr="009A726D">
            <w:rPr>
              <w:rStyle w:val="Platshllartext"/>
            </w:rPr>
            <w:t>Klicka här för att ange text.</w:t>
          </w:r>
        </w:p>
      </w:docPartBody>
    </w:docPart>
    <w:docPart>
      <w:docPartPr>
        <w:name w:val="23F5D2B244DA4C8AB4786887065C8D88"/>
        <w:category>
          <w:name w:val="Allmänt"/>
          <w:gallery w:val="placeholder"/>
        </w:category>
        <w:types>
          <w:type w:val="bbPlcHdr"/>
        </w:types>
        <w:behaviors>
          <w:behavior w:val="content"/>
        </w:behaviors>
        <w:guid w:val="{AF85E29A-DED8-4E3A-BA16-3DAED59996D0}"/>
      </w:docPartPr>
      <w:docPartBody>
        <w:p w:rsidR="008E162E" w:rsidRDefault="00044196">
          <w:pPr>
            <w:pStyle w:val="23F5D2B244DA4C8AB4786887065C8D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96"/>
    <w:rsid w:val="00044196"/>
    <w:rsid w:val="008E1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B27D9BB036413CA2280725147B22B0">
    <w:name w:val="5BB27D9BB036413CA2280725147B22B0"/>
  </w:style>
  <w:style w:type="paragraph" w:customStyle="1" w:styleId="526922E4CEB64584812CF873F8679F7A">
    <w:name w:val="526922E4CEB64584812CF873F8679F7A"/>
  </w:style>
  <w:style w:type="paragraph" w:customStyle="1" w:styleId="23F5D2B244DA4C8AB4786887065C8D88">
    <w:name w:val="23F5D2B244DA4C8AB4786887065C8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5480</RubrikLookup>
    <MotionGuid xmlns="00d11361-0b92-4bae-a181-288d6a55b763">51e586b0-992e-4396-b48f-f0a246ccc46f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F650-1518-4986-814B-D5D4D9E58004}"/>
</file>

<file path=customXml/itemProps2.xml><?xml version="1.0" encoding="utf-8"?>
<ds:datastoreItem xmlns:ds="http://schemas.openxmlformats.org/officeDocument/2006/customXml" ds:itemID="{A8A625CF-2BA9-4968-A65B-D9813F7E9C3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2151EE1-FB6D-4635-B16A-6FF8AC39E107}"/>
</file>

<file path=customXml/itemProps5.xml><?xml version="1.0" encoding="utf-8"?>
<ds:datastoreItem xmlns:ds="http://schemas.openxmlformats.org/officeDocument/2006/customXml" ds:itemID="{11D4934F-27F9-464C-841E-258488F805D9}"/>
</file>

<file path=docProps/app.xml><?xml version="1.0" encoding="utf-8"?>
<Properties xmlns="http://schemas.openxmlformats.org/officeDocument/2006/extended-properties" xmlns:vt="http://schemas.openxmlformats.org/officeDocument/2006/docPropsVTypes">
  <Template>GranskaMot</Template>
  <TotalTime>6</TotalTime>
  <Pages>2</Pages>
  <Words>328</Words>
  <Characters>1884</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Nationell strategi för elfordon och laddinfrastruktur</vt:lpstr>
      <vt:lpstr/>
    </vt:vector>
  </TitlesOfParts>
  <Company>Sveriges riksdag</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Nationell strategi för elfordon och laddinfrastruktur</dc:title>
  <dc:subject/>
  <dc:creator>Elin Sköldulf</dc:creator>
  <cp:keywords/>
  <dc:description/>
  <cp:lastModifiedBy>Kerstin Carlqvist</cp:lastModifiedBy>
  <cp:revision>8</cp:revision>
  <cp:lastPrinted>2015-10-02T12:50:00Z</cp:lastPrinted>
  <dcterms:created xsi:type="dcterms:W3CDTF">2015-10-01T10:03:00Z</dcterms:created>
  <dcterms:modified xsi:type="dcterms:W3CDTF">2016-06-09T11:43:00Z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*N1763A730474C*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https://filur.riksdagen.se/drop/DropOffLibrary/N1763A730474C.docx</vt:lpwstr>
  </property>
  <property fmtid="{D5CDD505-2E9C-101B-9397-08002B2CF9AE}" pid="11" name="RevisionsOn">
    <vt:lpwstr>1</vt:lpwstr>
  </property>
</Properties>
</file>