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41D" w:rsidRPr="00F0241D" w:rsidRDefault="00F0241D">
      <w:pPr>
        <w:pStyle w:val="Frslagsrubrik"/>
      </w:pPr>
      <w:r w:rsidRPr="00F0241D">
        <w:t>Förslag till riksdagsbeslut</w:t>
      </w:r>
    </w:p>
    <w:p w:rsidR="00F0241D" w:rsidRPr="00F0241D" w:rsidRDefault="00F0241D">
      <w:pPr>
        <w:pStyle w:val="Hemstlatt"/>
      </w:pPr>
      <w:r w:rsidRPr="00F0241D">
        <w:t>Riksdagen tillkännager för regeringen som sin mening vad som anförs i motionen om ett ökat byggande och en fungerande bostad</w:t>
      </w:r>
      <w:r w:rsidRPr="00F0241D">
        <w:t>s</w:t>
      </w:r>
      <w:r w:rsidRPr="00F0241D">
        <w:t>politik.</w:t>
      </w:r>
    </w:p>
    <w:p w:rsidR="00F0241D" w:rsidRPr="00F0241D" w:rsidRDefault="00F0241D">
      <w:pPr>
        <w:pStyle w:val="Rubrik1"/>
      </w:pPr>
      <w:r w:rsidRPr="00F0241D">
        <w:t>Motivering</w:t>
      </w:r>
    </w:p>
    <w:p w:rsidR="00F0241D" w:rsidRPr="00F0241D" w:rsidRDefault="00F0241D">
      <w:r w:rsidRPr="00F0241D">
        <w:t>För oss är bostaden en social rättighet. Alla människor, inte bara de med sä</w:t>
      </w:r>
      <w:r w:rsidRPr="00F0241D">
        <w:t>r</w:t>
      </w:r>
      <w:r w:rsidRPr="00F0241D">
        <w:t>skilt goda ekonomiska förutsättningar, ska ha möjlighet att leva i bra bostäder till rimliga kostnader i en trygg boendemiljö. Alla bostadsområden ska vara attraktiva boenden. Bostadspolitiken är därför en grundläggande del i den generella välfärdspolitiken och central för samhällsbyggandet för en långsi</w:t>
      </w:r>
      <w:r w:rsidRPr="00F0241D">
        <w:t>k</w:t>
      </w:r>
      <w:r w:rsidRPr="00F0241D">
        <w:t>tigt hållbar utveckling.</w:t>
      </w:r>
    </w:p>
    <w:p w:rsidR="00F0241D" w:rsidRPr="00F0241D" w:rsidRDefault="00F0241D">
      <w:pPr>
        <w:pStyle w:val="Normaltindrag"/>
      </w:pPr>
      <w:r w:rsidRPr="00F0241D">
        <w:t>Vi vill föra en bostadspolitik som aktivt leder till fler jobb och ökad vä</w:t>
      </w:r>
      <w:r w:rsidRPr="00F0241D">
        <w:t>l</w:t>
      </w:r>
      <w:r w:rsidRPr="00F0241D">
        <w:t>färd. En fungerande bostadsmarknad har stor betydelse för ökad sysselsät</w:t>
      </w:r>
      <w:r w:rsidRPr="00F0241D">
        <w:t>t</w:t>
      </w:r>
      <w:r w:rsidRPr="00F0241D">
        <w:t>ning och ekonomisk utveckling. En fungerande bostadsmarknad är en föru</w:t>
      </w:r>
      <w:r w:rsidRPr="00F0241D">
        <w:t>t</w:t>
      </w:r>
      <w:r w:rsidRPr="00F0241D">
        <w:t>sättning för rörligheten på arbetsmarknaden.</w:t>
      </w:r>
    </w:p>
    <w:p w:rsidR="00F0241D" w:rsidRPr="00F0241D" w:rsidRDefault="00F0241D">
      <w:pPr>
        <w:pStyle w:val="Rubrik2"/>
        <w:spacing w:after="0"/>
      </w:pPr>
      <w:r w:rsidRPr="00F0241D">
        <w:t>Bostadspolitikens inriktning</w:t>
      </w:r>
    </w:p>
    <w:p w:rsidR="00F0241D" w:rsidRPr="00F0241D" w:rsidRDefault="00F0241D">
      <w:r w:rsidRPr="00F0241D">
        <w:t>Alla ska ges förutsättningar att leva i goda bostäder till rimliga kostnader. Bostäderna ska finnas i en stimulerande och trygg miljö inom långsiktigt hållbara ramar. Boende- och bebyggelsemiljön ska utgå ifrån människors efterfrågan och behov. Den ska bidra till jämlika förhållanden och särskilt främja en god uppväxt för barn och ungdomar. Vid planering, byggande och förvaltning ska en ekologiskt, ekonomiskt och socialt hållbar utveckling vara grund för verksamheten.</w:t>
      </w:r>
    </w:p>
    <w:p w:rsidR="00F0241D" w:rsidRPr="00F0241D" w:rsidRDefault="00F0241D">
      <w:pPr>
        <w:pStyle w:val="Normaltindrag"/>
      </w:pPr>
      <w:r w:rsidRPr="00F0241D">
        <w:t>Vi vill se en bostadsmarknad i balans med god tillgång till såväl hyresrä</w:t>
      </w:r>
      <w:r w:rsidRPr="00F0241D">
        <w:t>t</w:t>
      </w:r>
      <w:r w:rsidRPr="00F0241D">
        <w:t>ter och kooperativa hyresrätter som bostadsrätter och bostäder med ägand</w:t>
      </w:r>
      <w:r w:rsidRPr="00F0241D">
        <w:t>e</w:t>
      </w:r>
      <w:r w:rsidRPr="00F0241D">
        <w:lastRenderedPageBreak/>
        <w:t>rätt. En ökad blandning av upplåtelse- och boendeformer ska eftersträvas i alla bostadsområden.</w:t>
      </w:r>
    </w:p>
    <w:p w:rsidR="00F0241D" w:rsidRPr="00F0241D" w:rsidRDefault="00F0241D">
      <w:pPr>
        <w:pStyle w:val="Rubrik2"/>
        <w:spacing w:after="0"/>
      </w:pPr>
      <w:r w:rsidRPr="00F0241D">
        <w:t>Det bostadspolitiska ansvaret ska delas mellan stat och kommun</w:t>
      </w:r>
    </w:p>
    <w:p w:rsidR="00F0241D" w:rsidRPr="00F0241D" w:rsidRDefault="00F0241D">
      <w:r w:rsidRPr="00F0241D">
        <w:t>Det kommunala ansvaret för bostadsförsörjningen behöver skärpas och fö</w:t>
      </w:r>
      <w:r w:rsidRPr="00F0241D">
        <w:t>r</w:t>
      </w:r>
      <w:r w:rsidRPr="00F0241D">
        <w:t>tydligas i syfte att öka tillgången på bostäder för nytillkomna på bostad</w:t>
      </w:r>
      <w:r w:rsidRPr="00F0241D">
        <w:t>s</w:t>
      </w:r>
      <w:r w:rsidRPr="00F0241D">
        <w:t>marknaden.</w:t>
      </w:r>
    </w:p>
    <w:p w:rsidR="00F0241D" w:rsidRPr="00F0241D" w:rsidRDefault="00F0241D">
      <w:pPr>
        <w:pStyle w:val="Normaltindrag"/>
      </w:pPr>
      <w:r w:rsidRPr="00F0241D">
        <w:t>Kommunerna ska vara skyldiga att upprätta bostadsförsörjningsplaner med tydliga angivna insatser riktade mot behovet av nya bostäder. Tillsynen över kommunernas åtaganden i sina bostadsförsörjningsplaner behöver skärpas.</w:t>
      </w:r>
    </w:p>
    <w:p w:rsidR="00F0241D" w:rsidRPr="00F0241D" w:rsidRDefault="00F0241D">
      <w:pPr>
        <w:pStyle w:val="Normaltindrag"/>
      </w:pPr>
      <w:r w:rsidRPr="00F0241D">
        <w:t>Vi kan aldrig acceptera att en bristande bostadspolitik sätter hinder för människor att flytta för att pröva ett nytt arbete eller påbörja en utbildning. Nyproduktionen ska vara miljövänlig och fossilfri. Energieffektivisering ska ske och fossila bränslen samt uppvärmning med direktverkande el ska fasas ut. Bostadspolitiken ska gynna nya miljötekniklösningar.</w:t>
      </w:r>
    </w:p>
    <w:p w:rsidR="00F0241D" w:rsidRPr="00F0241D" w:rsidRDefault="00F0241D">
      <w:pPr>
        <w:pStyle w:val="Normaltindrag"/>
      </w:pPr>
      <w:r w:rsidRPr="00F0241D">
        <w:t>Sverige behöver en ny bostadspolitik med tydliga och starka ambitioner. Vi vill bemöta bostadsbristen med ökat bostadsbyggande. Vi vill därför att det utformas ett statligt stöd för att stimulera ökat bostadsbyggande med inrik</w:t>
      </w:r>
      <w:r w:rsidRPr="00F0241D">
        <w:t>t</w:t>
      </w:r>
      <w:r w:rsidRPr="00F0241D">
        <w:t>ning mot hyresrätter till rimliga kostnader och med miljövänlig teknik.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241D">
        <w:trPr>
          <w:cantSplit/>
        </w:trPr>
        <w:tc>
          <w:tcPr>
            <w:tcW w:w="3046" w:type="dxa"/>
          </w:tcPr>
          <w:p w:rsidR="00F0241D" w:rsidRPr="00F0241D" w:rsidRDefault="00F0241D">
            <w:pPr>
              <w:pStyle w:val="UnderskriftDatum"/>
              <w:spacing w:before="240"/>
            </w:pPr>
            <w:r w:rsidRPr="00F0241D">
              <w:t>Stockholm den 26 oktober 2010</w:t>
            </w:r>
          </w:p>
        </w:tc>
        <w:tc>
          <w:tcPr>
            <w:tcW w:w="3047" w:type="dxa"/>
          </w:tcPr>
          <w:p w:rsidR="00F0241D" w:rsidRPr="00F0241D" w:rsidRDefault="00F0241D">
            <w:pPr>
              <w:pStyle w:val="Underskrifter"/>
              <w:spacing w:before="240"/>
            </w:pPr>
          </w:p>
        </w:tc>
      </w:tr>
      <w:tr w:rsidR="00000000" w:rsidRPr="00F0241D">
        <w:trPr>
          <w:cantSplit/>
        </w:trPr>
        <w:tc>
          <w:tcPr>
            <w:tcW w:w="3046" w:type="dxa"/>
          </w:tcPr>
          <w:p w:rsidR="00F0241D" w:rsidRPr="00F0241D" w:rsidRDefault="00F0241D">
            <w:pPr>
              <w:pStyle w:val="Underskrifter"/>
            </w:pPr>
            <w:r w:rsidRPr="00F0241D">
              <w:t>Gunnar Sandberg (S)</w:t>
            </w:r>
          </w:p>
        </w:tc>
        <w:tc>
          <w:tcPr>
            <w:tcW w:w="3046" w:type="dxa"/>
          </w:tcPr>
          <w:p w:rsidR="00F0241D" w:rsidRPr="00F0241D" w:rsidRDefault="00F0241D">
            <w:pPr>
              <w:pStyle w:val="Underskrifter"/>
            </w:pPr>
          </w:p>
        </w:tc>
      </w:tr>
      <w:tr w:rsidR="00000000" w:rsidRPr="00F0241D">
        <w:trPr>
          <w:cantSplit/>
        </w:trPr>
        <w:tc>
          <w:tcPr>
            <w:tcW w:w="3046" w:type="dxa"/>
          </w:tcPr>
          <w:p w:rsidR="00F0241D" w:rsidRPr="00F0241D" w:rsidRDefault="00F0241D">
            <w:pPr>
              <w:pStyle w:val="Underskrifter"/>
            </w:pPr>
            <w:r w:rsidRPr="00F0241D">
              <w:t>Anders Karlsson (S)</w:t>
            </w:r>
          </w:p>
        </w:tc>
        <w:tc>
          <w:tcPr>
            <w:tcW w:w="3046" w:type="dxa"/>
          </w:tcPr>
          <w:p w:rsidR="00F0241D" w:rsidRPr="00F0241D" w:rsidRDefault="00F0241D">
            <w:pPr>
              <w:pStyle w:val="Underskrifter"/>
            </w:pPr>
            <w:r w:rsidRPr="00F0241D">
              <w:t>Lars Mejern Larsson (S)</w:t>
            </w:r>
          </w:p>
        </w:tc>
      </w:tr>
      <w:tr w:rsidR="00000000" w:rsidRPr="00F0241D">
        <w:trPr>
          <w:cantSplit/>
        </w:trPr>
        <w:tc>
          <w:tcPr>
            <w:tcW w:w="3046" w:type="dxa"/>
          </w:tcPr>
          <w:p w:rsidR="00F0241D" w:rsidRPr="00F0241D" w:rsidRDefault="00F0241D">
            <w:pPr>
              <w:pStyle w:val="Underskrifter"/>
            </w:pPr>
            <w:r w:rsidRPr="00F0241D">
              <w:t>Marie Nordén (S)</w:t>
            </w:r>
          </w:p>
        </w:tc>
        <w:tc>
          <w:tcPr>
            <w:tcW w:w="3046" w:type="dxa"/>
          </w:tcPr>
          <w:p w:rsidR="00F0241D" w:rsidRPr="00F0241D" w:rsidRDefault="00F0241D">
            <w:pPr>
              <w:pStyle w:val="Underskrifter"/>
            </w:pPr>
          </w:p>
        </w:tc>
      </w:tr>
    </w:tbl>
    <w:p w:rsidR="00F0241D" w:rsidRPr="00F0241D" w:rsidRDefault="00F0241D">
      <w:pPr>
        <w:pStyle w:val="Normaltindrag"/>
      </w:pPr>
    </w:p>
    <w:sectPr w:rsidR="00000000" w:rsidRPr="00F024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41D" w:rsidRPr="00F0241D" w:rsidRDefault="00F0241D">
      <w:r w:rsidRPr="00F0241D">
        <w:separator/>
      </w:r>
    </w:p>
  </w:endnote>
  <w:endnote w:type="continuationSeparator" w:id="0">
    <w:p w:rsidR="00F0241D" w:rsidRPr="00F0241D" w:rsidRDefault="00F0241D">
      <w:r w:rsidRPr="00F024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41D" w:rsidRPr="00F0241D" w:rsidRDefault="00F0241D">
    <w:pPr>
      <w:pStyle w:val="Sidfot"/>
    </w:pPr>
    <w:r w:rsidRPr="00F024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685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41D" w:rsidRDefault="00F024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41D" w:rsidRDefault="00F024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41D" w:rsidRPr="00F0241D" w:rsidRDefault="00F0241D">
    <w:pPr>
      <w:pStyle w:val="Sidfot"/>
    </w:pPr>
    <w:r w:rsidRPr="00F024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16371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41D" w:rsidRDefault="00F024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41D" w:rsidRDefault="00F024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41D" w:rsidRPr="00F0241D" w:rsidRDefault="00F0241D">
    <w:pPr>
      <w:pStyle w:val="Sidfot"/>
    </w:pPr>
    <w:r w:rsidRPr="00F024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1389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41D" w:rsidRDefault="00F024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41D" w:rsidRDefault="00F024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41D" w:rsidRPr="00F0241D" w:rsidRDefault="00F0241D">
      <w:r w:rsidRPr="00F0241D">
        <w:separator/>
      </w:r>
    </w:p>
  </w:footnote>
  <w:footnote w:type="continuationSeparator" w:id="0">
    <w:p w:rsidR="00F0241D" w:rsidRPr="00F0241D" w:rsidRDefault="00F0241D">
      <w:r w:rsidRPr="00F024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41D" w:rsidRPr="00F0241D" w:rsidRDefault="00F0241D">
    <w:pPr>
      <w:pStyle w:val="Sidhuvud"/>
    </w:pPr>
    <w:r w:rsidRPr="00F024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46960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41D" w:rsidRDefault="00F024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41D" w:rsidRDefault="00F0241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41D" w:rsidRPr="00F0241D" w:rsidRDefault="00F0241D">
    <w:pPr>
      <w:pStyle w:val="Sidhuvud"/>
    </w:pPr>
    <w:r w:rsidRPr="00F024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87708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41D" w:rsidRDefault="00F024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41D" w:rsidRDefault="00F0241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41D" w:rsidRPr="00F0241D" w:rsidRDefault="00F0241D">
    <w:pPr>
      <w:pStyle w:val="FSHNormal"/>
      <w:tabs>
        <w:tab w:val="right" w:pos="5840"/>
      </w:tabs>
    </w:pPr>
    <w:r w:rsidRPr="00F0241D">
      <w:br/>
    </w:r>
    <w:r w:rsidRPr="00F0241D">
      <w:fldChar w:fldCharType="begin" w:fldLock="1"/>
    </w:r>
    <w:r w:rsidRPr="00F0241D">
      <w:instrText xml:space="preserve"> DOCPROPERTY</w:instrText>
    </w:r>
    <w:r w:rsidRPr="00F0241D">
      <w:rPr>
        <w:sz w:val="18"/>
      </w:rPr>
      <w:instrText xml:space="preserve"> "YearUser" *\charformat </w:instrText>
    </w:r>
    <w:r w:rsidRPr="00F0241D">
      <w:fldChar w:fldCharType="separate"/>
    </w:r>
    <w:r w:rsidRPr="00F0241D">
      <w:t>2010/11</w:t>
    </w:r>
    <w:r w:rsidRPr="00F0241D">
      <w:fldChar w:fldCharType="end"/>
    </w:r>
    <w:r w:rsidRPr="00F0241D">
      <w:t xml:space="preserve"> </w:t>
    </w:r>
    <w:r w:rsidRPr="00F0241D">
      <w:tab/>
      <w:t xml:space="preserve">mnr: </w:t>
    </w:r>
    <w:r w:rsidRPr="00F0241D">
      <w:fldChar w:fldCharType="begin" w:fldLock="1"/>
    </w:r>
    <w:r w:rsidRPr="00F0241D">
      <w:instrText xml:space="preserve"> DOCPROPERTY</w:instrText>
    </w:r>
    <w:r w:rsidRPr="00F0241D">
      <w:rPr>
        <w:sz w:val="18"/>
      </w:rPr>
      <w:instrText xml:space="preserve"> "Motionsnummer" *\charformat </w:instrText>
    </w:r>
    <w:r w:rsidRPr="00F0241D">
      <w:fldChar w:fldCharType="separate"/>
    </w:r>
    <w:r w:rsidRPr="00F0241D">
      <w:t>C338</w:t>
    </w:r>
    <w:r w:rsidRPr="00F0241D">
      <w:fldChar w:fldCharType="end"/>
    </w:r>
    <w:r w:rsidRPr="00F0241D">
      <w:br/>
    </w:r>
    <w:r w:rsidRPr="00F0241D">
      <w:fldChar w:fldCharType="begin" w:fldLock="1"/>
    </w:r>
    <w:r w:rsidRPr="00F0241D">
      <w:instrText xml:space="preserve"> DOCPROPERTY</w:instrText>
    </w:r>
    <w:r w:rsidRPr="00F0241D">
      <w:rPr>
        <w:sz w:val="18"/>
      </w:rPr>
      <w:instrText xml:space="preserve"> "Samling" *\charformat </w:instrText>
    </w:r>
    <w:r w:rsidRPr="00F0241D">
      <w:fldChar w:fldCharType="end"/>
    </w:r>
    <w:r w:rsidRPr="00F0241D">
      <w:tab/>
      <w:t xml:space="preserve">pnr: </w:t>
    </w:r>
    <w:r w:rsidRPr="00F0241D">
      <w:fldChar w:fldCharType="begin" w:fldLock="1"/>
    </w:r>
    <w:r w:rsidRPr="00F0241D">
      <w:instrText xml:space="preserve"> DOCPROPERTY</w:instrText>
    </w:r>
    <w:r w:rsidRPr="00F0241D">
      <w:rPr>
        <w:sz w:val="18"/>
      </w:rPr>
      <w:instrText xml:space="preserve"> "Partinummer" *\charformat </w:instrText>
    </w:r>
    <w:r w:rsidRPr="00F0241D">
      <w:fldChar w:fldCharType="separate"/>
    </w:r>
    <w:r w:rsidRPr="00F0241D">
      <w:t>S13004</w:t>
    </w:r>
    <w:r w:rsidRPr="00F0241D">
      <w:fldChar w:fldCharType="end"/>
    </w:r>
  </w:p>
  <w:p w:rsidR="00F0241D" w:rsidRPr="00F0241D" w:rsidRDefault="00F0241D">
    <w:pPr>
      <w:pStyle w:val="FSHRub1"/>
    </w:pPr>
    <w:r w:rsidRPr="00F0241D">
      <w:t>Motion till riksdagen</w:t>
    </w:r>
    <w:r w:rsidRPr="00F0241D">
      <w:br/>
    </w:r>
    <w:r w:rsidRPr="00F0241D">
      <w:fldChar w:fldCharType="begin" w:fldLock="1"/>
    </w:r>
    <w:r w:rsidRPr="00F0241D">
      <w:instrText xml:space="preserve"> DOCPROPERTY "YearUser" *\charformat </w:instrText>
    </w:r>
    <w:r w:rsidRPr="00F0241D">
      <w:fldChar w:fldCharType="separate"/>
    </w:r>
    <w:r w:rsidRPr="00F0241D">
      <w:t>2010/11</w:t>
    </w:r>
    <w:r w:rsidRPr="00F0241D">
      <w:fldChar w:fldCharType="end"/>
    </w:r>
    <w:r w:rsidRPr="00F0241D">
      <w:t>:</w:t>
    </w:r>
    <w:r w:rsidRPr="00F0241D">
      <w:fldChar w:fldCharType="begin" w:fldLock="1"/>
    </w:r>
    <w:r w:rsidRPr="00F0241D">
      <w:instrText xml:space="preserve"> DOCPROPERTY "Motionsnummer" *\charformat </w:instrText>
    </w:r>
    <w:r w:rsidRPr="00F0241D">
      <w:fldChar w:fldCharType="separate"/>
    </w:r>
    <w:r w:rsidRPr="00F0241D">
      <w:t>C338</w:t>
    </w:r>
    <w:r w:rsidRPr="00F0241D">
      <w:fldChar w:fldCharType="end"/>
    </w:r>
  </w:p>
  <w:p w:rsidR="00F0241D" w:rsidRPr="00F0241D" w:rsidRDefault="00F0241D">
    <w:pPr>
      <w:pStyle w:val="FSHNormalS5"/>
    </w:pPr>
    <w:r w:rsidRPr="00F0241D">
      <w:fldChar w:fldCharType="begin" w:fldLock="1"/>
    </w:r>
    <w:r w:rsidRPr="00F0241D">
      <w:instrText xml:space="preserve"> DOCPROPERTY "MotionarText" *\charformat </w:instrText>
    </w:r>
    <w:r w:rsidRPr="00F0241D">
      <w:fldChar w:fldCharType="separate"/>
    </w:r>
    <w:r w:rsidRPr="00F0241D">
      <w:t>av Gunnar Sandberg m.fl. (S)</w:t>
    </w:r>
    <w:r w:rsidRPr="00F0241D">
      <w:fldChar w:fldCharType="end"/>
    </w:r>
    <w:r w:rsidRPr="00F0241D">
      <w:br/>
    </w:r>
    <w:r w:rsidRPr="00F0241D">
      <w:fldChar w:fldCharType="begin" w:fldLock="1"/>
    </w:r>
    <w:r w:rsidRPr="00F0241D">
      <w:instrText xml:space="preserve"> DOCPROPERTY "SvarFrasKort" *\charformat </w:instrText>
    </w:r>
    <w:r w:rsidRPr="00F0241D">
      <w:fldChar w:fldCharType="end"/>
    </w:r>
  </w:p>
  <w:p w:rsidR="00F0241D" w:rsidRPr="00F0241D" w:rsidRDefault="00F0241D">
    <w:pPr>
      <w:pStyle w:val="FSHTitel"/>
    </w:pPr>
    <w:r w:rsidRPr="00F0241D">
      <w:fldChar w:fldCharType="begin" w:fldLock="1"/>
    </w:r>
    <w:r w:rsidRPr="00F0241D">
      <w:instrText xml:space="preserve"> DOCPROPERTY</w:instrText>
    </w:r>
    <w:r w:rsidRPr="00F0241D">
      <w:rPr>
        <w:sz w:val="18"/>
      </w:rPr>
      <w:instrText xml:space="preserve"> "RubrikSvar" *\charformat </w:instrText>
    </w:r>
    <w:r w:rsidRPr="00F0241D">
      <w:fldChar w:fldCharType="separate"/>
    </w:r>
    <w:r w:rsidRPr="00F0241D">
      <w:t>Ett ökat bostadsbyggande</w:t>
    </w:r>
    <w:r w:rsidRPr="00F0241D">
      <w:fldChar w:fldCharType="end"/>
    </w:r>
  </w:p>
  <w:p w:rsidR="00F0241D" w:rsidRPr="00F0241D" w:rsidRDefault="00F0241D">
    <w:pPr>
      <w:pStyle w:val="Normal00"/>
    </w:pPr>
  </w:p>
  <w:p w:rsidR="00F0241D" w:rsidRPr="00F0241D" w:rsidRDefault="00F024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53149256">
    <w:abstractNumId w:val="3"/>
  </w:num>
  <w:num w:numId="2" w16cid:durableId="995494100">
    <w:abstractNumId w:val="2"/>
  </w:num>
  <w:num w:numId="3" w16cid:durableId="1272856896">
    <w:abstractNumId w:val="1"/>
  </w:num>
  <w:num w:numId="4" w16cid:durableId="13043843">
    <w:abstractNumId w:val="0"/>
  </w:num>
  <w:num w:numId="5" w16cid:durableId="813453642">
    <w:abstractNumId w:val="7"/>
  </w:num>
  <w:num w:numId="6" w16cid:durableId="1388843719">
    <w:abstractNumId w:val="6"/>
  </w:num>
  <w:num w:numId="7" w16cid:durableId="515463839">
    <w:abstractNumId w:val="5"/>
  </w:num>
  <w:num w:numId="8" w16cid:durableId="1128358446">
    <w:abstractNumId w:val="4"/>
  </w:num>
  <w:num w:numId="9" w16cid:durableId="1390615848">
    <w:abstractNumId w:val="8"/>
  </w:num>
  <w:num w:numId="10" w16cid:durableId="795103454">
    <w:abstractNumId w:val="9"/>
  </w:num>
  <w:num w:numId="11" w16cid:durableId="429591489">
    <w:abstractNumId w:val="10"/>
  </w:num>
  <w:num w:numId="12" w16cid:durableId="188765875">
    <w:abstractNumId w:val="13"/>
  </w:num>
  <w:num w:numId="13" w16cid:durableId="1340738803">
    <w:abstractNumId w:val="15"/>
  </w:num>
  <w:num w:numId="14" w16cid:durableId="1804738437">
    <w:abstractNumId w:val="16"/>
  </w:num>
  <w:num w:numId="15" w16cid:durableId="1747343374">
    <w:abstractNumId w:val="11"/>
  </w:num>
  <w:num w:numId="16" w16cid:durableId="1262256073">
    <w:abstractNumId w:val="18"/>
  </w:num>
  <w:num w:numId="17" w16cid:durableId="326055486">
    <w:abstractNumId w:val="17"/>
  </w:num>
  <w:num w:numId="18" w16cid:durableId="788738721">
    <w:abstractNumId w:val="14"/>
  </w:num>
  <w:num w:numId="19" w16cid:durableId="124324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536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D7F033A5-1DE4-4CDE-A0D2-EF42E3CBA746},{92DBB9FE-B795-4B3F-92EF-78927913ECFC},{98573A62-87F3-4948-9C7F-DBDBDCA46686},{0350534B-85B5-40E1-BE33-EF8FC312F402}"/>
  </w:docVars>
  <w:rsids>
    <w:rsidRoot w:val="00566B22"/>
    <w:rsid w:val="00566B22"/>
    <w:rsid w:val="00F024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15:chartTrackingRefBased/>
  <w15:docId w15:val="{8EF6BCE9-844F-44F3-86AF-20EC1E33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2424</Characters>
  <Application>Microsoft Office Word</Application>
  <DocSecurity>4</DocSecurity>
  <Lines>51</Lines>
  <Paragraphs>20</Paragraphs>
  <ScaleCrop>false</ScaleCrop>
  <HeadingPairs>
    <vt:vector size="2" baseType="variant">
      <vt:variant>
        <vt:lpstr>Rubrik</vt:lpstr>
      </vt:variant>
      <vt:variant>
        <vt:i4>1</vt:i4>
      </vt:variant>
    </vt:vector>
  </HeadingPairs>
  <TitlesOfParts>
    <vt:vector size="1" baseType="lpstr">
      <vt:lpstr>s13004</vt:lpstr>
    </vt:vector>
  </TitlesOfParts>
  <Company>Riksdagen</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s13004</dc:title>
  <dc:subject>s13004</dc:subject>
  <dc:creator>Riksdagen</dc:creator>
  <cp:keywords>Riksdagen</cp:keywords>
  <dc:description>Versal/gemen i partibeteckning. Gemen i tryck för 0910, versal för 1011 och nyare</dc:description>
  <cp:lastModifiedBy>Lars Brink</cp:lastModifiedBy>
  <cp:revision>2</cp:revision>
  <cp:lastPrinted>2010-12-21T06:18:00Z</cp:lastPrinted>
  <dcterms:created xsi:type="dcterms:W3CDTF">2025-12-18T00:34:00Z</dcterms:created>
  <dcterms:modified xsi:type="dcterms:W3CDTF">2025-12-18T00:34:00Z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Ett ökat bostadsbyggande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ökat bostadsbyggande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S13004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Gunnar Sandberg m.fl. (S)</vt:lpwstr>
  </property>
  <property fmtid="{D5CDD505-2E9C-101B-9397-08002B2CF9AE}" pid="26" name="MotionarLista">
    <vt:lpwstr>Sandberg, Gunnar (S)\Karlsson, Anders (S)\Larsson, Lars Mejern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 Anders Karlsson (S), Lars Mejern Larsson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C338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20102011000000000115000130040069</vt:lpwstr>
  </property>
  <property fmtid="{D5CDD505-2E9C-101B-9397-08002B2CF9AE}" pid="47" name="datum">
    <vt:lpwstr>101026</vt:lpwstr>
  </property>
  <property fmtid="{D5CDD505-2E9C-101B-9397-08002B2CF9AE}" pid="48" name="avsändar-e-post">
    <vt:lpwstr>monika.v.karlsson@riksdagen.se</vt:lpwstr>
  </property>
  <property fmtid="{D5CDD505-2E9C-101B-9397-08002B2CF9AE}" pid="49" name="id">
    <vt:lpwstr>20102011000000000115000130040069</vt:lpwstr>
  </property>
  <property fmtid="{D5CDD505-2E9C-101B-9397-08002B2CF9AE}" pid="50" name="nummer">
    <vt:lpwstr>338</vt:lpwstr>
  </property>
  <property fmtid="{D5CDD505-2E9C-101B-9397-08002B2CF9AE}" pid="51" name="utskottsbeteckning">
    <vt:lpwstr>C</vt:lpwstr>
  </property>
  <property fmtid="{D5CDD505-2E9C-101B-9397-08002B2CF9AE}" pid="52" name="GlobalUID">
    <vt:lpwstr>{5E29DDA6-7DDB-4ED1-8978-EAC3D9AE816D}</vt:lpwstr>
  </property>
  <property fmtid="{D5CDD505-2E9C-101B-9397-08002B2CF9AE}" pid="53" name="Överföringar">
    <vt:i4>0</vt:i4>
  </property>
  <property fmtid="{D5CDD505-2E9C-101B-9397-08002B2CF9AE}" pid="54" name="Checksum">
    <vt:lpwstr>*0013874768464*</vt:lpwstr>
  </property>
  <property fmtid="{D5CDD505-2E9C-101B-9397-08002B2CF9AE}" pid="55" name="skuggnummer">
    <vt:lpwstr>2448</vt:lpwstr>
  </property>
  <property fmtid="{D5CDD505-2E9C-101B-9397-08002B2CF9AE}" pid="56" name="urixVersion">
    <vt:lpwstr>4.3.2.0</vt:lpwstr>
  </property>
  <property fmtid="{D5CDD505-2E9C-101B-9397-08002B2CF9AE}" pid="57" name="urixOrigin">
    <vt:lpwstr>101221 07:18:57.076</vt:lpwstr>
  </property>
  <property fmtid="{D5CDD505-2E9C-101B-9397-08002B2CF9AE}" pid="58" name="urixGuid">
    <vt:lpwstr>{F3136E6F-9759-468F-9BBD-C65DB867DA1C}</vt:lpwstr>
  </property>
</Properties>
</file>