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4B6AD9" w14:textId="77777777">
        <w:tc>
          <w:tcPr>
            <w:tcW w:w="2268" w:type="dxa"/>
          </w:tcPr>
          <w:p w14:paraId="4FC6A5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BA3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0CDEA1" w14:textId="77777777">
        <w:tc>
          <w:tcPr>
            <w:tcW w:w="2268" w:type="dxa"/>
          </w:tcPr>
          <w:p w14:paraId="214EAE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966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A47774" w14:textId="77777777">
        <w:tc>
          <w:tcPr>
            <w:tcW w:w="3402" w:type="dxa"/>
            <w:gridSpan w:val="2"/>
          </w:tcPr>
          <w:p w14:paraId="48C5A8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CF7A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B2410B" w14:textId="77777777">
        <w:tc>
          <w:tcPr>
            <w:tcW w:w="2268" w:type="dxa"/>
          </w:tcPr>
          <w:p w14:paraId="138792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057DA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8CD43A" w14:textId="77777777">
        <w:tc>
          <w:tcPr>
            <w:tcW w:w="2268" w:type="dxa"/>
          </w:tcPr>
          <w:p w14:paraId="157600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FE80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5B68F35" w14:textId="77777777" w:rsidR="00987F1A" w:rsidRPr="00987F1A" w:rsidRDefault="00987F1A" w:rsidP="00987F1A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9D6E86" w14:textId="77777777">
        <w:trPr>
          <w:trHeight w:val="284"/>
        </w:trPr>
        <w:tc>
          <w:tcPr>
            <w:tcW w:w="4911" w:type="dxa"/>
          </w:tcPr>
          <w:p w14:paraId="77A0D1CC" w14:textId="77777777" w:rsidR="006E4E11" w:rsidRDefault="00DA34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E91CB1F" w14:textId="77777777">
        <w:trPr>
          <w:trHeight w:val="284"/>
        </w:trPr>
        <w:tc>
          <w:tcPr>
            <w:tcW w:w="4911" w:type="dxa"/>
          </w:tcPr>
          <w:p w14:paraId="05A60EC8" w14:textId="77777777" w:rsidR="006E4E11" w:rsidRDefault="00DA34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F8B673" w14:textId="77777777">
        <w:trPr>
          <w:trHeight w:val="284"/>
        </w:trPr>
        <w:tc>
          <w:tcPr>
            <w:tcW w:w="4911" w:type="dxa"/>
          </w:tcPr>
          <w:p w14:paraId="4A2A54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146EBD" w14:textId="77777777">
        <w:trPr>
          <w:trHeight w:val="284"/>
        </w:trPr>
        <w:tc>
          <w:tcPr>
            <w:tcW w:w="4911" w:type="dxa"/>
          </w:tcPr>
          <w:p w14:paraId="647C2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2EB019" w14:textId="77777777">
        <w:trPr>
          <w:trHeight w:val="284"/>
        </w:trPr>
        <w:tc>
          <w:tcPr>
            <w:tcW w:w="4911" w:type="dxa"/>
          </w:tcPr>
          <w:p w14:paraId="29E903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0438C" w14:textId="77777777">
        <w:trPr>
          <w:trHeight w:val="284"/>
        </w:trPr>
        <w:tc>
          <w:tcPr>
            <w:tcW w:w="4911" w:type="dxa"/>
          </w:tcPr>
          <w:p w14:paraId="7926A6F7" w14:textId="77777777" w:rsidR="0012086A" w:rsidRDefault="001208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F6C963" w14:textId="77777777">
        <w:trPr>
          <w:trHeight w:val="284"/>
        </w:trPr>
        <w:tc>
          <w:tcPr>
            <w:tcW w:w="4911" w:type="dxa"/>
          </w:tcPr>
          <w:p w14:paraId="688C2866" w14:textId="77777777" w:rsidR="0012086A" w:rsidRDefault="001208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79252D" w14:textId="77777777">
        <w:trPr>
          <w:trHeight w:val="284"/>
        </w:trPr>
        <w:tc>
          <w:tcPr>
            <w:tcW w:w="4911" w:type="dxa"/>
          </w:tcPr>
          <w:p w14:paraId="0D98D0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4E5DD6" w14:textId="77777777">
        <w:trPr>
          <w:trHeight w:val="284"/>
        </w:trPr>
        <w:tc>
          <w:tcPr>
            <w:tcW w:w="4911" w:type="dxa"/>
          </w:tcPr>
          <w:p w14:paraId="5493FC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72B5ED" w14:textId="77777777" w:rsidR="006E4E11" w:rsidRDefault="00DA34AC">
      <w:pPr>
        <w:framePr w:w="4400" w:h="2523" w:wrap="notBeside" w:vAnchor="page" w:hAnchor="page" w:x="6453" w:y="2445"/>
        <w:ind w:left="142"/>
      </w:pPr>
      <w:r>
        <w:t>Till riksdagen</w:t>
      </w:r>
    </w:p>
    <w:p w14:paraId="4CBA4779" w14:textId="77777777" w:rsidR="0012086A" w:rsidRDefault="0012086A">
      <w:pPr>
        <w:framePr w:w="4400" w:h="2523" w:wrap="notBeside" w:vAnchor="page" w:hAnchor="page" w:x="6453" w:y="2445"/>
        <w:ind w:left="142"/>
      </w:pPr>
    </w:p>
    <w:p w14:paraId="2154C8E5" w14:textId="77777777" w:rsidR="006E4E11" w:rsidRDefault="00DA34AC" w:rsidP="00DA34AC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79123A">
        <w:t xml:space="preserve">:75 av Hans Linde (V) </w:t>
      </w:r>
      <w:r w:rsidR="0012086A">
        <w:t>Gui Minhai</w:t>
      </w:r>
    </w:p>
    <w:p w14:paraId="4CABCE29" w14:textId="77777777" w:rsidR="006E4E11" w:rsidRDefault="006E4E11">
      <w:pPr>
        <w:pStyle w:val="RKnormal"/>
      </w:pPr>
    </w:p>
    <w:p w14:paraId="7610D3FB" w14:textId="77777777" w:rsidR="006E4E11" w:rsidRDefault="00DA34AC" w:rsidP="00C42F0B">
      <w:pPr>
        <w:pStyle w:val="RKnormal"/>
      </w:pPr>
      <w:r>
        <w:t xml:space="preserve">Hans Linde har frågat mig </w:t>
      </w:r>
      <w:r w:rsidR="00564156">
        <w:t>vilka initiativ jag avser ta för att Sverige som enskilt land, såväl som medlem i EU, ska agera för att Gui Minhai friges så snart som möjligt.</w:t>
      </w:r>
    </w:p>
    <w:p w14:paraId="7EA14342" w14:textId="77777777" w:rsidR="00564156" w:rsidRDefault="00564156" w:rsidP="00C42F0B">
      <w:pPr>
        <w:pStyle w:val="RKnormal"/>
      </w:pPr>
    </w:p>
    <w:p w14:paraId="0B9E3D95" w14:textId="77777777" w:rsidR="00360DE5" w:rsidRDefault="00360DE5" w:rsidP="00C42F0B">
      <w:pPr>
        <w:pStyle w:val="RKnormal"/>
      </w:pPr>
      <w:r>
        <w:t xml:space="preserve">Jag vill börja med att framhålla det allvar med vilket jag och regeringen ser på Gui Minhais fall. </w:t>
      </w:r>
      <w:r w:rsidR="003F05F5">
        <w:t>Ett intensivt arbete</w:t>
      </w:r>
      <w:r w:rsidR="00DA5F71">
        <w:t xml:space="preserve"> </w:t>
      </w:r>
      <w:r>
        <w:t>pågår alltsedan</w:t>
      </w:r>
      <w:r w:rsidR="00D44127">
        <w:t xml:space="preserve"> vi fick kännedom om hans</w:t>
      </w:r>
      <w:r>
        <w:t xml:space="preserve"> försvinnande.</w:t>
      </w:r>
    </w:p>
    <w:p w14:paraId="50AD2152" w14:textId="77777777" w:rsidR="00564156" w:rsidRDefault="00564156" w:rsidP="00C42F0B">
      <w:pPr>
        <w:pStyle w:val="RKnormal"/>
      </w:pPr>
    </w:p>
    <w:p w14:paraId="1CE4165E" w14:textId="77777777" w:rsidR="003F05F5" w:rsidRDefault="00DA5F71" w:rsidP="00C42F0B">
      <w:pPr>
        <w:pStyle w:val="RKnormal"/>
        <w:rPr>
          <w:color w:val="000000"/>
          <w:szCs w:val="24"/>
        </w:rPr>
      </w:pPr>
      <w:r>
        <w:rPr>
          <w:color w:val="000000"/>
          <w:szCs w:val="24"/>
        </w:rPr>
        <w:t>Gui Minhais fall</w:t>
      </w:r>
      <w:r w:rsidR="00A307C0">
        <w:rPr>
          <w:color w:val="000000"/>
          <w:szCs w:val="24"/>
        </w:rPr>
        <w:t xml:space="preserve"> </w:t>
      </w:r>
      <w:r w:rsidR="00D44127">
        <w:rPr>
          <w:color w:val="000000"/>
          <w:szCs w:val="24"/>
        </w:rPr>
        <w:t>har t</w:t>
      </w:r>
      <w:r w:rsidR="00E76CA8">
        <w:rPr>
          <w:color w:val="000000"/>
          <w:szCs w:val="24"/>
        </w:rPr>
        <w:t>agits upp vid flera tillfällen, däribland</w:t>
      </w:r>
      <w:r w:rsidR="00D44127">
        <w:rPr>
          <w:color w:val="000000"/>
          <w:szCs w:val="24"/>
        </w:rPr>
        <w:t xml:space="preserve"> på ministernivå, med höga företrädare för </w:t>
      </w:r>
      <w:r w:rsidR="00A307C0">
        <w:rPr>
          <w:color w:val="000000"/>
          <w:szCs w:val="24"/>
        </w:rPr>
        <w:t xml:space="preserve">såväl </w:t>
      </w:r>
      <w:r w:rsidR="00D44127">
        <w:rPr>
          <w:color w:val="000000"/>
          <w:szCs w:val="24"/>
        </w:rPr>
        <w:t>Kina</w:t>
      </w:r>
      <w:r w:rsidR="00A307C0">
        <w:rPr>
          <w:color w:val="000000"/>
          <w:szCs w:val="24"/>
        </w:rPr>
        <w:t xml:space="preserve"> som Thailand och Hongkong</w:t>
      </w:r>
      <w:r w:rsidR="00D44127">
        <w:rPr>
          <w:color w:val="000000"/>
          <w:szCs w:val="24"/>
        </w:rPr>
        <w:t>.</w:t>
      </w:r>
      <w:r w:rsidR="00896047">
        <w:rPr>
          <w:color w:val="000000"/>
          <w:szCs w:val="24"/>
        </w:rPr>
        <w:t xml:space="preserve"> </w:t>
      </w:r>
      <w:r w:rsidR="00A307C0">
        <w:rPr>
          <w:color w:val="000000"/>
          <w:szCs w:val="24"/>
        </w:rPr>
        <w:t xml:space="preserve">Vid våra kontakter med kinesiska företrädare begär </w:t>
      </w:r>
      <w:r>
        <w:rPr>
          <w:color w:val="000000"/>
          <w:szCs w:val="24"/>
        </w:rPr>
        <w:t>vi fullständiga klarlägganden om vad som skett och sker med</w:t>
      </w:r>
      <w:r w:rsidR="00BE6071">
        <w:rPr>
          <w:color w:val="000000"/>
          <w:szCs w:val="24"/>
        </w:rPr>
        <w:t xml:space="preserve"> den svenske medborgaren</w:t>
      </w:r>
      <w:r>
        <w:rPr>
          <w:color w:val="000000"/>
          <w:szCs w:val="24"/>
        </w:rPr>
        <w:t xml:space="preserve"> Gui Minhai</w:t>
      </w:r>
      <w:r w:rsidR="00BE6071">
        <w:rPr>
          <w:color w:val="000000"/>
          <w:szCs w:val="24"/>
        </w:rPr>
        <w:t>.</w:t>
      </w:r>
    </w:p>
    <w:p w14:paraId="753AC3E0" w14:textId="77777777" w:rsidR="003F05F5" w:rsidRDefault="003F05F5" w:rsidP="00C42F0B">
      <w:pPr>
        <w:pStyle w:val="RKnormal"/>
        <w:rPr>
          <w:color w:val="000000"/>
          <w:szCs w:val="24"/>
        </w:rPr>
      </w:pPr>
    </w:p>
    <w:p w14:paraId="6A795D43" w14:textId="77777777" w:rsidR="00A94DDA" w:rsidRDefault="00A94DDA" w:rsidP="00C42F0B">
      <w:pPr>
        <w:pStyle w:val="RKnormal"/>
        <w:rPr>
          <w:color w:val="000000"/>
          <w:szCs w:val="24"/>
        </w:rPr>
      </w:pPr>
      <w:r>
        <w:rPr>
          <w:color w:val="000000"/>
          <w:szCs w:val="24"/>
        </w:rPr>
        <w:t>Fallet har ända från början präglats av en rad oklarheter och frågetecken.</w:t>
      </w:r>
    </w:p>
    <w:p w14:paraId="4CFBBAF7" w14:textId="77777777" w:rsidR="003F05F5" w:rsidRPr="00B94E99" w:rsidRDefault="003F05F5" w:rsidP="00C42F0B">
      <w:pPr>
        <w:pStyle w:val="RKnormal"/>
        <w:rPr>
          <w:color w:val="000000"/>
          <w:szCs w:val="24"/>
        </w:rPr>
      </w:pPr>
      <w:r w:rsidRPr="00B94E99">
        <w:rPr>
          <w:color w:val="000000"/>
          <w:szCs w:val="24"/>
        </w:rPr>
        <w:t>Detta ser jag allvarligt på. Såväl UD som ambassaden i Peking fortsätter att arbeta aktivt för att bringa klarhet i ärendet.</w:t>
      </w:r>
    </w:p>
    <w:p w14:paraId="70407796" w14:textId="77777777" w:rsidR="00B45A99" w:rsidRPr="00B94E99" w:rsidRDefault="00B45A99" w:rsidP="00C42F0B">
      <w:pPr>
        <w:pStyle w:val="RKnormal"/>
        <w:rPr>
          <w:color w:val="000000"/>
          <w:szCs w:val="24"/>
        </w:rPr>
      </w:pPr>
    </w:p>
    <w:p w14:paraId="311ED7A3" w14:textId="77777777" w:rsidR="0088561A" w:rsidRDefault="00E76CA8" w:rsidP="00C42F0B">
      <w:pPr>
        <w:pStyle w:val="RKnormal"/>
        <w:rPr>
          <w:color w:val="000000"/>
          <w:szCs w:val="24"/>
        </w:rPr>
      </w:pPr>
      <w:r w:rsidRPr="00B94E99">
        <w:rPr>
          <w:color w:val="000000"/>
          <w:szCs w:val="24"/>
        </w:rPr>
        <w:t xml:space="preserve">Jag vill ta detta tillfälle i akt och informera </w:t>
      </w:r>
      <w:r w:rsidR="003F05F5" w:rsidRPr="00B94E99">
        <w:rPr>
          <w:color w:val="000000"/>
          <w:szCs w:val="24"/>
        </w:rPr>
        <w:t>om att amba</w:t>
      </w:r>
      <w:r w:rsidR="00B45A99" w:rsidRPr="00B94E99">
        <w:rPr>
          <w:color w:val="000000"/>
          <w:szCs w:val="24"/>
        </w:rPr>
        <w:t xml:space="preserve">ssaden den </w:t>
      </w:r>
    </w:p>
    <w:p w14:paraId="743897DF" w14:textId="07435B9D" w:rsidR="005E3D03" w:rsidRPr="00B94E99" w:rsidRDefault="00B45A99" w:rsidP="00C42F0B">
      <w:pPr>
        <w:pStyle w:val="RKnormal"/>
        <w:rPr>
          <w:color w:val="000000"/>
          <w:szCs w:val="24"/>
        </w:rPr>
      </w:pPr>
      <w:bookmarkStart w:id="0" w:name="_GoBack"/>
      <w:bookmarkEnd w:id="0"/>
      <w:r w:rsidRPr="00B94E99">
        <w:rPr>
          <w:color w:val="000000"/>
          <w:szCs w:val="24"/>
        </w:rPr>
        <w:t xml:space="preserve">28 september, </w:t>
      </w:r>
      <w:r w:rsidR="005E3D03" w:rsidRPr="00B94E99">
        <w:rPr>
          <w:rFonts w:eastAsia="Calibri"/>
          <w:color w:val="000000"/>
          <w:szCs w:val="24"/>
        </w:rPr>
        <w:t>kunde besöka Gui Minhai för andra gången. Fortfarande kvarstår dock flera ok</w:t>
      </w:r>
      <w:r w:rsidR="00A94DDA">
        <w:rPr>
          <w:rFonts w:eastAsia="Calibri"/>
          <w:color w:val="000000"/>
          <w:szCs w:val="24"/>
        </w:rPr>
        <w:t>larheter kring hans situation</w:t>
      </w:r>
      <w:r w:rsidR="005E3D03" w:rsidRPr="00B94E99">
        <w:rPr>
          <w:rFonts w:eastAsia="Calibri"/>
          <w:color w:val="000000"/>
          <w:szCs w:val="24"/>
        </w:rPr>
        <w:t>.</w:t>
      </w:r>
    </w:p>
    <w:p w14:paraId="3A2732E2" w14:textId="77777777" w:rsidR="005E3D03" w:rsidRPr="005E3D03" w:rsidRDefault="005E3D03" w:rsidP="00C42F0B">
      <w:pPr>
        <w:pStyle w:val="RKnormal"/>
        <w:rPr>
          <w:rFonts w:ascii="Calibri" w:eastAsia="Calibri" w:hAnsi="Calibri"/>
          <w:color w:val="1F497D"/>
          <w:sz w:val="22"/>
          <w:szCs w:val="22"/>
        </w:rPr>
      </w:pPr>
    </w:p>
    <w:p w14:paraId="0CD7DF19" w14:textId="77777777" w:rsidR="00360DE5" w:rsidRPr="005E3D03" w:rsidRDefault="00360DE5" w:rsidP="00C42F0B">
      <w:pPr>
        <w:pStyle w:val="RKnormal"/>
      </w:pPr>
      <w:r>
        <w:t>Hans Linde tar i sin fråga även upp Gui Minh</w:t>
      </w:r>
      <w:r w:rsidR="00BC7527">
        <w:t xml:space="preserve">ais framträdanden i kinesisk TV. </w:t>
      </w:r>
      <w:r>
        <w:rPr>
          <w:rFonts w:eastAsia="Calibri"/>
          <w:color w:val="000000"/>
          <w:szCs w:val="24"/>
        </w:rPr>
        <w:t xml:space="preserve">Jag vill vara tydlig med att min </w:t>
      </w:r>
      <w:r w:rsidRPr="00360DE5">
        <w:rPr>
          <w:rFonts w:eastAsia="Calibri"/>
          <w:color w:val="000000"/>
          <w:szCs w:val="24"/>
        </w:rPr>
        <w:t xml:space="preserve">och regeringens uppfattning är att det är oacceptabelt att tvinga frihetsberövade personer att </w:t>
      </w:r>
      <w:r w:rsidR="00AB406D">
        <w:rPr>
          <w:rFonts w:eastAsia="Calibri"/>
          <w:color w:val="000000"/>
          <w:szCs w:val="24"/>
        </w:rPr>
        <w:t>framträda</w:t>
      </w:r>
      <w:r w:rsidRPr="00360DE5">
        <w:rPr>
          <w:rFonts w:eastAsia="Calibri"/>
          <w:color w:val="000000"/>
          <w:szCs w:val="24"/>
        </w:rPr>
        <w:t xml:space="preserve"> i TV. Det har både vi och EU framfört till våra kinesiska motparter.</w:t>
      </w:r>
    </w:p>
    <w:p w14:paraId="50967123" w14:textId="77777777" w:rsidR="00360DE5" w:rsidRDefault="00360DE5" w:rsidP="00C42F0B">
      <w:pPr>
        <w:pStyle w:val="RKnormal"/>
      </w:pPr>
    </w:p>
    <w:p w14:paraId="367F2841" w14:textId="77777777" w:rsidR="00DA34AC" w:rsidRDefault="00DA34AC" w:rsidP="00C42F0B">
      <w:pPr>
        <w:pStyle w:val="RKnormal"/>
      </w:pPr>
      <w:r>
        <w:t xml:space="preserve">Stockholm den </w:t>
      </w:r>
      <w:r w:rsidR="0079123A">
        <w:t>12 oktober 2016</w:t>
      </w:r>
    </w:p>
    <w:p w14:paraId="4738059A" w14:textId="77777777" w:rsidR="0012086A" w:rsidRDefault="0012086A" w:rsidP="00C42F0B">
      <w:pPr>
        <w:pStyle w:val="RKnormal"/>
      </w:pPr>
    </w:p>
    <w:p w14:paraId="4B3BC36E" w14:textId="77777777" w:rsidR="00FB3561" w:rsidRDefault="00FB3561" w:rsidP="00C42F0B">
      <w:pPr>
        <w:pStyle w:val="RKnormal"/>
      </w:pPr>
    </w:p>
    <w:p w14:paraId="4EC52EAC" w14:textId="77777777" w:rsidR="00FB3561" w:rsidRDefault="00FB3561" w:rsidP="00C42F0B">
      <w:pPr>
        <w:pStyle w:val="RKnormal"/>
      </w:pPr>
    </w:p>
    <w:p w14:paraId="7F929C58" w14:textId="77777777" w:rsidR="00C42F0B" w:rsidRDefault="00C42F0B" w:rsidP="00C42F0B">
      <w:pPr>
        <w:pStyle w:val="RKnormal"/>
      </w:pPr>
    </w:p>
    <w:p w14:paraId="7D9C62E8" w14:textId="77777777" w:rsidR="00DA34AC" w:rsidRDefault="00DA34AC" w:rsidP="00C42F0B">
      <w:pPr>
        <w:pStyle w:val="RKnormal"/>
      </w:pPr>
      <w:r>
        <w:t>Margot Wallström</w:t>
      </w:r>
    </w:p>
    <w:sectPr w:rsidR="00DA34A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C66D" w14:textId="77777777" w:rsidR="00987F1A" w:rsidRDefault="00987F1A">
      <w:r>
        <w:separator/>
      </w:r>
    </w:p>
  </w:endnote>
  <w:endnote w:type="continuationSeparator" w:id="0">
    <w:p w14:paraId="349DB77B" w14:textId="77777777" w:rsidR="00987F1A" w:rsidRDefault="0098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B6A18" w14:textId="77777777" w:rsidR="00987F1A" w:rsidRDefault="00987F1A">
      <w:r>
        <w:separator/>
      </w:r>
    </w:p>
  </w:footnote>
  <w:footnote w:type="continuationSeparator" w:id="0">
    <w:p w14:paraId="222F251B" w14:textId="77777777" w:rsidR="00987F1A" w:rsidRDefault="0098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90D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08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8EF95" w14:textId="77777777">
      <w:trPr>
        <w:cantSplit/>
      </w:trPr>
      <w:tc>
        <w:tcPr>
          <w:tcW w:w="3119" w:type="dxa"/>
        </w:tcPr>
        <w:p w14:paraId="13775D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4822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5C69F0" w14:textId="77777777" w:rsidR="00E80146" w:rsidRDefault="00E80146">
          <w:pPr>
            <w:pStyle w:val="Sidhuvud"/>
            <w:ind w:right="360"/>
          </w:pPr>
        </w:p>
      </w:tc>
    </w:tr>
  </w:tbl>
  <w:p w14:paraId="45EC07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90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646D98" w14:textId="77777777">
      <w:trPr>
        <w:cantSplit/>
      </w:trPr>
      <w:tc>
        <w:tcPr>
          <w:tcW w:w="3119" w:type="dxa"/>
        </w:tcPr>
        <w:p w14:paraId="1949A1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CC63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1331A6" w14:textId="77777777" w:rsidR="00E80146" w:rsidRDefault="00E80146">
          <w:pPr>
            <w:pStyle w:val="Sidhuvud"/>
            <w:ind w:right="360"/>
          </w:pPr>
        </w:p>
      </w:tc>
    </w:tr>
  </w:tbl>
  <w:p w14:paraId="0ACD34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0F22E" w14:textId="26FB58C2" w:rsidR="00DA34AC" w:rsidRDefault="00FB35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0FB7CF" wp14:editId="44DB2A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A6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9DFF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4DC0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D467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31E5"/>
    <w:multiLevelType w:val="hybridMultilevel"/>
    <w:tmpl w:val="6F52F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26AB7"/>
    <w:multiLevelType w:val="hybridMultilevel"/>
    <w:tmpl w:val="49A81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72668"/>
    <w:multiLevelType w:val="hybridMultilevel"/>
    <w:tmpl w:val="4236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AC"/>
    <w:rsid w:val="00016979"/>
    <w:rsid w:val="00025A84"/>
    <w:rsid w:val="0012086A"/>
    <w:rsid w:val="00150384"/>
    <w:rsid w:val="00160901"/>
    <w:rsid w:val="001805B7"/>
    <w:rsid w:val="003162B2"/>
    <w:rsid w:val="00360DE5"/>
    <w:rsid w:val="00367B1C"/>
    <w:rsid w:val="003F05F5"/>
    <w:rsid w:val="004A328D"/>
    <w:rsid w:val="00564156"/>
    <w:rsid w:val="0058762B"/>
    <w:rsid w:val="005E3D03"/>
    <w:rsid w:val="006E4E11"/>
    <w:rsid w:val="007242A3"/>
    <w:rsid w:val="0079123A"/>
    <w:rsid w:val="007A6855"/>
    <w:rsid w:val="007B6F3D"/>
    <w:rsid w:val="0085678A"/>
    <w:rsid w:val="0088561A"/>
    <w:rsid w:val="00896047"/>
    <w:rsid w:val="0092027A"/>
    <w:rsid w:val="00955E31"/>
    <w:rsid w:val="00987F1A"/>
    <w:rsid w:val="00992E72"/>
    <w:rsid w:val="00A307C0"/>
    <w:rsid w:val="00A94DDA"/>
    <w:rsid w:val="00AB406D"/>
    <w:rsid w:val="00AF26D1"/>
    <w:rsid w:val="00B45A99"/>
    <w:rsid w:val="00B94E99"/>
    <w:rsid w:val="00BC7527"/>
    <w:rsid w:val="00BE6071"/>
    <w:rsid w:val="00C42F0B"/>
    <w:rsid w:val="00D133D7"/>
    <w:rsid w:val="00D44127"/>
    <w:rsid w:val="00DA34AC"/>
    <w:rsid w:val="00DA5F71"/>
    <w:rsid w:val="00E717AF"/>
    <w:rsid w:val="00E76CA8"/>
    <w:rsid w:val="00E80146"/>
    <w:rsid w:val="00E904D0"/>
    <w:rsid w:val="00EC25F9"/>
    <w:rsid w:val="00ED583F"/>
    <w:rsid w:val="00EF5052"/>
    <w:rsid w:val="00F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48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6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678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1208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67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678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120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5cb1c0b0-4b0e-4972-9c98-276f3f944de9</RD_Svarsid>
  </documentManagement>
</p:properties>
</file>

<file path=customXml/itemProps1.xml><?xml version="1.0" encoding="utf-8"?>
<ds:datastoreItem xmlns:ds="http://schemas.openxmlformats.org/officeDocument/2006/customXml" ds:itemID="{34D24307-BDFC-43E9-B91E-675D0CC9807E}"/>
</file>

<file path=customXml/itemProps2.xml><?xml version="1.0" encoding="utf-8"?>
<ds:datastoreItem xmlns:ds="http://schemas.openxmlformats.org/officeDocument/2006/customXml" ds:itemID="{6497B247-8156-448D-AAAE-C825905A3199}"/>
</file>

<file path=customXml/itemProps3.xml><?xml version="1.0" encoding="utf-8"?>
<ds:datastoreItem xmlns:ds="http://schemas.openxmlformats.org/officeDocument/2006/customXml" ds:itemID="{F9F5FECF-3671-4E7B-98DB-5A4199783376}"/>
</file>

<file path=customXml/itemProps4.xml><?xml version="1.0" encoding="utf-8"?>
<ds:datastoreItem xmlns:ds="http://schemas.openxmlformats.org/officeDocument/2006/customXml" ds:itemID="{6497B247-8156-448D-AAAE-C825905A31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D42EE7-23B7-48D6-B924-24D4186DD6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B79ADE3-5641-4577-BF63-3E14E47915D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1D11A15-F6AE-4FC9-AD05-4434B3B86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1507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mailto:helena.wahlstrom@gov.se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Wahlström</dc:creator>
  <cp:lastModifiedBy>Carina Stålberg</cp:lastModifiedBy>
  <cp:revision>4</cp:revision>
  <cp:lastPrinted>2016-10-10T08:38:00Z</cp:lastPrinted>
  <dcterms:created xsi:type="dcterms:W3CDTF">2016-10-12T07:14:00Z</dcterms:created>
  <dcterms:modified xsi:type="dcterms:W3CDTF">2016-10-12T08:15:00Z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Departementsenhet">
    <vt:lpwstr/>
  </property>
  <property fmtid="{D5CDD505-2E9C-101B-9397-08002B2CF9AE}" pid="8" name="_dlc_DocId">
    <vt:lpwstr>PDCX5745JPN6-5-3637</vt:lpwstr>
  </property>
  <property fmtid="{D5CDD505-2E9C-101B-9397-08002B2CF9AE}" pid="9" name="_dlc_DocIdItemGuid">
    <vt:lpwstr>c0ffc987-7d8b-48a1-bb2c-2cf7ba5ac250</vt:lpwstr>
  </property>
  <property fmtid="{D5CDD505-2E9C-101B-9397-08002B2CF9AE}" pid="10" name="_dlc_DocIdUrl">
    <vt:lpwstr>http://rkdhs-ud/enhet/mk_ur/_layouts/DocIdRedir.aspx?ID=PDCX5745JPN6-5-3637, PDCX5745JPN6-5-3637</vt:lpwstr>
  </property>
</Properties>
</file>