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099248A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4B6908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E083EB1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B74D5A">
              <w:rPr>
                <w:sz w:val="20"/>
              </w:rPr>
              <w:t>9</w:t>
            </w:r>
            <w:r w:rsidRPr="00CA7639">
              <w:rPr>
                <w:sz w:val="20"/>
              </w:rPr>
              <w:t>–</w:t>
            </w:r>
            <w:r w:rsidR="00B74D5A">
              <w:rPr>
                <w:sz w:val="20"/>
              </w:rPr>
              <w:t>14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14281C62" w:rsidR="00C24338" w:rsidRDefault="00B74D5A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08</w:t>
            </w:r>
            <w:r w:rsidR="002E412D">
              <w:rPr>
                <w:sz w:val="20"/>
              </w:rPr>
              <w:t>:</w:t>
            </w:r>
            <w:r w:rsidR="002E412D" w:rsidRPr="00A30940">
              <w:rPr>
                <w:sz w:val="20"/>
              </w:rPr>
              <w:t>0</w:t>
            </w:r>
            <w:r w:rsidR="00210705" w:rsidRPr="00A30940">
              <w:rPr>
                <w:sz w:val="20"/>
              </w:rPr>
              <w:t>0</w:t>
            </w:r>
            <w:r w:rsidR="00CA7639" w:rsidRPr="00A30940">
              <w:rPr>
                <w:sz w:val="20"/>
              </w:rPr>
              <w:t>–</w:t>
            </w:r>
            <w:r w:rsidR="00346635" w:rsidRPr="00346635">
              <w:rPr>
                <w:sz w:val="20"/>
              </w:rPr>
              <w:t>10</w:t>
            </w:r>
            <w:r w:rsidR="00AC112C" w:rsidRPr="00346635">
              <w:rPr>
                <w:sz w:val="20"/>
              </w:rPr>
              <w:t>:</w:t>
            </w:r>
            <w:r w:rsidR="00346635" w:rsidRPr="00346635">
              <w:rPr>
                <w:sz w:val="20"/>
              </w:rPr>
              <w:t>2</w:t>
            </w:r>
            <w:r w:rsidR="00A30940" w:rsidRPr="00346635">
              <w:rPr>
                <w:sz w:val="20"/>
              </w:rPr>
              <w:t>0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F0094">
        <w:trPr>
          <w:trHeight w:val="884"/>
        </w:trPr>
        <w:tc>
          <w:tcPr>
            <w:tcW w:w="567" w:type="dxa"/>
          </w:tcPr>
          <w:p w14:paraId="289BBBFC" w14:textId="34745312" w:rsidR="00B74D5A" w:rsidRDefault="00B74D5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797BCA85" w14:textId="77777777" w:rsidR="00B74D5A" w:rsidRDefault="00B74D5A" w:rsidP="00193D62">
            <w:pPr>
              <w:tabs>
                <w:tab w:val="left" w:pos="1701"/>
              </w:tabs>
              <w:rPr>
                <w:b/>
              </w:rPr>
            </w:pPr>
            <w:r w:rsidRPr="00B74D5A">
              <w:rPr>
                <w:b/>
              </w:rPr>
              <w:t>Medgivande för tjänstemän att delta</w:t>
            </w:r>
          </w:p>
          <w:p w14:paraId="54AADC7A" w14:textId="77777777" w:rsidR="00B74D5A" w:rsidRDefault="00B74D5A" w:rsidP="00193D62">
            <w:pPr>
              <w:tabs>
                <w:tab w:val="left" w:pos="1701"/>
              </w:tabs>
              <w:rPr>
                <w:b/>
              </w:rPr>
            </w:pPr>
          </w:p>
          <w:p w14:paraId="39D920AB" w14:textId="5FB8BB75" w:rsidR="00B74D5A" w:rsidRPr="0043230F" w:rsidRDefault="00B74D5A" w:rsidP="00B74D5A">
            <w:pPr>
              <w:tabs>
                <w:tab w:val="left" w:pos="1701"/>
              </w:tabs>
              <w:rPr>
                <w:szCs w:val="24"/>
              </w:rPr>
            </w:pPr>
            <w:r w:rsidRPr="0043230F">
              <w:rPr>
                <w:szCs w:val="24"/>
              </w:rPr>
              <w:t xml:space="preserve">Utskottet beslutade att tjänstemän från EU-nämndens kansli och Sekretariatet för EU-samordning </w:t>
            </w:r>
            <w:r w:rsidR="00746C96">
              <w:rPr>
                <w:szCs w:val="24"/>
              </w:rPr>
              <w:t xml:space="preserve">fick närvara </w:t>
            </w:r>
            <w:r w:rsidRPr="0043230F">
              <w:rPr>
                <w:szCs w:val="24"/>
              </w:rPr>
              <w:t>under punkt 2 och 3.</w:t>
            </w:r>
          </w:p>
          <w:p w14:paraId="79876FD6" w14:textId="1D154954" w:rsidR="00B74D5A" w:rsidRPr="00B74D5A" w:rsidRDefault="00B74D5A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8346019" w14:textId="10A707BA" w:rsidR="004B6908" w:rsidRDefault="00B74D5A" w:rsidP="00193D62">
            <w:pPr>
              <w:tabs>
                <w:tab w:val="left" w:pos="1701"/>
              </w:tabs>
              <w:rPr>
                <w:b/>
              </w:rPr>
            </w:pPr>
            <w:r w:rsidRPr="00B74D5A">
              <w:rPr>
                <w:b/>
              </w:rPr>
              <w:t>Sveriges ordförandeskap i EU</w:t>
            </w:r>
          </w:p>
          <w:p w14:paraId="770DF621" w14:textId="77777777" w:rsidR="004B6908" w:rsidRDefault="004B6908" w:rsidP="00193D62">
            <w:pPr>
              <w:tabs>
                <w:tab w:val="left" w:pos="1701"/>
              </w:tabs>
              <w:rPr>
                <w:b/>
              </w:rPr>
            </w:pPr>
          </w:p>
          <w:p w14:paraId="2DDD1632" w14:textId="20D69F00" w:rsidR="00193D62" w:rsidRDefault="00B74D5A" w:rsidP="00193D62">
            <w:pPr>
              <w:tabs>
                <w:tab w:val="left" w:pos="1701"/>
              </w:tabs>
              <w:rPr>
                <w:szCs w:val="24"/>
              </w:rPr>
            </w:pPr>
            <w:r w:rsidRPr="00B74D5A">
              <w:rPr>
                <w:szCs w:val="24"/>
              </w:rPr>
              <w:t xml:space="preserve">Statsrådet Jessika Roswall </w:t>
            </w:r>
            <w:r w:rsidR="00193D62" w:rsidRPr="00F36E63">
              <w:rPr>
                <w:szCs w:val="24"/>
              </w:rPr>
              <w:t xml:space="preserve">med medarbetare från </w:t>
            </w:r>
            <w:r w:rsidRPr="00B74D5A">
              <w:rPr>
                <w:szCs w:val="24"/>
              </w:rPr>
              <w:t>Statsrådsberedninge</w:t>
            </w:r>
            <w:r>
              <w:rPr>
                <w:szCs w:val="24"/>
              </w:rPr>
              <w:t>n</w:t>
            </w:r>
            <w:r w:rsidR="00193D62" w:rsidRPr="00F36E63">
              <w:rPr>
                <w:szCs w:val="24"/>
              </w:rPr>
              <w:t xml:space="preserve"> informerade utskottet </w:t>
            </w:r>
            <w:r>
              <w:rPr>
                <w:szCs w:val="24"/>
              </w:rPr>
              <w:t>om</w:t>
            </w:r>
            <w:r w:rsidR="004B6908" w:rsidRPr="004B6908">
              <w:rPr>
                <w:szCs w:val="24"/>
              </w:rPr>
              <w:t xml:space="preserve"> </w:t>
            </w:r>
            <w:r w:rsidRPr="00B74D5A">
              <w:rPr>
                <w:szCs w:val="24"/>
              </w:rPr>
              <w:t>Sveriges ordförandeskap i EU</w:t>
            </w:r>
            <w:r>
              <w:rPr>
                <w:szCs w:val="24"/>
              </w:rPr>
              <w:t>.</w:t>
            </w:r>
          </w:p>
          <w:p w14:paraId="43EED78D" w14:textId="77777777" w:rsidR="00B74D5A" w:rsidRPr="00193D62" w:rsidRDefault="00B74D5A" w:rsidP="00193D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5041686" w14:textId="729078C9" w:rsidR="00A06804" w:rsidRDefault="00193D62" w:rsidP="00193D62">
            <w:pPr>
              <w:rPr>
                <w:szCs w:val="24"/>
              </w:rPr>
            </w:pPr>
            <w:r w:rsidRPr="00F36E63">
              <w:rPr>
                <w:szCs w:val="24"/>
              </w:rPr>
              <w:t>Ledamöternas frågor besvarades.</w:t>
            </w:r>
          </w:p>
          <w:p w14:paraId="1D186B7E" w14:textId="1A164FE7" w:rsidR="00193D62" w:rsidRDefault="00193D62" w:rsidP="00B74D5A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F0094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698B782B" w14:textId="5E9BFA1A" w:rsidR="00D2539E" w:rsidRDefault="00B74D5A" w:rsidP="00D2539E">
            <w:pPr>
              <w:tabs>
                <w:tab w:val="left" w:pos="1701"/>
              </w:tabs>
              <w:rPr>
                <w:b/>
              </w:rPr>
            </w:pPr>
            <w:r w:rsidRPr="00B74D5A">
              <w:rPr>
                <w:b/>
              </w:rPr>
              <w:t>Inför Allmänna rådet (GAC)</w:t>
            </w:r>
          </w:p>
          <w:p w14:paraId="578D3C23" w14:textId="77777777" w:rsidR="00B74D5A" w:rsidRDefault="00B74D5A" w:rsidP="00D2539E">
            <w:pPr>
              <w:tabs>
                <w:tab w:val="left" w:pos="1701"/>
              </w:tabs>
              <w:rPr>
                <w:b/>
              </w:rPr>
            </w:pPr>
          </w:p>
          <w:p w14:paraId="37039063" w14:textId="0E81089E" w:rsidR="006564A4" w:rsidRDefault="00B74D5A" w:rsidP="00D2539E">
            <w:pPr>
              <w:tabs>
                <w:tab w:val="left" w:pos="1701"/>
              </w:tabs>
              <w:rPr>
                <w:szCs w:val="24"/>
              </w:rPr>
            </w:pPr>
            <w:r w:rsidRPr="00B74D5A">
              <w:rPr>
                <w:szCs w:val="24"/>
              </w:rPr>
              <w:t xml:space="preserve">Statsrådet Jessika Roswall med medarbetare från Statsrådsberedningen informerade utskottet </w:t>
            </w:r>
            <w:r>
              <w:rPr>
                <w:szCs w:val="24"/>
              </w:rPr>
              <w:t>i</w:t>
            </w:r>
            <w:r w:rsidRPr="00B74D5A">
              <w:rPr>
                <w:szCs w:val="24"/>
              </w:rPr>
              <w:t>nför Allmänna rådet (GAC)</w:t>
            </w:r>
            <w:r>
              <w:rPr>
                <w:szCs w:val="24"/>
              </w:rPr>
              <w:t>.</w:t>
            </w:r>
          </w:p>
          <w:p w14:paraId="5E6C25E1" w14:textId="77777777" w:rsidR="00B74D5A" w:rsidRPr="00193D62" w:rsidRDefault="00B74D5A" w:rsidP="00D2539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CECF781" w14:textId="068B25B1" w:rsidR="00D2539E" w:rsidRDefault="00D2539E" w:rsidP="00D2539E">
            <w:pPr>
              <w:rPr>
                <w:szCs w:val="24"/>
              </w:rPr>
            </w:pPr>
            <w:r w:rsidRPr="00F36E63">
              <w:rPr>
                <w:szCs w:val="24"/>
              </w:rPr>
              <w:t>Ledamöternas frågor besvarades.</w:t>
            </w:r>
          </w:p>
          <w:p w14:paraId="455907F2" w14:textId="77777777" w:rsidR="00D2539E" w:rsidRPr="004B6908" w:rsidRDefault="00D2539E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239AC631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345F7F53" w14:textId="421FD931" w:rsidR="002E412D" w:rsidRDefault="00B74D5A" w:rsidP="002E412D">
            <w:pPr>
              <w:rPr>
                <w:b/>
              </w:rPr>
            </w:pPr>
            <w:r w:rsidRPr="00B74D5A">
              <w:rPr>
                <w:b/>
              </w:rPr>
              <w:t>Förslag till Europaparlamentets och rådets förordning om inrättande av Ukrainafaciliteten</w:t>
            </w:r>
          </w:p>
          <w:p w14:paraId="5ADC0451" w14:textId="77777777" w:rsidR="00B74D5A" w:rsidRPr="00B25209" w:rsidRDefault="00B74D5A" w:rsidP="002E412D">
            <w:pPr>
              <w:rPr>
                <w:b/>
                <w:bCs/>
                <w:color w:val="000000"/>
                <w:szCs w:val="24"/>
              </w:rPr>
            </w:pPr>
          </w:p>
          <w:p w14:paraId="4B76865D" w14:textId="77777777" w:rsidR="00B74D5A" w:rsidRPr="00B74D5A" w:rsidRDefault="00B74D5A" w:rsidP="00B74D5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74D5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inledde subsidiaritetsprövningen av </w:t>
            </w:r>
            <w:proofErr w:type="gramStart"/>
            <w:r w:rsidRPr="00B74D5A"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 w:rsidRPr="00B74D5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2023) 338. </w:t>
            </w:r>
          </w:p>
          <w:p w14:paraId="1D0D8377" w14:textId="77777777" w:rsidR="00B74D5A" w:rsidRPr="00B74D5A" w:rsidRDefault="00B74D5A" w:rsidP="00B74D5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A79325D" w14:textId="77777777" w:rsidR="00B74D5A" w:rsidRPr="00B74D5A" w:rsidRDefault="00B74D5A" w:rsidP="00B74D5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74D5A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14:paraId="068DF43A" w14:textId="77777777" w:rsidR="00B74D5A" w:rsidRPr="00B74D5A" w:rsidRDefault="00B74D5A" w:rsidP="00B74D5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6799C0D9" w14:textId="0EDF11C4" w:rsidR="00692E92" w:rsidRDefault="00B74D5A" w:rsidP="00B74D5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74D5A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B74D5A" w:rsidRPr="004B367D" w14:paraId="1067D41C" w14:textId="77777777" w:rsidTr="00BF0094">
        <w:trPr>
          <w:trHeight w:val="884"/>
        </w:trPr>
        <w:tc>
          <w:tcPr>
            <w:tcW w:w="567" w:type="dxa"/>
          </w:tcPr>
          <w:p w14:paraId="10444F47" w14:textId="604A0CB8" w:rsidR="00B74D5A" w:rsidRDefault="00B74D5A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2EBC5FCF" w14:textId="736568F2" w:rsidR="00B74D5A" w:rsidRDefault="007C7BF9" w:rsidP="002E412D">
            <w:pPr>
              <w:rPr>
                <w:b/>
              </w:rPr>
            </w:pPr>
            <w:r w:rsidRPr="007C7BF9">
              <w:rPr>
                <w:b/>
              </w:rPr>
              <w:t>Anmälan av reseredogörelse</w:t>
            </w:r>
          </w:p>
          <w:p w14:paraId="1477EEBF" w14:textId="77777777" w:rsidR="007C7BF9" w:rsidRDefault="007C7BF9" w:rsidP="002E412D">
            <w:pPr>
              <w:rPr>
                <w:b/>
              </w:rPr>
            </w:pPr>
          </w:p>
          <w:p w14:paraId="3FDF0D71" w14:textId="152FD6F6" w:rsidR="007C7BF9" w:rsidRPr="007C7BF9" w:rsidRDefault="007C7BF9" w:rsidP="007C7BF9">
            <w:pPr>
              <w:rPr>
                <w:bCs/>
              </w:rPr>
            </w:pPr>
            <w:r w:rsidRPr="007C7BF9">
              <w:rPr>
                <w:bCs/>
              </w:rPr>
              <w:t xml:space="preserve">Reseredogörelsen från utskottets studieresa till </w:t>
            </w:r>
            <w:r>
              <w:rPr>
                <w:bCs/>
              </w:rPr>
              <w:t>Ukraina</w:t>
            </w:r>
            <w:r w:rsidRPr="007C7BF9">
              <w:rPr>
                <w:bCs/>
              </w:rPr>
              <w:t xml:space="preserve"> anmäldes (dnr. </w:t>
            </w:r>
            <w:proofErr w:type="gramStart"/>
            <w:r w:rsidRPr="007C7BF9">
              <w:rPr>
                <w:bCs/>
              </w:rPr>
              <w:t>2507-2022</w:t>
            </w:r>
            <w:proofErr w:type="gramEnd"/>
            <w:r w:rsidRPr="007C7BF9">
              <w:rPr>
                <w:bCs/>
              </w:rPr>
              <w:t>/23).</w:t>
            </w:r>
          </w:p>
          <w:p w14:paraId="6B1380B0" w14:textId="77777777" w:rsidR="007C7BF9" w:rsidRPr="007C7BF9" w:rsidRDefault="007C7BF9" w:rsidP="007C7BF9">
            <w:pPr>
              <w:rPr>
                <w:bCs/>
              </w:rPr>
            </w:pPr>
          </w:p>
          <w:p w14:paraId="3535A18D" w14:textId="4CFC5192" w:rsidR="00B74D5A" w:rsidRDefault="007C7BF9" w:rsidP="007C7BF9">
            <w:pPr>
              <w:rPr>
                <w:bCs/>
              </w:rPr>
            </w:pPr>
            <w:r w:rsidRPr="002F5D73">
              <w:rPr>
                <w:bCs/>
              </w:rPr>
              <w:t>Utskottet beslutade att lämna redogörelsen till Riksdagsförvaltningen.</w:t>
            </w:r>
          </w:p>
          <w:p w14:paraId="06D22542" w14:textId="46EC18F0" w:rsidR="00746C96" w:rsidRDefault="00746C96" w:rsidP="007C7BF9">
            <w:pPr>
              <w:rPr>
                <w:bCs/>
              </w:rPr>
            </w:pPr>
          </w:p>
          <w:p w14:paraId="6A857F5C" w14:textId="1E73D3E6" w:rsidR="00746C96" w:rsidRDefault="00746C96" w:rsidP="007C7BF9">
            <w:pPr>
              <w:rPr>
                <w:bCs/>
              </w:rPr>
            </w:pPr>
          </w:p>
          <w:p w14:paraId="5C94F279" w14:textId="77777777" w:rsidR="00746C96" w:rsidRPr="007C7BF9" w:rsidRDefault="00746C96" w:rsidP="007C7BF9">
            <w:pPr>
              <w:rPr>
                <w:bCs/>
              </w:rPr>
            </w:pPr>
          </w:p>
          <w:p w14:paraId="27A21762" w14:textId="47C03ECA" w:rsidR="007C7BF9" w:rsidRPr="00B74D5A" w:rsidRDefault="007C7BF9" w:rsidP="007C7BF9">
            <w:pPr>
              <w:rPr>
                <w:b/>
              </w:rPr>
            </w:pPr>
          </w:p>
        </w:tc>
      </w:tr>
      <w:tr w:rsidR="002E412D" w:rsidRPr="004B367D" w14:paraId="3804BA28" w14:textId="77777777" w:rsidTr="00BF0094">
        <w:trPr>
          <w:trHeight w:val="884"/>
        </w:trPr>
        <w:tc>
          <w:tcPr>
            <w:tcW w:w="567" w:type="dxa"/>
          </w:tcPr>
          <w:p w14:paraId="7C8DCA34" w14:textId="337BA0A0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F5D7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59901955" w14:textId="0D1FCE1A" w:rsidR="002E412D" w:rsidRDefault="002E412D" w:rsidP="002E412D">
            <w:pPr>
              <w:rPr>
                <w:b/>
              </w:rPr>
            </w:pPr>
            <w:r w:rsidRPr="007927DC">
              <w:rPr>
                <w:b/>
              </w:rPr>
              <w:t>Kanslimeddelanden</w:t>
            </w:r>
          </w:p>
          <w:p w14:paraId="4F2392DD" w14:textId="7438C287" w:rsidR="0056586B" w:rsidRPr="004B6908" w:rsidRDefault="0056586B" w:rsidP="002E412D">
            <w:pPr>
              <w:rPr>
                <w:color w:val="000000"/>
                <w:szCs w:val="24"/>
                <w:highlight w:val="yellow"/>
              </w:rPr>
            </w:pPr>
          </w:p>
          <w:p w14:paraId="6A3A382A" w14:textId="77777777" w:rsidR="008B7ADC" w:rsidRPr="008B7ADC" w:rsidRDefault="008B7ADC" w:rsidP="008B7ADC">
            <w:pPr>
              <w:rPr>
                <w:color w:val="000000"/>
                <w:szCs w:val="24"/>
              </w:rPr>
            </w:pPr>
            <w:r w:rsidRPr="008B7ADC">
              <w:rPr>
                <w:color w:val="000000"/>
                <w:szCs w:val="24"/>
              </w:rPr>
              <w:t>Utskottet beslutade:</w:t>
            </w:r>
          </w:p>
          <w:p w14:paraId="0F3E52D6" w14:textId="5DA71A53" w:rsidR="001C347A" w:rsidRDefault="008B7ADC" w:rsidP="008B7ADC">
            <w:pPr>
              <w:rPr>
                <w:color w:val="000000"/>
                <w:szCs w:val="24"/>
              </w:rPr>
            </w:pPr>
            <w:r w:rsidRPr="008B7ADC">
              <w:rPr>
                <w:color w:val="000000"/>
                <w:szCs w:val="24"/>
              </w:rPr>
              <w:t xml:space="preserve">- att </w:t>
            </w:r>
            <w:r w:rsidR="001C347A">
              <w:rPr>
                <w:color w:val="000000"/>
                <w:szCs w:val="24"/>
              </w:rPr>
              <w:t xml:space="preserve">ta emot besök från </w:t>
            </w:r>
            <w:r w:rsidR="00D0546A">
              <w:rPr>
                <w:color w:val="000000"/>
                <w:szCs w:val="24"/>
              </w:rPr>
              <w:t xml:space="preserve">en </w:t>
            </w:r>
            <w:r w:rsidR="00D0546A" w:rsidRPr="00D0546A">
              <w:rPr>
                <w:color w:val="000000"/>
                <w:szCs w:val="24"/>
              </w:rPr>
              <w:t>delegation från Jordaniens utrikesutskott</w:t>
            </w:r>
            <w:r w:rsidR="00D0546A">
              <w:rPr>
                <w:color w:val="000000"/>
                <w:szCs w:val="24"/>
              </w:rPr>
              <w:t xml:space="preserve"> den 27 september 2023 på en arbetslunch.</w:t>
            </w:r>
          </w:p>
          <w:p w14:paraId="6EA9BA1E" w14:textId="77F1C554" w:rsidR="00D0546A" w:rsidRDefault="00D0546A" w:rsidP="008B7AD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att genomföra en utskottsresa vecka </w:t>
            </w:r>
            <w:r w:rsidRPr="00D0546A">
              <w:rPr>
                <w:color w:val="000000"/>
                <w:szCs w:val="24"/>
              </w:rPr>
              <w:t>41 till Bryssel, Haag och Berlin</w:t>
            </w:r>
            <w:r>
              <w:rPr>
                <w:color w:val="000000"/>
                <w:szCs w:val="24"/>
              </w:rPr>
              <w:t>.</w:t>
            </w:r>
          </w:p>
          <w:p w14:paraId="002CEEBC" w14:textId="3F268706" w:rsidR="00DD5A39" w:rsidRDefault="00D0546A" w:rsidP="008B7ADC">
            <w:pPr>
              <w:rPr>
                <w:color w:val="000000"/>
                <w:szCs w:val="24"/>
              </w:rPr>
            </w:pPr>
            <w:r w:rsidRPr="00DD5A39">
              <w:rPr>
                <w:color w:val="000000"/>
                <w:szCs w:val="24"/>
              </w:rPr>
              <w:t xml:space="preserve">- </w:t>
            </w:r>
            <w:r w:rsidR="00DD5A39" w:rsidRPr="00DD5A39">
              <w:rPr>
                <w:color w:val="000000"/>
                <w:szCs w:val="24"/>
              </w:rPr>
              <w:t>att Aron Emilsson (SD), Magdalena Thuresson (M), Olle Thorell (S), Margareta Cederfelt (M), Linnéa Wickman (S), Joar Forsell (L), Tomas Eneroth (S), Ann-Sofie Alm (M), Håkan Sven</w:t>
            </w:r>
            <w:r w:rsidR="00DD5A39">
              <w:rPr>
                <w:color w:val="000000"/>
                <w:szCs w:val="24"/>
              </w:rPr>
              <w:t>neling (V), Magnus Berntsson (KD), Kerstin Lundgren (C), John E Weinerhall (M), Stefan Olsson (M), Johan Büser (S), Katarina Tolgfors (M), Azra Muranovic (S) och Rasmus Giertz (SD) deltar på utskottsresa till Bryssel vecka 41.</w:t>
            </w:r>
          </w:p>
          <w:p w14:paraId="4416D68F" w14:textId="6B3B9BDE" w:rsidR="00DD5A39" w:rsidRDefault="00DD5A39" w:rsidP="008B7ADC">
            <w:pPr>
              <w:rPr>
                <w:color w:val="000000"/>
                <w:szCs w:val="24"/>
              </w:rPr>
            </w:pPr>
            <w:r w:rsidRPr="00DD5A39">
              <w:rPr>
                <w:color w:val="000000"/>
                <w:szCs w:val="24"/>
              </w:rPr>
              <w:t>- att Aron Emilsson (SD), Magdalena Thuresson (M), Olle Thorell (S), Joar Forsell (L), Ann-Sofie Alm (M), Håkan Svenneling (V</w:t>
            </w:r>
            <w:r>
              <w:rPr>
                <w:color w:val="000000"/>
                <w:szCs w:val="24"/>
              </w:rPr>
              <w:t>), John E Weinerhall (M) och Johan Büser (S) deltar på utskottsresa till Haag vecka 41.</w:t>
            </w:r>
          </w:p>
          <w:p w14:paraId="0539897D" w14:textId="79D4F645" w:rsidR="00DD5A39" w:rsidRDefault="00DD5A39" w:rsidP="008B7ADC">
            <w:pPr>
              <w:rPr>
                <w:color w:val="000000"/>
                <w:szCs w:val="24"/>
              </w:rPr>
            </w:pPr>
            <w:r w:rsidRPr="00DD5A39">
              <w:rPr>
                <w:color w:val="000000"/>
                <w:szCs w:val="24"/>
              </w:rPr>
              <w:t xml:space="preserve">- att Morgan Johansson (S), Margareta Cederfelt (M), Linnéa Wickman (S), Tomas Eneroth (S), Magnus Berntsson (KD), Kerstin Lundgren (C), Stefan Olsson (M), Katarina Tolgfors (M), </w:t>
            </w:r>
            <w:r w:rsidRPr="00DD5A39">
              <w:rPr>
                <w:color w:val="000000"/>
                <w:szCs w:val="24"/>
              </w:rPr>
              <w:t>Azra Muranovic (S)</w:t>
            </w:r>
            <w:r>
              <w:rPr>
                <w:color w:val="000000"/>
                <w:szCs w:val="24"/>
              </w:rPr>
              <w:t>, Rasmus Giertz (SD) och Lotta Johnsson Fornarve (V) deltar på utskottsresa till Berlin vecka 41.</w:t>
            </w:r>
          </w:p>
          <w:p w14:paraId="59FCFCB9" w14:textId="77777777" w:rsidR="008B7ADC" w:rsidRDefault="008B7ADC" w:rsidP="008B7ADC">
            <w:pPr>
              <w:rPr>
                <w:color w:val="000000"/>
                <w:szCs w:val="24"/>
              </w:rPr>
            </w:pPr>
          </w:p>
          <w:p w14:paraId="49596230" w14:textId="64807618" w:rsidR="00D0546A" w:rsidRDefault="009342D9" w:rsidP="00D0546A">
            <w:pPr>
              <w:rPr>
                <w:color w:val="000000"/>
                <w:szCs w:val="24"/>
              </w:rPr>
            </w:pPr>
            <w:r w:rsidRPr="009342D9">
              <w:rPr>
                <w:color w:val="000000"/>
                <w:szCs w:val="24"/>
              </w:rPr>
              <w:t>Utskottet informerades om</w:t>
            </w:r>
            <w:r w:rsidR="008B7ADC">
              <w:rPr>
                <w:color w:val="000000"/>
                <w:szCs w:val="24"/>
              </w:rPr>
              <w:t>:</w:t>
            </w:r>
            <w:r w:rsidR="008B7ADC">
              <w:rPr>
                <w:color w:val="000000"/>
                <w:szCs w:val="24"/>
              </w:rPr>
              <w:br/>
              <w:t>-</w:t>
            </w:r>
            <w:r w:rsidRPr="009342D9">
              <w:rPr>
                <w:color w:val="000000"/>
                <w:szCs w:val="24"/>
              </w:rPr>
              <w:t xml:space="preserve"> att </w:t>
            </w:r>
            <w:r w:rsidR="00D0546A" w:rsidRPr="00D0546A">
              <w:rPr>
                <w:color w:val="000000"/>
                <w:szCs w:val="24"/>
              </w:rPr>
              <w:t>den internationella kalendern för perioden september-januari kommer att delas ut i samband med utskottets tidplan</w:t>
            </w:r>
            <w:r w:rsidR="00D0546A">
              <w:rPr>
                <w:color w:val="000000"/>
                <w:szCs w:val="24"/>
              </w:rPr>
              <w:t>.</w:t>
            </w:r>
            <w:r w:rsidR="00D0546A">
              <w:rPr>
                <w:color w:val="000000"/>
                <w:szCs w:val="24"/>
              </w:rPr>
              <w:br/>
              <w:t xml:space="preserve">- </w:t>
            </w:r>
            <w:r w:rsidR="00D0546A" w:rsidRPr="00D0546A">
              <w:rPr>
                <w:color w:val="000000"/>
                <w:szCs w:val="24"/>
              </w:rPr>
              <w:t>att</w:t>
            </w:r>
            <w:r w:rsidR="00D0546A">
              <w:t xml:space="preserve"> </w:t>
            </w:r>
            <w:r w:rsidR="00D0546A" w:rsidRPr="00D0546A">
              <w:rPr>
                <w:color w:val="000000"/>
                <w:szCs w:val="24"/>
              </w:rPr>
              <w:t>Finansutskottet håller ett öppet sammanträde med riksrevisorn om riksrevisorns årliga rapport 2023 och Riksrevisionens uppföljningsrapport 2023 tisdagen den 19 september 2023, kl. 10.30-11.45 i Förstakammarsalen.</w:t>
            </w:r>
          </w:p>
          <w:p w14:paraId="704F4C3F" w14:textId="77777777" w:rsidR="00D0546A" w:rsidRPr="00D0546A" w:rsidRDefault="00D0546A" w:rsidP="00D0546A">
            <w:pPr>
              <w:rPr>
                <w:color w:val="000000"/>
                <w:szCs w:val="24"/>
              </w:rPr>
            </w:pPr>
          </w:p>
          <w:p w14:paraId="66F75B87" w14:textId="7E10A848" w:rsidR="00D0546A" w:rsidRPr="008B7E52" w:rsidRDefault="00D0546A" w:rsidP="008B7E52">
            <w:pPr>
              <w:rPr>
                <w:color w:val="000000"/>
                <w:szCs w:val="24"/>
              </w:rPr>
            </w:pPr>
            <w:r w:rsidRPr="009342D9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påmindes</w:t>
            </w:r>
            <w:r w:rsidRPr="009342D9">
              <w:rPr>
                <w:color w:val="000000"/>
                <w:szCs w:val="24"/>
              </w:rPr>
              <w:t xml:space="preserve"> om</w:t>
            </w:r>
            <w:r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br/>
              <w:t>-</w:t>
            </w:r>
            <w:r>
              <w:t xml:space="preserve"> </w:t>
            </w:r>
            <w:r w:rsidR="00A754A4">
              <w:t xml:space="preserve">att </w:t>
            </w:r>
            <w:r w:rsidRPr="00D0546A">
              <w:rPr>
                <w:color w:val="000000"/>
                <w:szCs w:val="24"/>
              </w:rPr>
              <w:t xml:space="preserve">utskottets resor v.41 utgår från Bromma flygplats och kansliet behöver besked senast </w:t>
            </w:r>
            <w:r w:rsidR="008B7E52">
              <w:rPr>
                <w:color w:val="000000"/>
                <w:szCs w:val="24"/>
              </w:rPr>
              <w:t>i</w:t>
            </w:r>
            <w:r w:rsidR="00A754A4">
              <w:rPr>
                <w:color w:val="000000"/>
                <w:szCs w:val="24"/>
              </w:rPr>
              <w:t xml:space="preserve"> </w:t>
            </w:r>
            <w:r w:rsidR="008B7E52">
              <w:rPr>
                <w:color w:val="000000"/>
                <w:szCs w:val="24"/>
              </w:rPr>
              <w:t>dag, torsdag,</w:t>
            </w:r>
            <w:r w:rsidRPr="00D0546A">
              <w:rPr>
                <w:color w:val="000000"/>
                <w:szCs w:val="24"/>
              </w:rPr>
              <w:t xml:space="preserve"> om en ledamot behöver avresa från annan ort. </w:t>
            </w:r>
            <w:r w:rsidR="008B7E52">
              <w:rPr>
                <w:color w:val="000000"/>
                <w:szCs w:val="24"/>
              </w:rPr>
              <w:br/>
              <w:t xml:space="preserve">- </w:t>
            </w:r>
            <w:r w:rsidRPr="008B7E52">
              <w:rPr>
                <w:color w:val="000000"/>
                <w:szCs w:val="24"/>
              </w:rPr>
              <w:t>att resor till</w:t>
            </w:r>
            <w:r w:rsidR="008B7E52">
              <w:rPr>
                <w:color w:val="000000"/>
                <w:szCs w:val="24"/>
              </w:rPr>
              <w:t xml:space="preserve"> och </w:t>
            </w:r>
            <w:r w:rsidRPr="008B7E52">
              <w:rPr>
                <w:color w:val="000000"/>
                <w:szCs w:val="24"/>
              </w:rPr>
              <w:t xml:space="preserve">från flygplatser som inte är en del av programmet </w:t>
            </w:r>
            <w:r w:rsidR="008B7E52">
              <w:rPr>
                <w:color w:val="000000"/>
                <w:szCs w:val="24"/>
              </w:rPr>
              <w:t xml:space="preserve">vecka 41 </w:t>
            </w:r>
            <w:r w:rsidRPr="008B7E52">
              <w:rPr>
                <w:color w:val="000000"/>
                <w:szCs w:val="24"/>
              </w:rPr>
              <w:t>bokar ledamöterna på egen hand.</w:t>
            </w:r>
          </w:p>
          <w:p w14:paraId="6693327C" w14:textId="55137835" w:rsidR="00D0546A" w:rsidRPr="009342D9" w:rsidRDefault="00D0546A" w:rsidP="002E412D">
            <w:pPr>
              <w:rPr>
                <w:color w:val="000000"/>
                <w:szCs w:val="24"/>
              </w:rPr>
            </w:pPr>
          </w:p>
        </w:tc>
      </w:tr>
      <w:tr w:rsidR="002E412D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63F65CED" w14:textId="77777777" w:rsidR="00B20874" w:rsidRDefault="00B2087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38EA57" w14:textId="7D51FC37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2F4C06EF" w14:textId="77777777" w:rsidR="00B20874" w:rsidRDefault="00B20874" w:rsidP="002E412D">
            <w:pPr>
              <w:rPr>
                <w:b/>
              </w:rPr>
            </w:pPr>
          </w:p>
          <w:p w14:paraId="5C43D34D" w14:textId="7D57E07D" w:rsidR="002E412D" w:rsidRDefault="002E412D" w:rsidP="002E412D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2E412D" w:rsidRDefault="002E412D" w:rsidP="002E412D">
            <w:pPr>
              <w:rPr>
                <w:b/>
              </w:rPr>
            </w:pPr>
          </w:p>
        </w:tc>
      </w:tr>
      <w:tr w:rsidR="005D211B" w:rsidRPr="004B367D" w14:paraId="5C521A2C" w14:textId="77777777" w:rsidTr="00BF0094">
        <w:trPr>
          <w:trHeight w:val="884"/>
        </w:trPr>
        <w:tc>
          <w:tcPr>
            <w:tcW w:w="567" w:type="dxa"/>
          </w:tcPr>
          <w:p w14:paraId="690A5759" w14:textId="060BE59F" w:rsidR="005D211B" w:rsidRDefault="005D211B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5609141F" w14:textId="77777777" w:rsidR="005D211B" w:rsidRDefault="005D211B" w:rsidP="002E412D">
            <w:pPr>
              <w:rPr>
                <w:b/>
              </w:rPr>
            </w:pPr>
            <w:r>
              <w:rPr>
                <w:b/>
              </w:rPr>
              <w:t>(kl.09:30) Utgiftsområde 2 och utgiftsområde 7</w:t>
            </w:r>
          </w:p>
          <w:p w14:paraId="36AEC82B" w14:textId="77777777" w:rsidR="005D211B" w:rsidRDefault="005D211B" w:rsidP="002E412D">
            <w:pPr>
              <w:rPr>
                <w:b/>
              </w:rPr>
            </w:pPr>
          </w:p>
          <w:p w14:paraId="6A41F542" w14:textId="46CE77D0" w:rsidR="005D211B" w:rsidRDefault="005D211B" w:rsidP="005D211B">
            <w:pPr>
              <w:tabs>
                <w:tab w:val="left" w:pos="1701"/>
              </w:tabs>
              <w:rPr>
                <w:szCs w:val="24"/>
              </w:rPr>
            </w:pPr>
            <w:r w:rsidRPr="005D211B">
              <w:rPr>
                <w:szCs w:val="24"/>
              </w:rPr>
              <w:t xml:space="preserve">Statssekreterare Diana </w:t>
            </w:r>
            <w:proofErr w:type="spellStart"/>
            <w:r w:rsidRPr="005D211B">
              <w:rPr>
                <w:szCs w:val="24"/>
              </w:rPr>
              <w:t>Janse</w:t>
            </w:r>
            <w:proofErr w:type="spellEnd"/>
            <w:r w:rsidRPr="005D211B">
              <w:rPr>
                <w:szCs w:val="24"/>
              </w:rPr>
              <w:t xml:space="preserve"> </w:t>
            </w:r>
            <w:r w:rsidRPr="00F36E63">
              <w:rPr>
                <w:szCs w:val="24"/>
              </w:rPr>
              <w:t xml:space="preserve">med medarbetare från </w:t>
            </w:r>
            <w:r w:rsidRPr="005D211B">
              <w:rPr>
                <w:szCs w:val="24"/>
              </w:rPr>
              <w:t>Utrikesdepartementet</w:t>
            </w:r>
            <w:r w:rsidRPr="00F36E63">
              <w:rPr>
                <w:szCs w:val="24"/>
              </w:rPr>
              <w:t xml:space="preserve"> informerade utskottet </w:t>
            </w:r>
            <w:r>
              <w:rPr>
                <w:szCs w:val="24"/>
              </w:rPr>
              <w:t>om</w:t>
            </w:r>
            <w:r w:rsidRPr="004B6908">
              <w:rPr>
                <w:szCs w:val="24"/>
              </w:rPr>
              <w:t xml:space="preserve"> </w:t>
            </w:r>
            <w:r w:rsidR="00746C96">
              <w:rPr>
                <w:szCs w:val="24"/>
              </w:rPr>
              <w:t>u</w:t>
            </w:r>
            <w:r w:rsidRPr="005D211B">
              <w:rPr>
                <w:szCs w:val="24"/>
              </w:rPr>
              <w:t>tgiftsområde 2 och utgiftsområde 7</w:t>
            </w:r>
            <w:r>
              <w:rPr>
                <w:szCs w:val="24"/>
              </w:rPr>
              <w:t>.</w:t>
            </w:r>
          </w:p>
          <w:p w14:paraId="7F6AC46F" w14:textId="77777777" w:rsidR="005D211B" w:rsidRPr="00193D62" w:rsidRDefault="005D211B" w:rsidP="005D211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FEBFE6" w14:textId="77777777" w:rsidR="005D211B" w:rsidRDefault="005D211B" w:rsidP="005D211B">
            <w:pPr>
              <w:rPr>
                <w:szCs w:val="24"/>
              </w:rPr>
            </w:pPr>
            <w:r w:rsidRPr="00F36E63">
              <w:rPr>
                <w:szCs w:val="24"/>
              </w:rPr>
              <w:t>Ledamöternas frågor besvarades.</w:t>
            </w:r>
          </w:p>
          <w:p w14:paraId="4CC5D390" w14:textId="3555C68C" w:rsidR="005D211B" w:rsidRDefault="005D211B" w:rsidP="002E412D">
            <w:pPr>
              <w:rPr>
                <w:b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48145394" w:rsidR="002F5A44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385B4D15" w14:textId="77777777" w:rsidR="002F5A44" w:rsidRDefault="002F5A44" w:rsidP="002E412D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6B2E3B4E" w14:textId="77777777" w:rsidR="002F5A44" w:rsidRDefault="002F5A44" w:rsidP="002E412D">
            <w:pPr>
              <w:rPr>
                <w:b/>
              </w:rPr>
            </w:pPr>
          </w:p>
          <w:p w14:paraId="40259DBC" w14:textId="191EC59E" w:rsidR="002F5A44" w:rsidRPr="002F5A44" w:rsidRDefault="002F5A44" w:rsidP="002E412D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 w:rsidR="00F36E63">
              <w:rPr>
                <w:bCs/>
              </w:rPr>
              <w:t>t</w:t>
            </w:r>
            <w:r w:rsidR="00DE4E96" w:rsidRPr="00DE4E96">
              <w:rPr>
                <w:bCs/>
              </w:rPr>
              <w:t xml:space="preserve">orsdagen den </w:t>
            </w:r>
            <w:r w:rsidR="005D211B" w:rsidRPr="005D211B">
              <w:rPr>
                <w:bCs/>
              </w:rPr>
              <w:t>28 september 2023 kl. 09:30</w:t>
            </w:r>
            <w:r w:rsidR="00DE4E96">
              <w:rPr>
                <w:bCs/>
              </w:rPr>
              <w:t>.</w:t>
            </w:r>
          </w:p>
        </w:tc>
      </w:tr>
      <w:tr w:rsidR="002E412D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2663AC5C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52A17CB" w14:textId="3ADF767A" w:rsidR="002E412D" w:rsidRDefault="002E412D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02677A3A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9C5A5F2" w14:textId="77777777" w:rsidR="002E412D" w:rsidRDefault="002E412D" w:rsidP="002E412D">
            <w:pPr>
              <w:rPr>
                <w:b/>
              </w:rPr>
            </w:pPr>
          </w:p>
          <w:p w14:paraId="073DC013" w14:textId="77777777" w:rsidR="00A754A4" w:rsidRDefault="00A754A4" w:rsidP="002E412D">
            <w:pPr>
              <w:rPr>
                <w:b/>
              </w:rPr>
            </w:pPr>
          </w:p>
          <w:p w14:paraId="45E18A1B" w14:textId="77777777" w:rsidR="00A754A4" w:rsidRDefault="00A754A4" w:rsidP="002E412D">
            <w:pPr>
              <w:rPr>
                <w:b/>
              </w:rPr>
            </w:pPr>
          </w:p>
          <w:p w14:paraId="490BCD7F" w14:textId="66FE53CB" w:rsidR="00A754A4" w:rsidRDefault="00A754A4" w:rsidP="002E412D">
            <w:pPr>
              <w:rPr>
                <w:b/>
              </w:rPr>
            </w:pPr>
          </w:p>
        </w:tc>
      </w:tr>
      <w:tr w:rsidR="002E412D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6C8AAC8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7810948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B468591" w14:textId="77777777" w:rsidR="002E412D" w:rsidRDefault="002E412D" w:rsidP="002E412D">
            <w:pPr>
              <w:rPr>
                <w:b/>
              </w:rPr>
            </w:pPr>
          </w:p>
          <w:p w14:paraId="015CA66B" w14:textId="77777777" w:rsidR="00A754A4" w:rsidRDefault="00A754A4" w:rsidP="002E412D">
            <w:pPr>
              <w:rPr>
                <w:b/>
              </w:rPr>
            </w:pPr>
          </w:p>
          <w:p w14:paraId="0A404FB3" w14:textId="77777777" w:rsidR="00A754A4" w:rsidRDefault="00A754A4" w:rsidP="002E412D">
            <w:pPr>
              <w:rPr>
                <w:b/>
              </w:rPr>
            </w:pPr>
          </w:p>
          <w:p w14:paraId="4E44FAA1" w14:textId="77777777" w:rsidR="00A754A4" w:rsidRDefault="00A754A4" w:rsidP="002E412D">
            <w:pPr>
              <w:rPr>
                <w:b/>
              </w:rPr>
            </w:pPr>
          </w:p>
          <w:p w14:paraId="5CBA548A" w14:textId="77777777" w:rsidR="00A754A4" w:rsidRDefault="00A754A4" w:rsidP="002E412D">
            <w:pPr>
              <w:rPr>
                <w:b/>
              </w:rPr>
            </w:pPr>
          </w:p>
          <w:p w14:paraId="7AABC1C6" w14:textId="77777777" w:rsidR="00A754A4" w:rsidRDefault="00A754A4" w:rsidP="002E412D">
            <w:pPr>
              <w:rPr>
                <w:b/>
              </w:rPr>
            </w:pPr>
          </w:p>
          <w:p w14:paraId="69BA4E65" w14:textId="77777777" w:rsidR="00A754A4" w:rsidRDefault="00A754A4" w:rsidP="002E412D">
            <w:pPr>
              <w:rPr>
                <w:b/>
              </w:rPr>
            </w:pPr>
          </w:p>
          <w:p w14:paraId="5D855215" w14:textId="77777777" w:rsidR="00A754A4" w:rsidRDefault="00A754A4" w:rsidP="002E412D">
            <w:pPr>
              <w:rPr>
                <w:b/>
              </w:rPr>
            </w:pPr>
          </w:p>
          <w:p w14:paraId="5E90E45A" w14:textId="2B5E58E7" w:rsidR="00A754A4" w:rsidRPr="004A0318" w:rsidRDefault="00A754A4" w:rsidP="002E412D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A754A4" w:rsidRDefault="00E97ABF" w:rsidP="00E97ABF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812C87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547AEF99" w:rsidR="005030DD" w:rsidRPr="006F350C" w:rsidRDefault="00B20874" w:rsidP="005030DD">
            <w:pPr>
              <w:tabs>
                <w:tab w:val="left" w:pos="1701"/>
              </w:tabs>
            </w:pPr>
            <w:r w:rsidRPr="00A754A4"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3B134541" w:rsidR="00E97ABF" w:rsidRPr="006F350C" w:rsidRDefault="00E97ABF" w:rsidP="00E97ABF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5D211B" w:rsidRPr="003047F7">
              <w:rPr>
                <w:bCs/>
              </w:rPr>
              <w:t xml:space="preserve">28 september </w:t>
            </w:r>
            <w:r w:rsidR="004F38B1" w:rsidRPr="0090456B">
              <w:t>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66DE03DB" w:rsidR="001248C4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A8D196C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A754A4">
              <w:rPr>
                <w:sz w:val="20"/>
              </w:rPr>
              <w:t>1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DEDB97D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r w:rsidR="00300A09" w:rsidRPr="0099370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0750300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r w:rsidR="00A754A4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1E3ED57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  <w:r w:rsidR="00D20FB1">
              <w:rPr>
                <w:sz w:val="19"/>
                <w:szCs w:val="19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9399F95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D20FB1">
              <w:rPr>
                <w:sz w:val="19"/>
                <w:szCs w:val="19"/>
              </w:rPr>
              <w:t>4-6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9C11D75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  <w:proofErr w:type="gramStart"/>
            <w:r w:rsidR="00D20FB1">
              <w:rPr>
                <w:sz w:val="19"/>
                <w:szCs w:val="19"/>
              </w:rPr>
              <w:t>7-8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D20FB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D20FB1" w:rsidRPr="00993706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D20FB1" w:rsidRPr="00993706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B22C41B" w:rsidR="00D20FB1" w:rsidRPr="00993706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D20FB1" w:rsidRPr="00993706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EECFCF2" w:rsidR="00D20FB1" w:rsidRPr="00993706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D20FB1" w:rsidRPr="00993706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2FB9E2CB" w:rsidR="00D20FB1" w:rsidRPr="00993706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D20FB1" w:rsidRPr="00993706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3362D985" w:rsidR="00D20FB1" w:rsidRPr="0004578D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D20FB1" w:rsidRPr="0028423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D20FB1" w:rsidRPr="00FE5589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D20FB1" w:rsidRPr="00FE5589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20FB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D20FB1" w:rsidRPr="00993706" w:rsidRDefault="00D20FB1" w:rsidP="00D20FB1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D20FB1" w:rsidRPr="00993706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FCA0A49" w:rsidR="00D20FB1" w:rsidRPr="00993706" w:rsidRDefault="00D20FB1" w:rsidP="00D20FB1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D20FB1" w:rsidRPr="00993706" w:rsidRDefault="00D20FB1" w:rsidP="00D20FB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4B0A290" w:rsidR="00D20FB1" w:rsidRPr="00993706" w:rsidRDefault="00D20FB1" w:rsidP="00D20FB1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D20FB1" w:rsidRPr="00993706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93E5387" w:rsidR="00D20FB1" w:rsidRPr="00993706" w:rsidRDefault="00D20FB1" w:rsidP="00D20FB1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D20FB1" w:rsidRPr="00993706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23F97FC" w:rsidR="00D20FB1" w:rsidRPr="0004578D" w:rsidRDefault="00D20FB1" w:rsidP="00D20FB1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D20FB1" w:rsidRPr="0028423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509BE93" w:rsidR="00D20FB1" w:rsidRPr="00993706" w:rsidRDefault="00D20FB1" w:rsidP="00D20FB1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D20FB1" w:rsidRPr="00993706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4F9817D" w:rsidR="00D20FB1" w:rsidRPr="00993706" w:rsidRDefault="00D20FB1" w:rsidP="00D20FB1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D20FB1" w:rsidRPr="00993706" w:rsidRDefault="00D20FB1" w:rsidP="00D20FB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7592F34" w:rsidR="00D20FB1" w:rsidRPr="00993706" w:rsidRDefault="00D20FB1" w:rsidP="00D20FB1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D20FB1" w:rsidRPr="00993706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717125F" w:rsidR="00D20FB1" w:rsidRPr="00993706" w:rsidRDefault="00D20FB1" w:rsidP="00D20FB1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D20FB1" w:rsidRPr="00993706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0CB68221" w:rsidR="00D20FB1" w:rsidRPr="00246B39" w:rsidRDefault="00D20FB1" w:rsidP="00D20FB1">
            <w:pPr>
              <w:rPr>
                <w:sz w:val="20"/>
                <w:highlight w:val="yellow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D20FB1" w:rsidRPr="00284231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31041B7F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2E972B2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03749CE9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0B28A66C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D20FB1" w:rsidRPr="00246B3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50AAEEE6" w:rsidR="00D20FB1" w:rsidRPr="00246B39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D20FB1" w:rsidRPr="0028423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10898CC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30E21226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2BB440E8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18543E5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D20FB1" w:rsidRPr="00246B3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489BCF43" w:rsidR="00D20FB1" w:rsidRPr="00246B39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D20FB1" w:rsidRPr="00284231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D3B0C3E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BDEFC77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D2AC8D7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08A66AE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D20FB1" w:rsidRPr="00246B3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1C6B11C9" w:rsidR="00D20FB1" w:rsidRPr="00246B39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D20FB1" w:rsidRPr="00284231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0280F22" w:rsidR="00D20FB1" w:rsidRPr="0004578D" w:rsidRDefault="00D20FB1" w:rsidP="00D20FB1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4885811" w:rsidR="00D20FB1" w:rsidRPr="0004578D" w:rsidRDefault="00D20FB1" w:rsidP="00D20FB1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D67C1AA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8920DC8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D20FB1" w:rsidRPr="00246B3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2961AB2" w:rsidR="00D20FB1" w:rsidRPr="00246B39" w:rsidRDefault="00D20FB1" w:rsidP="00D20FB1">
            <w:pPr>
              <w:rPr>
                <w:sz w:val="20"/>
                <w:highlight w:val="yellow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D20FB1" w:rsidRPr="0028423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D20FB1" w:rsidRPr="0004578D" w:rsidRDefault="00D20FB1" w:rsidP="00D20FB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F966BAE" w:rsidR="00D20FB1" w:rsidRPr="0004578D" w:rsidRDefault="00D20FB1" w:rsidP="00D20FB1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5DA7614F" w:rsidR="00D20FB1" w:rsidRPr="0004578D" w:rsidRDefault="00D20FB1" w:rsidP="00D20FB1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D20FB1" w:rsidRPr="0004578D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07D5D45" w:rsidR="00D20FB1" w:rsidRPr="0004578D" w:rsidRDefault="00D20FB1" w:rsidP="00D20FB1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56279310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D20FB1" w:rsidRPr="00246B3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638AEDDD" w:rsidR="00D20FB1" w:rsidRPr="00246B39" w:rsidRDefault="00D20FB1" w:rsidP="00D20FB1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D20FB1" w:rsidRPr="0028423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FB463DF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94D0B6E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46FD09E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741ABBF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D20FB1" w:rsidRPr="00246B3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3D410E6" w:rsidR="00D20FB1" w:rsidRPr="00246B39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D20FB1" w:rsidRPr="0028423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B36C4A1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BBC8535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A93F54D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D669D8C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D20FB1" w:rsidRPr="00246B3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59992AAF" w:rsidR="00D20FB1" w:rsidRPr="00246B39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D20FB1" w:rsidRPr="00284231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8DAA8CA" w:rsidR="00D20FB1" w:rsidRPr="0004578D" w:rsidRDefault="00D20FB1" w:rsidP="00D20FB1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A4EFAAD" w:rsidR="00D20FB1" w:rsidRPr="0004578D" w:rsidRDefault="00D20FB1" w:rsidP="00D20FB1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FCA2DBC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24B6D190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D20FB1" w:rsidRPr="00246B3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64076153" w:rsidR="00D20FB1" w:rsidRPr="00246B39" w:rsidRDefault="00D20FB1" w:rsidP="00D20FB1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D20FB1" w:rsidRPr="00FE5589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D20FB1" w:rsidRPr="00FE558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1B159B5C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2F39012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0A4989A0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149242A7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D20FB1" w:rsidRPr="00246B3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0A2DA09F" w:rsidR="00D20FB1" w:rsidRPr="00246B39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468046E" w:rsidR="00D20FB1" w:rsidRPr="0004578D" w:rsidRDefault="00D20FB1" w:rsidP="00D20FB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44EAD87B" w:rsidR="00D20FB1" w:rsidRPr="0004578D" w:rsidRDefault="00D20FB1" w:rsidP="00D20FB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2316A35" w:rsidR="00D20FB1" w:rsidRPr="00337441" w:rsidRDefault="00D20FB1" w:rsidP="00D20FB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4A13C321" w:rsidR="00D20FB1" w:rsidRPr="00337441" w:rsidRDefault="00D20FB1" w:rsidP="00D20FB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D20FB1" w:rsidRPr="00246B3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1377A3B8" w:rsidR="00D20FB1" w:rsidRPr="00246B39" w:rsidRDefault="00D20FB1" w:rsidP="00D20FB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D20FB1" w:rsidRPr="003504FA" w:rsidRDefault="00D20FB1" w:rsidP="00D20FB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D20FB1" w:rsidRPr="003504FA" w:rsidRDefault="00D20FB1" w:rsidP="00D20FB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E70EA2B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07FCDA4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CC45E19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44C06A06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D20FB1" w:rsidRPr="00246B39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1D037735" w:rsidR="00D20FB1" w:rsidRPr="00246B39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55F340D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200AFB8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145AE609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2EA090E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DD473E9" w:rsidR="00D20FB1" w:rsidRPr="003504FA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E46FF1E" w:rsidR="00D20FB1" w:rsidRPr="0004578D" w:rsidRDefault="00D20FB1" w:rsidP="00D20FB1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F6206F4" w:rsidR="00D20FB1" w:rsidRPr="0004578D" w:rsidRDefault="00D20FB1" w:rsidP="00D20FB1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7E37B1F8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6A50F3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FC09914" w:rsidR="00D20FB1" w:rsidRPr="003504FA" w:rsidRDefault="00A835A7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F5CC530" w:rsidR="00D20FB1" w:rsidRPr="0004578D" w:rsidRDefault="00D20FB1" w:rsidP="00D20FB1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EB18D2A" w:rsidR="00D20FB1" w:rsidRPr="0004578D" w:rsidRDefault="00D20FB1" w:rsidP="00D20FB1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39B37AF8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4B06593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FEB97E6" w:rsidR="00D20FB1" w:rsidRPr="003504FA" w:rsidRDefault="00D20FB1" w:rsidP="00D20FB1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D20FB1" w:rsidRPr="004A0318" w:rsidRDefault="00D20FB1" w:rsidP="00D20FB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91D9F4C" w:rsidR="00D20FB1" w:rsidRPr="0004578D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D20FB1" w:rsidRPr="0004578D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C816BE2" w:rsidR="00D20FB1" w:rsidRPr="0004578D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58149F2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3E359670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C2F1FA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20FB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33DE6EA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6C149EF5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FE9830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28D91EF4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36DE4659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D2DDE73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E22FF62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31214A05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2C854F6F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083DA7C4" w:rsidR="00D20FB1" w:rsidRPr="003504FA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9BDFEB8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503F451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FBB1D5C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145122B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4059BF1A" w:rsidR="00D20FB1" w:rsidRPr="003504FA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36E7D25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E0BDBF4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15804C7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1D6C1FB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E052B6D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4139BA1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801CEB2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8BC363D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6DC832A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75FCC6A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C891C71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8635F34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277983E0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4A0B8F4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131D3D9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46FC436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7480DE1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BC4E750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4E4222F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1F9927C4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1F732E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52494F39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BEAD814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6F005218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51974E76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4D81805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171196B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B706663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A5A47A5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34A9F0EA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EE9A0B1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AE9044C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214A5C0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47B788E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405851EE" w:rsidR="00D20FB1" w:rsidRPr="003504FA" w:rsidRDefault="00A835A7" w:rsidP="00D20FB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4476C01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856BD0F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6C1497CF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FCCC3EA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818D6A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36A58EF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29FE667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14A5E2CB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2D84CA3E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01B1E68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0CE28D5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B56E439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FA2F68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5A4F6505" w:rsidR="00D20FB1" w:rsidRPr="00337441" w:rsidRDefault="00D20FB1" w:rsidP="00D20FB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B6A6235" w:rsidR="00D20FB1" w:rsidRPr="003504FA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4B79CC9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3F7E1A46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2AF98252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32E34902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B4670B4" w:rsidR="00D20FB1" w:rsidRPr="00915B99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46BBC33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3C2D8C7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41095FF3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474A38C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5BA3C8F" w:rsidR="00D20FB1" w:rsidRPr="003504FA" w:rsidRDefault="00A835A7" w:rsidP="00D20FB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2F3C545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50332F8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1FB2D727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9B31930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24C8196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9496DB0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26C7246B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AF4BFE5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06DA0C6D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C143826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19B8DCC9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0CCEBEC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A728E09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61B57BC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6EBAEFC8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A373F0C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083886A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7BF9A93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1201B299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48DADAA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62AE7463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1150F85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3C99F928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662D4F40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1A4C1CB7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43516627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0011FF5" w:rsidR="00D20FB1" w:rsidRPr="0004578D" w:rsidRDefault="00D20FB1" w:rsidP="00D20FB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7225358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34648E0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4F656AB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0B628B4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633CE27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43FF7B3B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6A66B887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967D52F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C7860F9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B27527D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C1F654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0F6A37AE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64"/>
            <w:r w:rsidRPr="004A0318">
              <w:rPr>
                <w:snapToGrid w:val="0"/>
                <w:sz w:val="21"/>
                <w:szCs w:val="21"/>
              </w:rPr>
              <w:t>Emma Nohrén (MP)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12CE9C8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E9446E5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9139B7B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8E6CC40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2A44DEB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3114F69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970B5F4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5040828B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9369C60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A203A00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40127BD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5DCFC8E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4F19E2B8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15DE297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B5E25D3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9D1BDFD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F1B9080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8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9CA68B7" w:rsidR="00D20FB1" w:rsidRPr="0004578D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25DDD0EB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E7243B1" w:rsidR="00D20FB1" w:rsidRPr="00337441" w:rsidRDefault="00D20FB1" w:rsidP="00D20FB1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4F83484E" w:rsidR="00D20FB1" w:rsidRPr="003504FA" w:rsidRDefault="00D20FB1" w:rsidP="00D20FB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A837C7A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F1D13C4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9B8BC50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AF4BB0C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14B25C5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E35C11F" w:rsidR="00D20FB1" w:rsidRPr="004A0318" w:rsidRDefault="00D20FB1" w:rsidP="00D20FB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4CD48729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F286C6D" w:rsidR="00D20FB1" w:rsidRPr="0004578D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D20FB1" w:rsidRPr="0033744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F3E96B4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D20FB1" w:rsidRPr="00337441" w:rsidRDefault="00D20FB1" w:rsidP="00D20FB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D20FB1" w:rsidRPr="003504FA" w:rsidRDefault="00D20FB1" w:rsidP="00D20FB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D20FB1" w:rsidRPr="003504FA" w:rsidRDefault="00D20FB1" w:rsidP="00D20FB1">
            <w:pPr>
              <w:rPr>
                <w:sz w:val="20"/>
              </w:rPr>
            </w:pPr>
          </w:p>
        </w:tc>
      </w:tr>
      <w:tr w:rsidR="00D20FB1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D20FB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D20FB1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</w:tr>
      <w:tr w:rsidR="00D20FB1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D20FB1" w:rsidRPr="003504FA" w:rsidRDefault="00D20FB1" w:rsidP="00D20F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D20FB1" w:rsidRPr="003504FA" w:rsidRDefault="00D20FB1" w:rsidP="00D20FB1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F18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5E3F"/>
    <w:rsid w:val="005D6889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6E42"/>
    <w:rsid w:val="0090725E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1D0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2A98"/>
    <w:rsid w:val="00CA35F5"/>
    <w:rsid w:val="00CA60B3"/>
    <w:rsid w:val="00CA699A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A39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</TotalTime>
  <Pages>4</Pages>
  <Words>848</Words>
  <Characters>5122</Characters>
  <Application>Microsoft Office Word</Application>
  <DocSecurity>0</DocSecurity>
  <Lines>134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3</cp:revision>
  <cp:lastPrinted>2023-07-27T11:42:00Z</cp:lastPrinted>
  <dcterms:created xsi:type="dcterms:W3CDTF">2023-10-12T11:13:00Z</dcterms:created>
  <dcterms:modified xsi:type="dcterms:W3CDTF">2023-10-12T11:22:00Z</dcterms:modified>
</cp:coreProperties>
</file>