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5056" w:rsidRPr="000D0CA0" w:rsidRDefault="00FE5056">
      <w:pPr>
        <w:pStyle w:val="Hemstlrubrik"/>
      </w:pPr>
      <w:r w:rsidRPr="000D0CA0">
        <w:t>Förslag till riksdagsbeslut</w:t>
      </w:r>
    </w:p>
    <w:p w:rsidR="00FE5056" w:rsidRPr="000D0CA0" w:rsidRDefault="00FE5056">
      <w:pPr>
        <w:pStyle w:val="Hemstlatt"/>
        <w:ind w:left="0"/>
      </w:pPr>
      <w:r w:rsidRPr="000D0CA0">
        <w:t>Riksdagen tillkännager för regeringen som sin mening vad som anförs i motionen om behovet av en översyn av reglerna för pe</w:t>
      </w:r>
      <w:r w:rsidRPr="000D0CA0">
        <w:t>n</w:t>
      </w:r>
      <w:r w:rsidRPr="000D0CA0">
        <w:t>sionsförsäkringar.</w:t>
      </w:r>
    </w:p>
    <w:p w:rsidR="00FE5056" w:rsidRPr="000D0CA0" w:rsidRDefault="00FE5056">
      <w:pPr>
        <w:pStyle w:val="Rubrik1"/>
      </w:pPr>
      <w:r w:rsidRPr="000D0CA0">
        <w:t>Motivering</w:t>
      </w:r>
    </w:p>
    <w:p w:rsidR="00FE5056" w:rsidRPr="000D0CA0" w:rsidRDefault="00FE5056">
      <w:pPr>
        <w:autoSpaceDE w:val="0"/>
        <w:autoSpaceDN w:val="0"/>
        <w:adjustRightInd w:val="0"/>
      </w:pPr>
      <w:r w:rsidRPr="000D0CA0">
        <w:t>Samhällets socialförsäkringssystem har kraftigt försämrats. Försäkringskassan och a-kassorna har fått striktare regler och handläggningstiderna har utökats kraftigt. Privata försäkringar ses av många som ett sätt att komplettera sitt försäkringsskydd.</w:t>
      </w:r>
    </w:p>
    <w:p w:rsidR="00FE5056" w:rsidRPr="000D0CA0" w:rsidRDefault="00FE5056">
      <w:pPr>
        <w:pStyle w:val="Normaltindrag"/>
      </w:pPr>
      <w:r w:rsidRPr="000D0CA0">
        <w:t>Under många år var pensionsförsäkringar en av de få former som var gy</w:t>
      </w:r>
      <w:r w:rsidRPr="000D0CA0">
        <w:t>n</w:t>
      </w:r>
      <w:r w:rsidRPr="000D0CA0">
        <w:t>nade av statsmakten. Försäkringen var tänkt som en inkomstförstärkning till pensionen. Reglerna är hårda och osmidiga då en pensionsförsäkring enligt i</w:t>
      </w:r>
      <w:r w:rsidRPr="000D0CA0">
        <w:t>n</w:t>
      </w:r>
      <w:r w:rsidRPr="000D0CA0">
        <w:t>komstskattelagen inte får pantsättas eller belånas, och återköp får endast ske om det finns synnerliga skäl, vilket i praktiken betyder att försäkringstagaren skall hotas av personlig konkurs.</w:t>
      </w:r>
    </w:p>
    <w:p w:rsidR="00FE5056" w:rsidRPr="000D0CA0" w:rsidRDefault="00FE5056">
      <w:pPr>
        <w:pStyle w:val="Normaltindrag"/>
      </w:pPr>
      <w:r w:rsidRPr="000D0CA0">
        <w:t>Regeln om att en pensionsförsäkring inte får pantsättas gör att försäkring</w:t>
      </w:r>
      <w:r w:rsidRPr="000D0CA0">
        <w:t>s</w:t>
      </w:r>
      <w:r w:rsidRPr="000D0CA0">
        <w:t>tagaren tvingas ut på den oseriösa lånemarknaden, vilket är en dyr lösning för försäkringstagaren. Statsmakten gynnar med den regeln den oseriösa lån</w:t>
      </w:r>
      <w:r w:rsidRPr="000D0CA0">
        <w:t>e</w:t>
      </w:r>
      <w:r w:rsidRPr="000D0CA0">
        <w:t>marknaden, vilket inte var tänkt när regeln infördes.</w:t>
      </w:r>
    </w:p>
    <w:p w:rsidR="00FE5056" w:rsidRPr="000D0CA0" w:rsidRDefault="00FE5056">
      <w:pPr>
        <w:pStyle w:val="Normaltindrag"/>
      </w:pPr>
      <w:r w:rsidRPr="000D0CA0">
        <w:t>En privat pensionsförsäkring med dess oflexibla regler hotar nu emellertid att bli en belastning istället för, som det var tänkt, en inkomstförstärkning.</w:t>
      </w:r>
    </w:p>
    <w:p w:rsidR="00FE5056" w:rsidRPr="000D0CA0" w:rsidRDefault="00FE5056">
      <w:pPr>
        <w:pStyle w:val="Normaltindrag"/>
      </w:pPr>
      <w:r w:rsidRPr="000D0CA0">
        <w:t>Ett typexempel är en person som är:</w:t>
      </w:r>
    </w:p>
    <w:p w:rsidR="00FE5056" w:rsidRPr="000D0CA0" w:rsidRDefault="00FE5056">
      <w:pPr>
        <w:pStyle w:val="PunktlistaTankstreck"/>
        <w:tabs>
          <w:tab w:val="clear" w:pos="360"/>
        </w:tabs>
      </w:pPr>
      <w:r w:rsidRPr="000D0CA0">
        <w:t>57 år och arbetslös och har jag svårt att få jobb då åldersdiskriminering är vanligt förekommande</w:t>
      </w:r>
    </w:p>
    <w:p w:rsidR="00FE5056" w:rsidRPr="000D0CA0" w:rsidRDefault="00FE5056">
      <w:pPr>
        <w:pStyle w:val="PunktlistaTankstreck"/>
        <w:tabs>
          <w:tab w:val="clear" w:pos="360"/>
        </w:tabs>
        <w:spacing w:before="0"/>
      </w:pPr>
      <w:r w:rsidRPr="000D0CA0">
        <w:t>som är utförsäkrad och vars aktivitetsersättning har dragits in genom de nya tuffare kraven från arbetsförmedlingen</w:t>
      </w:r>
    </w:p>
    <w:p w:rsidR="00FE5056" w:rsidRPr="000D0CA0" w:rsidRDefault="00FE5056">
      <w:pPr>
        <w:pStyle w:val="PunktlistaTankstreck"/>
        <w:tabs>
          <w:tab w:val="clear" w:pos="360"/>
        </w:tabs>
        <w:spacing w:before="0"/>
      </w:pPr>
      <w:r w:rsidRPr="000D0CA0">
        <w:t>inte är tillräckligt sjuk för att kunna få någon sjukersättning</w:t>
      </w:r>
    </w:p>
    <w:p w:rsidR="00FE5056" w:rsidRPr="000D0CA0" w:rsidRDefault="00FE5056">
      <w:pPr>
        <w:pStyle w:val="PunktlistaTankstreck"/>
        <w:tabs>
          <w:tab w:val="clear" w:pos="360"/>
        </w:tabs>
        <w:spacing w:before="0"/>
      </w:pPr>
      <w:r w:rsidRPr="000D0CA0">
        <w:lastRenderedPageBreak/>
        <w:t>inte har möjlighet att få försörjningsstöd från kommunen eftersom pers</w:t>
      </w:r>
      <w:r w:rsidRPr="000D0CA0">
        <w:t>o</w:t>
      </w:r>
      <w:r w:rsidRPr="000D0CA0">
        <w:t>nen anses vara för rik då personen har en pensionsförsäkring som anses vara hög men vars utdelning är för liten för att leva på.</w:t>
      </w:r>
    </w:p>
    <w:p w:rsidR="00FE5056" w:rsidRPr="000D0CA0" w:rsidRDefault="00FE5056">
      <w:pPr>
        <w:autoSpaceDE w:val="0"/>
        <w:autoSpaceDN w:val="0"/>
        <w:adjustRightInd w:val="0"/>
      </w:pPr>
      <w:r w:rsidRPr="000D0CA0">
        <w:t>Personen befinner sig således i en omöjlig situation. En privat försäkring är till just för att förhindra att man skall hamna i den situationen. Som det är idag så är den i detta fall snarare en belastning, vilket inte var tanken när försäkringsavtalen slöts.</w:t>
      </w:r>
    </w:p>
    <w:p w:rsidR="00FE5056" w:rsidRPr="000D0CA0" w:rsidRDefault="00FE5056">
      <w:pPr>
        <w:pStyle w:val="Normaltindrag"/>
      </w:pPr>
      <w:r w:rsidRPr="000D0CA0">
        <w:t>Därför måste reglerna för pensionsförsäkringar ses över. I denna översyn bör det prövas om pensionsförsäkringar skall kunna återköpas eller åtminst</w:t>
      </w:r>
      <w:r w:rsidRPr="000D0CA0">
        <w:t>o</w:t>
      </w:r>
      <w:r w:rsidRPr="000D0CA0">
        <w:t>ne kunna pantsättas i det försäkringsbolag där det är tecknat. En annan fråga som bör prövas är om utbetalningstiden för pensionsförsäkring skall kunna ändras under löpande period.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0CA0">
        <w:trPr>
          <w:cantSplit/>
        </w:trPr>
        <w:tc>
          <w:tcPr>
            <w:tcW w:w="3046" w:type="dxa"/>
          </w:tcPr>
          <w:p w:rsidR="00FE5056" w:rsidRPr="000D0CA0" w:rsidRDefault="00FE5056">
            <w:pPr>
              <w:pStyle w:val="UnderskriftDatum"/>
              <w:spacing w:before="240"/>
            </w:pPr>
            <w:r w:rsidRPr="000D0CA0">
              <w:t>Stockholm den 1 oktober 2008</w:t>
            </w:r>
          </w:p>
        </w:tc>
        <w:tc>
          <w:tcPr>
            <w:tcW w:w="3047" w:type="dxa"/>
          </w:tcPr>
          <w:p w:rsidR="00FE5056" w:rsidRPr="000D0CA0" w:rsidRDefault="00FE5056">
            <w:pPr>
              <w:pStyle w:val="Underskrifter"/>
              <w:spacing w:before="240"/>
            </w:pPr>
          </w:p>
        </w:tc>
      </w:tr>
      <w:tr w:rsidR="00000000" w:rsidRPr="000D0CA0">
        <w:trPr>
          <w:cantSplit/>
        </w:trPr>
        <w:tc>
          <w:tcPr>
            <w:tcW w:w="3046" w:type="dxa"/>
          </w:tcPr>
          <w:p w:rsidR="00FE5056" w:rsidRPr="000D0CA0" w:rsidRDefault="00FE5056">
            <w:pPr>
              <w:pStyle w:val="Underskrifter"/>
            </w:pPr>
            <w:r w:rsidRPr="000D0CA0">
              <w:t>Tommy Waidelich (s)</w:t>
            </w:r>
          </w:p>
        </w:tc>
        <w:tc>
          <w:tcPr>
            <w:tcW w:w="3046" w:type="dxa"/>
          </w:tcPr>
          <w:p w:rsidR="00FE5056" w:rsidRPr="000D0CA0" w:rsidRDefault="00FE5056">
            <w:pPr>
              <w:pStyle w:val="Underskrifter"/>
            </w:pPr>
            <w:r w:rsidRPr="000D0CA0">
              <w:t>Yilmaz Kerimo (s)</w:t>
            </w:r>
          </w:p>
        </w:tc>
      </w:tr>
    </w:tbl>
    <w:p w:rsidR="00FE5056" w:rsidRPr="000D0CA0" w:rsidRDefault="00FE5056">
      <w:pPr>
        <w:pStyle w:val="Normaltindrag"/>
      </w:pPr>
    </w:p>
    <w:sectPr w:rsidR="00FE5056" w:rsidRPr="000D0C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5056" w:rsidRPr="000D0CA0" w:rsidRDefault="00FE5056">
      <w:r w:rsidRPr="000D0CA0">
        <w:separator/>
      </w:r>
    </w:p>
  </w:endnote>
  <w:endnote w:type="continuationSeparator" w:id="0">
    <w:p w:rsidR="00FE5056" w:rsidRPr="000D0CA0" w:rsidRDefault="00FE5056">
      <w:r w:rsidRPr="000D0C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056" w:rsidRPr="000D0CA0" w:rsidRDefault="000D0CA0">
    <w:pPr>
      <w:pStyle w:val="Sidfot"/>
    </w:pPr>
    <w:r w:rsidRPr="000D0CA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84529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056" w:rsidRDefault="00FE50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E5056" w:rsidRDefault="00FE50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056" w:rsidRPr="000D0CA0" w:rsidRDefault="000D0CA0">
    <w:pPr>
      <w:pStyle w:val="Sidfot"/>
    </w:pPr>
    <w:r w:rsidRPr="000D0CA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288074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056" w:rsidRDefault="00FE50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5056" w:rsidRDefault="00FE50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056" w:rsidRPr="000D0CA0" w:rsidRDefault="000D0CA0">
    <w:pPr>
      <w:pStyle w:val="Sidfot"/>
    </w:pPr>
    <w:r w:rsidRPr="000D0CA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94601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056" w:rsidRDefault="00FE50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5056" w:rsidRDefault="00FE50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5056" w:rsidRPr="000D0CA0" w:rsidRDefault="00FE5056">
      <w:r w:rsidRPr="000D0CA0">
        <w:separator/>
      </w:r>
    </w:p>
  </w:footnote>
  <w:footnote w:type="continuationSeparator" w:id="0">
    <w:p w:rsidR="00FE5056" w:rsidRPr="000D0CA0" w:rsidRDefault="00FE5056">
      <w:r w:rsidRPr="000D0C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056" w:rsidRPr="000D0CA0" w:rsidRDefault="000D0CA0">
    <w:pPr>
      <w:pStyle w:val="Sidhuvud"/>
    </w:pPr>
    <w:r w:rsidRPr="000D0CA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35276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056" w:rsidRDefault="00FE50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E5056" w:rsidRDefault="00FE50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056" w:rsidRPr="000D0CA0" w:rsidRDefault="000D0CA0">
    <w:pPr>
      <w:pStyle w:val="Sidhuvud"/>
    </w:pPr>
    <w:r w:rsidRPr="000D0CA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47930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056" w:rsidRDefault="00FE50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E5056" w:rsidRDefault="00FE50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Fi259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5056" w:rsidRPr="000D0CA0" w:rsidRDefault="00FE5056">
    <w:pPr>
      <w:pStyle w:val="FSHNormal"/>
      <w:tabs>
        <w:tab w:val="right" w:pos="5840"/>
      </w:tabs>
    </w:pPr>
    <w:r w:rsidRPr="000D0CA0">
      <w:br/>
    </w:r>
    <w:r w:rsidRPr="000D0CA0">
      <w:fldChar w:fldCharType="begin" w:fldLock="1"/>
    </w:r>
    <w:r w:rsidRPr="000D0CA0">
      <w:instrText xml:space="preserve"> DOCPROPERTY</w:instrText>
    </w:r>
    <w:r w:rsidRPr="000D0CA0">
      <w:rPr>
        <w:sz w:val="18"/>
      </w:rPr>
      <w:instrText xml:space="preserve"> "YearUser" *\charformat </w:instrText>
    </w:r>
    <w:r w:rsidRPr="000D0CA0">
      <w:fldChar w:fldCharType="separate"/>
    </w:r>
    <w:r w:rsidRPr="000D0CA0">
      <w:t>2008/09</w:t>
    </w:r>
    <w:r w:rsidRPr="000D0CA0">
      <w:fldChar w:fldCharType="end"/>
    </w:r>
    <w:r w:rsidRPr="000D0CA0">
      <w:t xml:space="preserve"> </w:t>
    </w:r>
    <w:r w:rsidRPr="000D0CA0">
      <w:tab/>
      <w:t xml:space="preserve">mnr: </w:t>
    </w:r>
    <w:r w:rsidRPr="000D0CA0">
      <w:fldChar w:fldCharType="begin" w:fldLock="1"/>
    </w:r>
    <w:r w:rsidRPr="000D0CA0">
      <w:instrText xml:space="preserve"> DOCPROPERTY</w:instrText>
    </w:r>
    <w:r w:rsidRPr="000D0CA0">
      <w:rPr>
        <w:sz w:val="18"/>
      </w:rPr>
      <w:instrText xml:space="preserve"> "Motionsnummer" *\charformat </w:instrText>
    </w:r>
    <w:r w:rsidRPr="000D0CA0">
      <w:fldChar w:fldCharType="separate"/>
    </w:r>
    <w:r w:rsidRPr="000D0CA0">
      <w:t>Fi259</w:t>
    </w:r>
    <w:r w:rsidRPr="000D0CA0">
      <w:fldChar w:fldCharType="end"/>
    </w:r>
    <w:r w:rsidRPr="000D0CA0">
      <w:br/>
    </w:r>
    <w:r w:rsidRPr="000D0CA0">
      <w:fldChar w:fldCharType="begin" w:fldLock="1"/>
    </w:r>
    <w:r w:rsidRPr="000D0CA0">
      <w:instrText xml:space="preserve"> DOCPROPERTY</w:instrText>
    </w:r>
    <w:r w:rsidRPr="000D0CA0">
      <w:rPr>
        <w:sz w:val="18"/>
      </w:rPr>
      <w:instrText xml:space="preserve"> "Samling" *\charformat </w:instrText>
    </w:r>
    <w:r w:rsidRPr="000D0CA0">
      <w:fldChar w:fldCharType="end"/>
    </w:r>
    <w:r w:rsidRPr="000D0CA0">
      <w:tab/>
      <w:t xml:space="preserve">pnr: </w:t>
    </w:r>
    <w:r w:rsidRPr="000D0CA0">
      <w:fldChar w:fldCharType="begin" w:fldLock="1"/>
    </w:r>
    <w:r w:rsidRPr="000D0CA0">
      <w:instrText xml:space="preserve"> DOCPROPERTY</w:instrText>
    </w:r>
    <w:r w:rsidRPr="000D0CA0">
      <w:rPr>
        <w:sz w:val="18"/>
      </w:rPr>
      <w:instrText xml:space="preserve"> "Partinummer" *\charformat </w:instrText>
    </w:r>
    <w:r w:rsidRPr="000D0CA0">
      <w:fldChar w:fldCharType="separate"/>
    </w:r>
    <w:r w:rsidRPr="000D0CA0">
      <w:t>s24032</w:t>
    </w:r>
    <w:r w:rsidRPr="000D0CA0">
      <w:fldChar w:fldCharType="end"/>
    </w:r>
  </w:p>
  <w:p w:rsidR="00FE5056" w:rsidRPr="000D0CA0" w:rsidRDefault="00FE5056">
    <w:pPr>
      <w:pStyle w:val="FSHRub1"/>
    </w:pPr>
    <w:r w:rsidRPr="000D0CA0">
      <w:t>Motion till riksdagen</w:t>
    </w:r>
    <w:r w:rsidRPr="000D0CA0">
      <w:br/>
    </w:r>
    <w:r w:rsidRPr="000D0CA0">
      <w:fldChar w:fldCharType="begin" w:fldLock="1"/>
    </w:r>
    <w:r w:rsidRPr="000D0CA0">
      <w:instrText xml:space="preserve"> DOCPROPERTY "YearUser" *\charformat </w:instrText>
    </w:r>
    <w:r w:rsidRPr="000D0CA0">
      <w:fldChar w:fldCharType="separate"/>
    </w:r>
    <w:r w:rsidRPr="000D0CA0">
      <w:t>2008/09</w:t>
    </w:r>
    <w:r w:rsidRPr="000D0CA0">
      <w:fldChar w:fldCharType="end"/>
    </w:r>
    <w:r w:rsidRPr="000D0CA0">
      <w:t>:</w:t>
    </w:r>
    <w:r w:rsidRPr="000D0CA0">
      <w:fldChar w:fldCharType="begin" w:fldLock="1"/>
    </w:r>
    <w:r w:rsidRPr="000D0CA0">
      <w:instrText xml:space="preserve"> DOCPROPERTY "Motionsnummer" *\charformat </w:instrText>
    </w:r>
    <w:r w:rsidRPr="000D0CA0">
      <w:fldChar w:fldCharType="separate"/>
    </w:r>
    <w:r w:rsidRPr="000D0CA0">
      <w:t>Fi259</w:t>
    </w:r>
    <w:r w:rsidRPr="000D0CA0">
      <w:fldChar w:fldCharType="end"/>
    </w:r>
  </w:p>
  <w:p w:rsidR="00FE5056" w:rsidRPr="000D0CA0" w:rsidRDefault="00FE5056">
    <w:pPr>
      <w:pStyle w:val="FSHNormalS5"/>
    </w:pPr>
    <w:r w:rsidRPr="000D0CA0">
      <w:fldChar w:fldCharType="begin" w:fldLock="1"/>
    </w:r>
    <w:r w:rsidRPr="000D0CA0">
      <w:instrText xml:space="preserve"> DOCPROPERTY "MotionarText" *\charformat </w:instrText>
    </w:r>
    <w:r w:rsidRPr="000D0CA0">
      <w:fldChar w:fldCharType="separate"/>
    </w:r>
    <w:r w:rsidRPr="000D0CA0">
      <w:t>av Tommy Waidelich och Yilmaz Kerimo (s)</w:t>
    </w:r>
    <w:r w:rsidRPr="000D0CA0">
      <w:fldChar w:fldCharType="end"/>
    </w:r>
    <w:r w:rsidRPr="000D0CA0">
      <w:br/>
    </w:r>
    <w:r w:rsidRPr="000D0CA0">
      <w:fldChar w:fldCharType="begin" w:fldLock="1"/>
    </w:r>
    <w:r w:rsidRPr="000D0CA0">
      <w:instrText xml:space="preserve"> DOCPROPERTY "SvarFrasKort" *\charformat </w:instrText>
    </w:r>
    <w:r w:rsidRPr="000D0CA0">
      <w:fldChar w:fldCharType="end"/>
    </w:r>
  </w:p>
  <w:p w:rsidR="00FE5056" w:rsidRPr="000D0CA0" w:rsidRDefault="00FE5056">
    <w:pPr>
      <w:pStyle w:val="FSHTitel"/>
    </w:pPr>
    <w:r w:rsidRPr="000D0CA0">
      <w:fldChar w:fldCharType="begin" w:fldLock="1"/>
    </w:r>
    <w:r w:rsidRPr="000D0CA0">
      <w:instrText xml:space="preserve"> DOCPROPERTY</w:instrText>
    </w:r>
    <w:r w:rsidRPr="000D0CA0">
      <w:rPr>
        <w:sz w:val="18"/>
      </w:rPr>
      <w:instrText xml:space="preserve"> "RubrikSvar" *\charformat </w:instrText>
    </w:r>
    <w:r w:rsidRPr="000D0CA0">
      <w:fldChar w:fldCharType="separate"/>
    </w:r>
    <w:r w:rsidRPr="000D0CA0">
      <w:t>Reglerna för pensionsförsäkringar</w:t>
    </w:r>
    <w:r w:rsidRPr="000D0CA0">
      <w:fldChar w:fldCharType="end"/>
    </w:r>
  </w:p>
  <w:p w:rsidR="00FE5056" w:rsidRPr="000D0CA0" w:rsidRDefault="00FE5056">
    <w:pPr>
      <w:pStyle w:val="Normal00"/>
    </w:pPr>
  </w:p>
  <w:p w:rsidR="00FE5056" w:rsidRPr="000D0CA0" w:rsidRDefault="00FE50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86011031">
    <w:abstractNumId w:val="8"/>
  </w:num>
  <w:num w:numId="2" w16cid:durableId="237712570">
    <w:abstractNumId w:val="9"/>
  </w:num>
  <w:num w:numId="3" w16cid:durableId="1973172055">
    <w:abstractNumId w:val="8"/>
  </w:num>
  <w:num w:numId="4" w16cid:durableId="928923593">
    <w:abstractNumId w:val="9"/>
  </w:num>
  <w:num w:numId="5" w16cid:durableId="931814748">
    <w:abstractNumId w:val="13"/>
  </w:num>
  <w:num w:numId="6" w16cid:durableId="1815633140">
    <w:abstractNumId w:val="10"/>
  </w:num>
  <w:num w:numId="7" w16cid:durableId="1485126820">
    <w:abstractNumId w:val="11"/>
  </w:num>
  <w:num w:numId="8" w16cid:durableId="764378265">
    <w:abstractNumId w:val="12"/>
  </w:num>
  <w:num w:numId="9" w16cid:durableId="1401052709">
    <w:abstractNumId w:val="8"/>
  </w:num>
  <w:num w:numId="10" w16cid:durableId="1935702087">
    <w:abstractNumId w:val="3"/>
  </w:num>
  <w:num w:numId="11" w16cid:durableId="191194513">
    <w:abstractNumId w:val="2"/>
  </w:num>
  <w:num w:numId="12" w16cid:durableId="892425777">
    <w:abstractNumId w:val="1"/>
  </w:num>
  <w:num w:numId="13" w16cid:durableId="1288462682">
    <w:abstractNumId w:val="0"/>
  </w:num>
  <w:num w:numId="14" w16cid:durableId="1987391942">
    <w:abstractNumId w:val="9"/>
  </w:num>
  <w:num w:numId="15" w16cid:durableId="965088310">
    <w:abstractNumId w:val="7"/>
  </w:num>
  <w:num w:numId="16" w16cid:durableId="123814646">
    <w:abstractNumId w:val="6"/>
  </w:num>
  <w:num w:numId="17" w16cid:durableId="524944029">
    <w:abstractNumId w:val="5"/>
  </w:num>
  <w:num w:numId="18" w16cid:durableId="1859730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2F22196A-5214-4CB9-9BBE-F99D5CEA59EF},{70D6C0F8-0D79-459C-8A62-FFC09516A98A}"/>
  </w:docVars>
  <w:rsids>
    <w:rsidRoot w:val="00D27ADA"/>
    <w:rsid w:val="000D0CA0"/>
    <w:rsid w:val="00D27ADA"/>
    <w:rsid w:val="00FE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6A76763-A7E7-4589-936D-0E3C8CA0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2095</Characters>
  <Application>Microsoft Office Word</Application>
  <DocSecurity>4</DocSecurity>
  <Lines>42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s24032</vt:lpstr>
    </vt:vector>
  </TitlesOfParts>
  <Company>Riksdagen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s24032</dc:title>
  <dc:subject>s24032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2009-02-20T10:50:00Z</cp:lastPrinted>
  <dcterms:created xsi:type="dcterms:W3CDTF">2025-12-17T15:03:00Z</dcterms:created>
  <dcterms:modified xsi:type="dcterms:W3CDTF">2025-12-17T15:03:00Z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Reglerna för pensionsförsäkringar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Reglerna för pensionsförsäkringar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s24032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Tommy Waidelich och Yilmaz Kerimo (s)</vt:lpwstr>
  </property>
  <property fmtid="{D5CDD505-2E9C-101B-9397-08002B2CF9AE}" pid="26" name="MotionarLista">
    <vt:lpwstr>Waidelich, Tommy (s)\Kerimo, Yilmaz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Tommy Waidelich (s), Yilmaz Kerimo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Fi259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johan.s.sandberg@riksdagen.se</vt:lpwstr>
  </property>
  <property fmtid="{D5CDD505-2E9C-101B-9397-08002B2CF9AE}" pid="45" name="ReservUID">
    <vt:lpwstr>jn0411aa</vt:lpwstr>
  </property>
  <property fmtid="{D5CDD505-2E9C-101B-9397-08002B2CF9AE}" pid="46" name="MotionID">
    <vt:lpwstr>20082009000000000115000240320069</vt:lpwstr>
  </property>
  <property fmtid="{D5CDD505-2E9C-101B-9397-08002B2CF9AE}" pid="47" name="datum">
    <vt:lpwstr>081001</vt:lpwstr>
  </property>
  <property fmtid="{D5CDD505-2E9C-101B-9397-08002B2CF9AE}" pid="48" name="avsändar-e-post">
    <vt:lpwstr>johan.s.sandberg@riksdagen.se</vt:lpwstr>
  </property>
  <property fmtid="{D5CDD505-2E9C-101B-9397-08002B2CF9AE}" pid="49" name="id">
    <vt:lpwstr>20082009000000000115000240320069</vt:lpwstr>
  </property>
  <property fmtid="{D5CDD505-2E9C-101B-9397-08002B2CF9AE}" pid="50" name="nummer">
    <vt:lpwstr>259</vt:lpwstr>
  </property>
  <property fmtid="{D5CDD505-2E9C-101B-9397-08002B2CF9AE}" pid="51" name="utskottsbeteckning">
    <vt:lpwstr>Fi</vt:lpwstr>
  </property>
  <property fmtid="{D5CDD505-2E9C-101B-9397-08002B2CF9AE}" pid="52" name="GlobalUID">
    <vt:lpwstr>{E8A6A1B7-4641-4E77-9DFD-C3764E64CC5B}</vt:lpwstr>
  </property>
  <property fmtid="{D5CDD505-2E9C-101B-9397-08002B2CF9AE}" pid="53" name="Överföringar">
    <vt:i4>0</vt:i4>
  </property>
  <property fmtid="{D5CDD505-2E9C-101B-9397-08002B2CF9AE}" pid="54" name="Checksum">
    <vt:lpwstr>*0018213005798*</vt:lpwstr>
  </property>
  <property fmtid="{D5CDD505-2E9C-101B-9397-08002B2CF9AE}" pid="55" name="skuggnummer">
    <vt:lpwstr>2340</vt:lpwstr>
  </property>
  <property fmtid="{D5CDD505-2E9C-101B-9397-08002B2CF9AE}" pid="56" name="urixVersion">
    <vt:lpwstr>3.2.0.8</vt:lpwstr>
  </property>
  <property fmtid="{D5CDD505-2E9C-101B-9397-08002B2CF9AE}" pid="57" name="urixOrigin">
    <vt:lpwstr>090402 15:22:04.119</vt:lpwstr>
  </property>
  <property fmtid="{D5CDD505-2E9C-101B-9397-08002B2CF9AE}" pid="58" name="urixGuid">
    <vt:lpwstr>{98A78B0F-827A-458B-9387-307938F88BF3}</vt:lpwstr>
  </property>
</Properties>
</file>