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2CAA063A4AAD41E09A3E9272CEBC0170"/>
        </w:placeholder>
        <w:text/>
      </w:sdtPr>
      <w:sdtEndPr/>
      <w:sdtContent>
        <w:p w:rsidRPr="009B062B" w:rsidR="00AF30DD" w:rsidP="005220DF" w:rsidRDefault="00AF30DD" w14:paraId="325F92B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dc88a8d-ca84-4acb-a4d6-e20543aa41a2"/>
        <w:id w:val="1504784631"/>
        <w:lock w:val="sdtLocked"/>
      </w:sdtPr>
      <w:sdtEndPr/>
      <w:sdtContent>
        <w:p w:rsidR="00B66388" w:rsidRDefault="00CA70EA" w14:paraId="2C16827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borde överväga möjligheten att införa ett statligt bryggstöd inom skolan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058CEBF5C254FE487B7A34DA5474594"/>
        </w:placeholder>
        <w:text/>
      </w:sdtPr>
      <w:sdtEndPr/>
      <w:sdtContent>
        <w:p w:rsidRPr="009B062B" w:rsidR="006D79C9" w:rsidP="00333E95" w:rsidRDefault="006D79C9" w14:paraId="28F350A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029A0" w:rsidP="008E0FE2" w:rsidRDefault="00B36752" w14:paraId="2C899741" w14:textId="77777777">
      <w:pPr>
        <w:pStyle w:val="Normalutanindragellerluft"/>
      </w:pPr>
      <w:r>
        <w:t>Skolan har e</w:t>
      </w:r>
      <w:r w:rsidR="0041798E">
        <w:t>tt</w:t>
      </w:r>
      <w:r>
        <w:t xml:space="preserve"> av </w:t>
      </w:r>
      <w:r w:rsidR="0041798E">
        <w:t xml:space="preserve">samhällets </w:t>
      </w:r>
      <w:r>
        <w:t xml:space="preserve">viktigaste </w:t>
      </w:r>
      <w:r w:rsidR="0041798E">
        <w:t>uppdrag, i och med att de ansvarar för</w:t>
      </w:r>
      <w:r>
        <w:t xml:space="preserve"> att våra barn och unga</w:t>
      </w:r>
      <w:r w:rsidR="0041798E">
        <w:t xml:space="preserve"> ges</w:t>
      </w:r>
      <w:r>
        <w:t xml:space="preserve"> goda förutsättningar i livet</w:t>
      </w:r>
      <w:r w:rsidR="0041798E">
        <w:t>.</w:t>
      </w:r>
      <w:r>
        <w:t xml:space="preserve"> </w:t>
      </w:r>
      <w:r w:rsidR="0041798E">
        <w:t>G</w:t>
      </w:r>
      <w:r>
        <w:t>enom utbildning och kunskap</w:t>
      </w:r>
      <w:r w:rsidR="0041798E">
        <w:t xml:space="preserve"> skapar vi </w:t>
      </w:r>
      <w:r w:rsidR="00C27080">
        <w:t xml:space="preserve">genom skolan </w:t>
      </w:r>
      <w:r w:rsidR="0041798E">
        <w:t>ett starkare och mer jämlikt samhälle.</w:t>
      </w:r>
    </w:p>
    <w:p w:rsidR="002029A0" w:rsidP="002029A0" w:rsidRDefault="00B36752" w14:paraId="00E98D35" w14:textId="77777777">
      <w:r>
        <w:t xml:space="preserve">Att få gå i skolan nära hemmet </w:t>
      </w:r>
      <w:r w:rsidR="0041798E">
        <w:t xml:space="preserve">är en </w:t>
      </w:r>
      <w:r>
        <w:t>trygghet för såväl elever som föräldrar</w:t>
      </w:r>
      <w:r w:rsidR="0041798E">
        <w:t>.</w:t>
      </w:r>
      <w:r w:rsidR="00C27080">
        <w:t xml:space="preserve"> Denna trygghet är dock på väg att nedmonteras</w:t>
      </w:r>
      <w:r w:rsidR="00A85DF2">
        <w:t xml:space="preserve"> och ersättas av en ökad centralisering</w:t>
      </w:r>
      <w:r w:rsidR="00C27080">
        <w:t>.</w:t>
      </w:r>
      <w:r>
        <w:t xml:space="preserve"> Idag </w:t>
      </w:r>
      <w:r w:rsidRPr="002029A0">
        <w:t>kämpar många kommuner med de ekonomiska förutsättningarna och att få den kommunala</w:t>
      </w:r>
      <w:r>
        <w:t xml:space="preserve"> budgeten</w:t>
      </w:r>
      <w:r w:rsidR="0041798E">
        <w:t>, tillsammans med överskottsmålet,</w:t>
      </w:r>
      <w:r>
        <w:t xml:space="preserve"> att gå ihop</w:t>
      </w:r>
      <w:r w:rsidR="0041798E">
        <w:t>.</w:t>
      </w:r>
      <w:r>
        <w:t xml:space="preserve"> Inte sällan väljer man att titta på utbildningsområdet</w:t>
      </w:r>
      <w:r w:rsidR="00C27080">
        <w:t>, och framförallt mindre skolor,</w:t>
      </w:r>
      <w:r>
        <w:t xml:space="preserve"> när </w:t>
      </w:r>
      <w:r w:rsidR="00A85DF2">
        <w:t>besparingar ska genomföras</w:t>
      </w:r>
      <w:r>
        <w:t>.</w:t>
      </w:r>
    </w:p>
    <w:p w:rsidR="002029A0" w:rsidP="002029A0" w:rsidRDefault="00B36752" w14:paraId="5828CFBD" w14:textId="77777777">
      <w:r>
        <w:t>Små skolor</w:t>
      </w:r>
      <w:r w:rsidR="0041798E">
        <w:t xml:space="preserve"> har ofta</w:t>
      </w:r>
      <w:r>
        <w:t xml:space="preserve"> tuffa förutsättningar och ett elevantal som kan variera kraftigt </w:t>
      </w:r>
      <w:r w:rsidR="0041798E">
        <w:t>från ett år till ett annat</w:t>
      </w:r>
      <w:r>
        <w:t xml:space="preserve">. </w:t>
      </w:r>
      <w:r w:rsidR="00C27080">
        <w:t>Mindre skolenheter</w:t>
      </w:r>
      <w:r>
        <w:t xml:space="preserve"> riskerar</w:t>
      </w:r>
      <w:r w:rsidR="00A85DF2">
        <w:t xml:space="preserve"> därför</w:t>
      </w:r>
      <w:r w:rsidR="00C27080">
        <w:t>, vid låga barnkullar för ett eller några år,</w:t>
      </w:r>
      <w:r>
        <w:t xml:space="preserve"> att stängas ner</w:t>
      </w:r>
      <w:r w:rsidR="00C27080">
        <w:t>.</w:t>
      </w:r>
      <w:r>
        <w:t xml:space="preserve"> </w:t>
      </w:r>
      <w:r w:rsidR="00C27080">
        <w:t>B</w:t>
      </w:r>
      <w:r>
        <w:t>arnen bussas</w:t>
      </w:r>
      <w:r w:rsidR="00C27080">
        <w:t xml:space="preserve"> då istället </w:t>
      </w:r>
      <w:r>
        <w:t>till andra delar av kommunen</w:t>
      </w:r>
      <w:r w:rsidR="00C27080">
        <w:t>, vilket</w:t>
      </w:r>
      <w:r>
        <w:t xml:space="preserve"> innebär längre dagar</w:t>
      </w:r>
      <w:r w:rsidR="00C27080">
        <w:t xml:space="preserve"> för dessa barn. Dessutom</w:t>
      </w:r>
      <w:r>
        <w:t xml:space="preserve"> påverka</w:t>
      </w:r>
      <w:r w:rsidR="00C27080">
        <w:t xml:space="preserve">r det </w:t>
      </w:r>
      <w:r>
        <w:t>vår miljö</w:t>
      </w:r>
      <w:r w:rsidR="00C27080">
        <w:t xml:space="preserve"> negativt</w:t>
      </w:r>
      <w:r w:rsidR="00A85DF2">
        <w:t xml:space="preserve"> med ett öka</w:t>
      </w:r>
      <w:r w:rsidR="006D340B">
        <w:t>t</w:t>
      </w:r>
      <w:r w:rsidR="00A85DF2">
        <w:t xml:space="preserve"> pendlande</w:t>
      </w:r>
      <w:r>
        <w:t>.</w:t>
      </w:r>
    </w:p>
    <w:p w:rsidR="002029A0" w:rsidP="002029A0" w:rsidRDefault="00B36752" w14:paraId="5EA73CA3" w14:textId="77777777">
      <w:r>
        <w:t>Genom att införa ett statligt bryggstöd</w:t>
      </w:r>
      <w:r w:rsidR="00C27080">
        <w:t>,</w:t>
      </w:r>
      <w:r>
        <w:t xml:space="preserve"> som kommunerna kan ta del av</w:t>
      </w:r>
      <w:r w:rsidR="00C27080">
        <w:t>,</w:t>
      </w:r>
      <w:r>
        <w:t xml:space="preserve"> förbättra</w:t>
      </w:r>
      <w:r w:rsidR="00C27080">
        <w:t>s</w:t>
      </w:r>
      <w:r>
        <w:t xml:space="preserve"> förutsättningarna för små skolor att finnas kvar i mindre samhällen</w:t>
      </w:r>
      <w:r w:rsidR="00C27080">
        <w:t>. Detta oavsett om</w:t>
      </w:r>
      <w:r>
        <w:t xml:space="preserve"> elevantalet varierar och den kommunala budgeten är svår att få ihop. Det innebär att medborgarna med större säkerhet </w:t>
      </w:r>
      <w:r w:rsidR="0098132F">
        <w:t xml:space="preserve">vet </w:t>
      </w:r>
      <w:r>
        <w:t>att den kommunala servicen</w:t>
      </w:r>
      <w:r w:rsidR="00C27080">
        <w:t>,</w:t>
      </w:r>
      <w:r>
        <w:t xml:space="preserve"> </w:t>
      </w:r>
      <w:r w:rsidR="00C27080">
        <w:t>i detta fall</w:t>
      </w:r>
      <w:r>
        <w:t xml:space="preserve"> skola</w:t>
      </w:r>
      <w:r w:rsidR="00C27080">
        <w:t>n,</w:t>
      </w:r>
      <w:r>
        <w:t xml:space="preserve"> finns kvar när man väljer att flytta utanför städerna</w:t>
      </w:r>
      <w:r w:rsidR="00C27080">
        <w:t>.</w:t>
      </w:r>
      <w:r w:rsidR="0098132F">
        <w:t xml:space="preserve"> </w:t>
      </w:r>
      <w:r w:rsidR="00C27080">
        <w:t>Detta ökar elevers, föräldrars och skolpersonalens trygghet och ger förutsättningar för en levande landsbygd.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B8994C4A3874632B1D56B3B4157E50F"/>
        </w:placeholder>
      </w:sdtPr>
      <w:sdtEndPr>
        <w:rPr>
          <w:i w:val="0"/>
          <w:noProof w:val="0"/>
        </w:rPr>
      </w:sdtEndPr>
      <w:sdtContent>
        <w:p w:rsidR="005220DF" w:rsidP="005220DF" w:rsidRDefault="005220DF" w14:paraId="1E71727C" w14:textId="30B659FE"/>
        <w:p w:rsidRPr="008E0FE2" w:rsidR="004801AC" w:rsidP="005220DF" w:rsidRDefault="002029A0" w14:paraId="7474C768" w14:textId="2E1E748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66388" w14:paraId="2C5C7146" w14:textId="77777777">
        <w:trPr>
          <w:cantSplit/>
        </w:trPr>
        <w:tc>
          <w:tcPr>
            <w:tcW w:w="50" w:type="pct"/>
            <w:vAlign w:val="bottom"/>
          </w:tcPr>
          <w:p w:rsidR="00B66388" w:rsidRDefault="00CA70EA" w14:paraId="645E8586" w14:textId="77777777">
            <w:pPr>
              <w:pStyle w:val="Underskrifter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B66388" w:rsidRDefault="00CA70EA" w14:paraId="193549C9" w14:textId="77777777">
            <w:pPr>
              <w:pStyle w:val="Underskrifter"/>
            </w:pPr>
            <w:r>
              <w:t>Roger Hedlund (SD)</w:t>
            </w:r>
          </w:p>
        </w:tc>
      </w:tr>
    </w:tbl>
    <w:p w:rsidR="00FB00BB" w:rsidRDefault="00FB00BB" w14:paraId="3837AAFC" w14:textId="77777777"/>
    <w:sectPr w:rsidR="00FB00BB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0FBB7" w14:textId="77777777" w:rsidR="004E490A" w:rsidRDefault="004E490A" w:rsidP="000C1CAD">
      <w:pPr>
        <w:spacing w:line="240" w:lineRule="auto"/>
      </w:pPr>
      <w:r>
        <w:separator/>
      </w:r>
    </w:p>
  </w:endnote>
  <w:endnote w:type="continuationSeparator" w:id="0">
    <w:p w14:paraId="39FCD251" w14:textId="77777777" w:rsidR="004E490A" w:rsidRDefault="004E490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A49D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B23E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90867" w14:textId="5704D266" w:rsidR="00262EA3" w:rsidRPr="005220DF" w:rsidRDefault="00262EA3" w:rsidP="005220D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F7C4D" w14:textId="77777777" w:rsidR="004E490A" w:rsidRDefault="004E490A" w:rsidP="000C1CAD">
      <w:pPr>
        <w:spacing w:line="240" w:lineRule="auto"/>
      </w:pPr>
      <w:r>
        <w:separator/>
      </w:r>
    </w:p>
  </w:footnote>
  <w:footnote w:type="continuationSeparator" w:id="0">
    <w:p w14:paraId="3D42DB28" w14:textId="77777777" w:rsidR="004E490A" w:rsidRDefault="004E490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DBAE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62F8E6F" wp14:editId="297806C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04C7AC" w14:textId="191AE0C2" w:rsidR="00262EA3" w:rsidRDefault="002029A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3675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2F8E6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F04C7AC" w14:textId="191AE0C2" w:rsidR="00262EA3" w:rsidRDefault="002029A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3675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289160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740C5" w14:textId="77777777" w:rsidR="00262EA3" w:rsidRDefault="00262EA3" w:rsidP="008563AC">
    <w:pPr>
      <w:jc w:val="right"/>
    </w:pPr>
  </w:p>
  <w:p w14:paraId="0C8C924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45BB4" w14:textId="77777777" w:rsidR="00262EA3" w:rsidRDefault="002029A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CA8BA95" wp14:editId="700AF27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3BEC8FC" w14:textId="5B99E1DA" w:rsidR="00262EA3" w:rsidRDefault="002029A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220D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3675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9310EB0" w14:textId="77777777" w:rsidR="00262EA3" w:rsidRPr="008227B3" w:rsidRDefault="002029A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A0D570B" w14:textId="4B9F7A3F" w:rsidR="00262EA3" w:rsidRPr="008227B3" w:rsidRDefault="002029A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220DF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220DF">
          <w:t>:2239</w:t>
        </w:r>
      </w:sdtContent>
    </w:sdt>
  </w:p>
  <w:p w14:paraId="6CD12A6B" w14:textId="60DEBAEB" w:rsidR="00262EA3" w:rsidRDefault="002029A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220DF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F553A97" w14:textId="714BCFBE" w:rsidR="00262EA3" w:rsidRDefault="00B36752" w:rsidP="00283E0F">
        <w:pPr>
          <w:pStyle w:val="FSHRub2"/>
        </w:pPr>
        <w:r>
          <w:t>Införande av ett statligt bryggstöd för 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3B5861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B3675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9A0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DCD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D95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1798E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490A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0DF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4B7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40B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CB6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608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32F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5DF2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752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388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08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0EA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9D7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A7C20"/>
    <w:rsid w:val="00FB00BB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498601"/>
  <w15:chartTrackingRefBased/>
  <w15:docId w15:val="{7C97A2DA-3491-4B60-969D-92CC773D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AA063A4AAD41E09A3E9272CEBC01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A8F3A5-2C11-4F0B-808F-66D365AF131F}"/>
      </w:docPartPr>
      <w:docPartBody>
        <w:p w:rsidR="007657C1" w:rsidRDefault="007657C1">
          <w:pPr>
            <w:pStyle w:val="2CAA063A4AAD41E09A3E9272CEBC017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058CEBF5C254FE487B7A34DA54745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140581-A0B8-4B4E-BA84-CCD5E42EC4EC}"/>
      </w:docPartPr>
      <w:docPartBody>
        <w:p w:rsidR="007657C1" w:rsidRDefault="007657C1">
          <w:pPr>
            <w:pStyle w:val="D058CEBF5C254FE487B7A34DA547459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B8994C4A3874632B1D56B3B4157E5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76CEAA-36A6-43B2-8716-73D4C297DE09}"/>
      </w:docPartPr>
      <w:docPartBody>
        <w:p w:rsidR="000369A5" w:rsidRDefault="000369A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C1"/>
    <w:rsid w:val="000369A5"/>
    <w:rsid w:val="0015073E"/>
    <w:rsid w:val="0061508C"/>
    <w:rsid w:val="0076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CAA063A4AAD41E09A3E9272CEBC0170">
    <w:name w:val="2CAA063A4AAD41E09A3E9272CEBC0170"/>
  </w:style>
  <w:style w:type="paragraph" w:customStyle="1" w:styleId="D058CEBF5C254FE487B7A34DA5474594">
    <w:name w:val="D058CEBF5C254FE487B7A34DA54745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887A4-B3F6-4FAB-894A-0835BA0CD01E}"/>
</file>

<file path=customXml/itemProps2.xml><?xml version="1.0" encoding="utf-8"?>
<ds:datastoreItem xmlns:ds="http://schemas.openxmlformats.org/officeDocument/2006/customXml" ds:itemID="{33EB2486-FC97-43CB-8254-28BDECCA7F37}"/>
</file>

<file path=customXml/itemProps3.xml><?xml version="1.0" encoding="utf-8"?>
<ds:datastoreItem xmlns:ds="http://schemas.openxmlformats.org/officeDocument/2006/customXml" ds:itemID="{C3EAD3E8-9DD9-44F7-88B1-43B93B4018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278</Words>
  <Characters>1535</Characters>
  <Application>Microsoft Office Word</Application>
  <DocSecurity>0</DocSecurity>
  <Lines>34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Inför ett statligt bryggstöd för skolan</vt:lpstr>
      <vt:lpstr>
      </vt:lpstr>
    </vt:vector>
  </TitlesOfParts>
  <Company>Sveriges riksdag</Company>
  <LinksUpToDate>false</LinksUpToDate>
  <CharactersWithSpaces>1803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