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32227" w:rsidP="00DA0661">
      <w:pPr>
        <w:pStyle w:val="Title"/>
      </w:pPr>
      <w:bookmarkStart w:id="0" w:name="Start"/>
      <w:bookmarkEnd w:id="0"/>
      <w:r>
        <w:t xml:space="preserve">Svar på fråga 2021/22:872 av Ellen </w:t>
      </w:r>
      <w:r>
        <w:t>Juntti</w:t>
      </w:r>
      <w:r>
        <w:t xml:space="preserve"> (M)</w:t>
      </w:r>
      <w:r>
        <w:br/>
        <w:t>Brottslighet i bostadsrättsföreningar</w:t>
      </w:r>
    </w:p>
    <w:p w:rsidR="00832227" w:rsidP="002749F7">
      <w:pPr>
        <w:pStyle w:val="BodyText"/>
      </w:pPr>
      <w:r>
        <w:t xml:space="preserve">Ellen </w:t>
      </w:r>
      <w:r>
        <w:t>Juntti</w:t>
      </w:r>
      <w:r>
        <w:t xml:space="preserve"> har frågat mig om jag avser att vidta några åtgärder för att förhindra denna typ av brottslighet och vidta andra åtgärder som stärker bostadsrättsinnehavares rättigheter.</w:t>
      </w:r>
    </w:p>
    <w:p w:rsidR="00832227" w:rsidP="002749F7">
      <w:pPr>
        <w:pStyle w:val="BodyText"/>
      </w:pPr>
      <w:r w:rsidRPr="00933F54">
        <w:t xml:space="preserve">Det ska vara tryggt att </w:t>
      </w:r>
      <w:r>
        <w:t>äga och bo i en</w:t>
      </w:r>
      <w:r w:rsidRPr="00933F54">
        <w:t xml:space="preserve"> bostadsrättslägenhet. Det behövs därför ett bra rättsligt skydd både för bostadsrättshavare och för dem som avser att köpa en bostadsrätt</w:t>
      </w:r>
      <w:r>
        <w:t xml:space="preserve">. </w:t>
      </w:r>
      <w:r w:rsidR="00BD57EE">
        <w:t>Regeringen har vidtagit en rad åtgärder för att stärka bostadsrättshavar</w:t>
      </w:r>
      <w:r w:rsidR="00E513CF">
        <w:t>na</w:t>
      </w:r>
      <w:r w:rsidR="00BD57EE">
        <w:t xml:space="preserve">s rättigheter och kommer att fortsätta att göra detta. </w:t>
      </w:r>
    </w:p>
    <w:p w:rsidR="00E513CF" w:rsidP="002749F7">
      <w:pPr>
        <w:pStyle w:val="BodyText"/>
      </w:pPr>
      <w:r w:rsidRPr="00E513CF">
        <w:t xml:space="preserve">I det fall från Helsingborg som Ellen </w:t>
      </w:r>
      <w:r w:rsidRPr="00E513CF">
        <w:t>Juntti</w:t>
      </w:r>
      <w:r w:rsidRPr="00E513CF">
        <w:t xml:space="preserve"> hänvisar till har tingsrätten funnit att styrelseledamöterna </w:t>
      </w:r>
      <w:r>
        <w:t xml:space="preserve">har </w:t>
      </w:r>
      <w:r w:rsidRPr="00E513CF">
        <w:t xml:space="preserve">gjort sig skyldiga till trolöshet mot huvudman och dömt </w:t>
      </w:r>
      <w:r>
        <w:t>dem</w:t>
      </w:r>
      <w:r w:rsidRPr="00E513CF">
        <w:t xml:space="preserve"> till fängelse. </w:t>
      </w:r>
      <w:r>
        <w:t>Det är viktigt att liknande fall kan upptäckas så snabbt och enkelt som möjligt.</w:t>
      </w:r>
      <w:r w:rsidRPr="00E513CF">
        <w:t xml:space="preserve"> </w:t>
      </w:r>
    </w:p>
    <w:p w:rsidR="00E513CF" w:rsidP="002749F7">
      <w:pPr>
        <w:pStyle w:val="BodyText"/>
      </w:pPr>
      <w:r>
        <w:t>Genom en lagändring som trädde i kraft den 1 januari 2021 har regeringen gjort det lättare för medlemmar att få insyn i bostadsrättsföreningen, om de misstänker att det förekommer missförhållanden. Regeringen har också nyligen beslutat om kommittédirektiv</w:t>
      </w:r>
      <w:r w:rsidR="00324F88">
        <w:t xml:space="preserve"> till utredningen Bolaget som brottsverktyg (dir. 2021:115)</w:t>
      </w:r>
      <w:r>
        <w:t xml:space="preserve">. </w:t>
      </w:r>
      <w:r>
        <w:t xml:space="preserve">Utredningen ska lämna förslag på åtgärder som </w:t>
      </w:r>
      <w:r w:rsidRPr="00E513CF">
        <w:t xml:space="preserve">syftar till att motverka </w:t>
      </w:r>
      <w:r>
        <w:t xml:space="preserve">brottslighet i </w:t>
      </w:r>
      <w:r>
        <w:t>bl.a.</w:t>
      </w:r>
      <w:r>
        <w:t xml:space="preserve"> bostadsrättsföreningar.  </w:t>
      </w:r>
    </w:p>
    <w:p w:rsidR="00D1622E" w:rsidP="002749F7">
      <w:pPr>
        <w:pStyle w:val="BodyText"/>
      </w:pPr>
      <w:r>
        <w:t>I höstas remitterade</w:t>
      </w:r>
      <w:r w:rsidR="00E513CF">
        <w:t>s</w:t>
      </w:r>
      <w:r>
        <w:t xml:space="preserve"> promemorian Tryggare bostadsrätt</w:t>
      </w:r>
      <w:r w:rsidR="00E513CF">
        <w:t>.</w:t>
      </w:r>
      <w:r>
        <w:t xml:space="preserve"> </w:t>
      </w:r>
      <w:r w:rsidR="00E513CF">
        <w:t>Den</w:t>
      </w:r>
      <w:r w:rsidR="00463FB0">
        <w:t xml:space="preserve"> </w:t>
      </w:r>
      <w:r>
        <w:t>innehålle</w:t>
      </w:r>
      <w:r w:rsidR="000D0075">
        <w:t>r</w:t>
      </w:r>
      <w:r>
        <w:t xml:space="preserve"> ett </w:t>
      </w:r>
      <w:r w:rsidR="00E513CF">
        <w:t xml:space="preserve">flertal </w:t>
      </w:r>
      <w:r>
        <w:t xml:space="preserve">förslag som stärker det rättsliga skyddet för den som köper eller äger en bostadsrätt. Ett av förslagen tar direkt sikte på att förhindra brottslighet i bostadsrättsföreningar. Förslaget innebär att en medlem i en </w:t>
      </w:r>
      <w:r>
        <w:t>bostadsrättsförening inte ska kunna ha mer än en röst på föreningsstämman</w:t>
      </w:r>
      <w:r w:rsidR="000D0075">
        <w:t xml:space="preserve">. </w:t>
      </w:r>
      <w:r w:rsidR="00E513CF">
        <w:t>Detta motverkar att en bostadsrättsförening tas över av utomstående personer.</w:t>
      </w:r>
      <w:r>
        <w:t xml:space="preserve"> </w:t>
      </w:r>
    </w:p>
    <w:p w:rsidR="00832227" w:rsidP="002749F7">
      <w:pPr>
        <w:pStyle w:val="BodyText"/>
      </w:pPr>
      <w:r>
        <w:t>Arbetet med förslagen i promemorian, liksom med förslagen i betänkandet Stärkt konsumentskydd på bostadsrättsmarknaden (SOU 2017:31) pågår</w:t>
      </w:r>
      <w:r w:rsidR="009354AD">
        <w:t xml:space="preserve"> i Regeringskansliet</w:t>
      </w:r>
      <w:r>
        <w:t>.</w:t>
      </w:r>
      <w:r w:rsidR="009354AD">
        <w:t xml:space="preserve"> </w:t>
      </w:r>
      <w:r>
        <w:t xml:space="preserve">Regeringen avser att inom kort presentera en lagrådsremiss utifrån förslagen. </w:t>
      </w:r>
    </w:p>
    <w:p w:rsidR="0083222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AF85A8333E0540598382694180AF93E2"/>
          </w:placeholder>
          <w:dataBinding w:xpath="/ns0:DocumentInfo[1]/ns0:BaseInfo[1]/ns0:HeaderDate[1]" w:storeItemID="{9EBE65E1-85DE-4C0D-B007-839F18E4553F}" w:prefixMappings="xmlns:ns0='http://lp/documentinfo/RK' "/>
          <w:date w:fullDate="2022-02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A3FEE">
            <w:t>2 februari 2022</w:t>
          </w:r>
        </w:sdtContent>
      </w:sdt>
    </w:p>
    <w:p w:rsidR="00832227" w:rsidP="004E7A8F">
      <w:pPr>
        <w:pStyle w:val="Brdtextutanavstnd"/>
      </w:pPr>
    </w:p>
    <w:p w:rsidR="00832227" w:rsidP="004E7A8F">
      <w:pPr>
        <w:pStyle w:val="Brdtextutanavstnd"/>
      </w:pPr>
    </w:p>
    <w:p w:rsidR="00832227" w:rsidP="004E7A8F">
      <w:pPr>
        <w:pStyle w:val="Brdtextutanavstnd"/>
      </w:pPr>
    </w:p>
    <w:p w:rsidR="00832227" w:rsidP="00422A41">
      <w:pPr>
        <w:pStyle w:val="BodyText"/>
      </w:pPr>
      <w:r>
        <w:t>Morgan Johansson</w:t>
      </w:r>
    </w:p>
    <w:p w:rsidR="0083222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3222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32227" w:rsidRPr="007D73AB" w:rsidP="00340DE0">
          <w:pPr>
            <w:pStyle w:val="Header"/>
          </w:pPr>
        </w:p>
      </w:tc>
      <w:tc>
        <w:tcPr>
          <w:tcW w:w="1134" w:type="dxa"/>
        </w:tcPr>
        <w:p w:rsidR="0083222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3222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32227" w:rsidRPr="00710A6C" w:rsidP="00EE3C0F">
          <w:pPr>
            <w:pStyle w:val="Header"/>
            <w:rPr>
              <w:b/>
            </w:rPr>
          </w:pPr>
        </w:p>
        <w:p w:rsidR="00832227" w:rsidP="00EE3C0F">
          <w:pPr>
            <w:pStyle w:val="Header"/>
          </w:pPr>
        </w:p>
        <w:p w:rsidR="00832227" w:rsidP="00EE3C0F">
          <w:pPr>
            <w:pStyle w:val="Header"/>
          </w:pPr>
        </w:p>
        <w:p w:rsidR="0083222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6D7E6A733AA432AB03612DFDCFF69E8"/>
            </w:placeholder>
            <w:dataBinding w:xpath="/ns0:DocumentInfo[1]/ns0:BaseInfo[1]/ns0:Dnr[1]" w:storeItemID="{9EBE65E1-85DE-4C0D-B007-839F18E4553F}" w:prefixMappings="xmlns:ns0='http://lp/documentinfo/RK' "/>
            <w:text/>
          </w:sdtPr>
          <w:sdtContent>
            <w:p w:rsidR="00832227" w:rsidP="00EE3C0F">
              <w:pPr>
                <w:pStyle w:val="Header"/>
              </w:pPr>
              <w:r>
                <w:t>Ju2022/</w:t>
              </w:r>
              <w:r w:rsidR="00746CCD">
                <w:t>00195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3384E05AC34D08987B834B6376F16B"/>
            </w:placeholder>
            <w:showingPlcHdr/>
            <w:dataBinding w:xpath="/ns0:DocumentInfo[1]/ns0:BaseInfo[1]/ns0:DocNumber[1]" w:storeItemID="{9EBE65E1-85DE-4C0D-B007-839F18E4553F}" w:prefixMappings="xmlns:ns0='http://lp/documentinfo/RK' "/>
            <w:text/>
          </w:sdtPr>
          <w:sdtContent>
            <w:p w:rsidR="0083222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32227" w:rsidP="00EE3C0F">
          <w:pPr>
            <w:pStyle w:val="Header"/>
          </w:pPr>
        </w:p>
      </w:tc>
      <w:tc>
        <w:tcPr>
          <w:tcW w:w="1134" w:type="dxa"/>
        </w:tcPr>
        <w:p w:rsidR="00832227" w:rsidP="0094502D">
          <w:pPr>
            <w:pStyle w:val="Header"/>
          </w:pPr>
        </w:p>
        <w:p w:rsidR="0083222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53573CD793A454AA2BA4BD942F06CB4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32227" w:rsidRPr="00832227" w:rsidP="00340DE0">
              <w:pPr>
                <w:pStyle w:val="Header"/>
                <w:rPr>
                  <w:b/>
                </w:rPr>
              </w:pPr>
              <w:r w:rsidRPr="00832227">
                <w:rPr>
                  <w:b/>
                </w:rPr>
                <w:t>Justitiedepartementet</w:t>
              </w:r>
            </w:p>
            <w:p w:rsidR="00832227" w:rsidRPr="00340DE0" w:rsidP="00340DE0">
              <w:pPr>
                <w:pStyle w:val="Header"/>
              </w:pPr>
              <w:r w:rsidRPr="00832227"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E5DE10A625C48E5AB72BDB9EBD947F6"/>
          </w:placeholder>
          <w:dataBinding w:xpath="/ns0:DocumentInfo[1]/ns0:BaseInfo[1]/ns0:Recipient[1]" w:storeItemID="{9EBE65E1-85DE-4C0D-B007-839F18E4553F}" w:prefixMappings="xmlns:ns0='http://lp/documentinfo/RK' "/>
          <w:text w:multiLine="1"/>
        </w:sdtPr>
        <w:sdtContent>
          <w:tc>
            <w:tcPr>
              <w:tcW w:w="3170" w:type="dxa"/>
            </w:tcPr>
            <w:p w:rsidR="0083222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3222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D7E6A733AA432AB03612DFDCFF6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6008E6-260A-446F-BF0A-784F764E5587}"/>
      </w:docPartPr>
      <w:docPartBody>
        <w:p w:rsidR="00BA5FCE" w:rsidP="00F47A69">
          <w:pPr>
            <w:pStyle w:val="46D7E6A733AA432AB03612DFDCFF69E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3384E05AC34D08987B834B6376F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BFD6CD-ECB8-410A-919A-4F1C4C28FC85}"/>
      </w:docPartPr>
      <w:docPartBody>
        <w:p w:rsidR="00BA5FCE" w:rsidP="00F47A69">
          <w:pPr>
            <w:pStyle w:val="2A3384E05AC34D08987B834B6376F1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3573CD793A454AA2BA4BD942F06C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D20DE-BFB8-4D58-99CD-26D7728BCB9A}"/>
      </w:docPartPr>
      <w:docPartBody>
        <w:p w:rsidR="00BA5FCE" w:rsidP="00F47A69">
          <w:pPr>
            <w:pStyle w:val="053573CD793A454AA2BA4BD942F06C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5DE10A625C48E5AB72BDB9EBD947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4A332-194D-437C-835E-CBA07E0E0277}"/>
      </w:docPartPr>
      <w:docPartBody>
        <w:p w:rsidR="00BA5FCE" w:rsidP="00F47A69">
          <w:pPr>
            <w:pStyle w:val="6E5DE10A625C48E5AB72BDB9EBD947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85A8333E0540598382694180AF93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420D20-292F-41EB-B8A6-B4065CE7DE18}"/>
      </w:docPartPr>
      <w:docPartBody>
        <w:p w:rsidR="00BA5FCE" w:rsidP="00F47A69">
          <w:pPr>
            <w:pStyle w:val="AF85A8333E0540598382694180AF93E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7A69"/>
    <w:rPr>
      <w:noProof w:val="0"/>
      <w:color w:val="808080"/>
    </w:rPr>
  </w:style>
  <w:style w:type="paragraph" w:customStyle="1" w:styleId="46D7E6A733AA432AB03612DFDCFF69E8">
    <w:name w:val="46D7E6A733AA432AB03612DFDCFF69E8"/>
    <w:rsid w:val="00F47A69"/>
  </w:style>
  <w:style w:type="paragraph" w:customStyle="1" w:styleId="6E5DE10A625C48E5AB72BDB9EBD947F6">
    <w:name w:val="6E5DE10A625C48E5AB72BDB9EBD947F6"/>
    <w:rsid w:val="00F47A69"/>
  </w:style>
  <w:style w:type="paragraph" w:customStyle="1" w:styleId="2A3384E05AC34D08987B834B6376F16B1">
    <w:name w:val="2A3384E05AC34D08987B834B6376F16B1"/>
    <w:rsid w:val="00F47A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53573CD793A454AA2BA4BD942F06CB41">
    <w:name w:val="053573CD793A454AA2BA4BD942F06CB41"/>
    <w:rsid w:val="00F47A6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F85A8333E0540598382694180AF93E2">
    <w:name w:val="AF85A8333E0540598382694180AF93E2"/>
    <w:rsid w:val="00F47A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4a4020ca-fb18-4316-a49b-a026a5bfe2a1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2022-02-02T00:00:00</HeaderDate>
    <Office/>
    <Dnr>Ju2022/00195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133122-E6B3-487A-A275-32CE8BCEEE92}"/>
</file>

<file path=customXml/itemProps2.xml><?xml version="1.0" encoding="utf-8"?>
<ds:datastoreItem xmlns:ds="http://schemas.openxmlformats.org/officeDocument/2006/customXml" ds:itemID="{1F607A69-2456-4F5D-A27C-43419EBF5CF5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9EBE65E1-85DE-4C0D-B007-839F18E4553F}"/>
</file>

<file path=customXml/itemProps5.xml><?xml version="1.0" encoding="utf-8"?>
<ds:datastoreItem xmlns:ds="http://schemas.openxmlformats.org/officeDocument/2006/customXml" ds:itemID="{E34FC660-1951-4B66-BA26-752906B1A0A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320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872.docx</dc:title>
  <cp:revision>28</cp:revision>
  <dcterms:created xsi:type="dcterms:W3CDTF">2022-01-24T14:53:00Z</dcterms:created>
  <dcterms:modified xsi:type="dcterms:W3CDTF">2022-02-01T10:36:00Z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4d5ea2fb-1112-4100-8cd8-93895d40248a</vt:lpwstr>
  </property>
</Properties>
</file>